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6C06" w:rsidRDefault="00B96C06" w:rsidP="00B96C06">
      <w:r>
        <w:t>Worst case for recursive algorithm is a</w:t>
      </w:r>
      <w:r w:rsidRPr="00B96C06">
        <w:rPr>
          <w:vertAlign w:val="superscript"/>
        </w:rPr>
        <w:t>n</w:t>
      </w:r>
    </w:p>
    <w:p w:rsidR="00A218F6" w:rsidRDefault="007F0E4B">
      <w:r w:rsidRPr="007F0E4B">
        <w:drawing>
          <wp:inline distT="0" distB="0" distL="0" distR="0">
            <wp:extent cx="4572000" cy="2743200"/>
            <wp:effectExtent l="19050" t="0" r="1905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7F0E4B" w:rsidRDefault="007F0E4B"/>
    <w:p w:rsidR="00A218F6" w:rsidRDefault="00B96C06">
      <w:r>
        <w:t xml:space="preserve">Worst case for the </w:t>
      </w:r>
      <w:proofErr w:type="spellStart"/>
      <w:r>
        <w:t>memoized</w:t>
      </w:r>
      <w:proofErr w:type="spellEnd"/>
      <w:r>
        <w:t xml:space="preserve"> algorithm is n</w:t>
      </w:r>
      <w:r w:rsidRPr="00B96C06">
        <w:rPr>
          <w:vertAlign w:val="superscript"/>
        </w:rPr>
        <w:t>3</w:t>
      </w:r>
    </w:p>
    <w:p w:rsidR="00A218F6" w:rsidRDefault="007F0E4B">
      <w:r w:rsidRPr="007F0E4B">
        <w:drawing>
          <wp:inline distT="0" distB="0" distL="0" distR="0">
            <wp:extent cx="4572000" cy="2743200"/>
            <wp:effectExtent l="19050" t="0" r="1905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B96C06" w:rsidRDefault="00B96C06"/>
    <w:p w:rsidR="00B96C06" w:rsidRDefault="00B96C06"/>
    <w:p w:rsidR="00B96C06" w:rsidRDefault="00B96C06"/>
    <w:p w:rsidR="00B96C06" w:rsidRDefault="00B96C06"/>
    <w:p w:rsidR="00B96C06" w:rsidRDefault="00B96C06"/>
    <w:p w:rsidR="00B96C06" w:rsidRDefault="00B96C06">
      <w:r>
        <w:lastRenderedPageBreak/>
        <w:t>Worst case for the DP algorithm is n</w:t>
      </w:r>
      <w:r w:rsidRPr="00B96C06">
        <w:rPr>
          <w:vertAlign w:val="superscript"/>
        </w:rPr>
        <w:t>3</w:t>
      </w:r>
    </w:p>
    <w:p w:rsidR="006409E3" w:rsidRDefault="007F0E4B">
      <w:r w:rsidRPr="007F0E4B">
        <w:drawing>
          <wp:inline distT="0" distB="0" distL="0" distR="0">
            <wp:extent cx="4572000" cy="2743200"/>
            <wp:effectExtent l="19050" t="0" r="1905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6409E3" w:rsidRPr="006409E3" w:rsidRDefault="006409E3">
      <w:r>
        <w:t xml:space="preserve">Both the empirical study and mathematical analysis reach the same conclusion that the algorithms are on order </w:t>
      </w:r>
      <w:proofErr w:type="gramStart"/>
      <w:r>
        <w:t>a</w:t>
      </w:r>
      <w:r w:rsidRPr="006409E3">
        <w:rPr>
          <w:vertAlign w:val="superscript"/>
        </w:rPr>
        <w:t>n</w:t>
      </w:r>
      <w:r>
        <w:rPr>
          <w:vertAlign w:val="superscript"/>
        </w:rPr>
        <w:t xml:space="preserve"> </w:t>
      </w:r>
      <w:r>
        <w:t>and</w:t>
      </w:r>
      <w:proofErr w:type="gramEnd"/>
      <w:r>
        <w:t xml:space="preserve"> n</w:t>
      </w:r>
      <w:r w:rsidRPr="006409E3">
        <w:rPr>
          <w:vertAlign w:val="superscript"/>
        </w:rPr>
        <w:t>3</w:t>
      </w:r>
      <w:r>
        <w:t xml:space="preserve">, the first for recursive and the second for </w:t>
      </w:r>
      <w:proofErr w:type="spellStart"/>
      <w:r>
        <w:t>memoized</w:t>
      </w:r>
      <w:proofErr w:type="spellEnd"/>
      <w:r>
        <w:t xml:space="preserve"> and dynamic programming. This can be seen by noting the fact that for each additional stone added to the piles the recursive algorithm will take an exponential more amount of time and the other two algorithms will triple in time. If you view the graphs before the </w:t>
      </w:r>
      <w:r w:rsidR="007F0E4B">
        <w:t>axes</w:t>
      </w:r>
      <w:r>
        <w:t xml:space="preserve"> were changed to logarithmic you could see that fact. The fact that by manipulati</w:t>
      </w:r>
      <w:r w:rsidR="007F0E4B">
        <w:t>ng the axes</w:t>
      </w:r>
      <w:r>
        <w:t xml:space="preserve"> you get a “linear” graph is further evidence of the aforementioned statement.</w:t>
      </w:r>
    </w:p>
    <w:sectPr w:rsidR="006409E3" w:rsidRPr="006409E3" w:rsidSect="00BD527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C81689"/>
    <w:multiLevelType w:val="hybridMultilevel"/>
    <w:tmpl w:val="22A2E8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proofState w:spelling="clean" w:grammar="clean"/>
  <w:defaultTabStop w:val="720"/>
  <w:characterSpacingControl w:val="doNotCompress"/>
  <w:compat/>
  <w:rsids>
    <w:rsidRoot w:val="00A218F6"/>
    <w:rsid w:val="006409E3"/>
    <w:rsid w:val="007F0E4B"/>
    <w:rsid w:val="00A218F6"/>
    <w:rsid w:val="00B96C06"/>
    <w:rsid w:val="00BD52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527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218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18F6"/>
    <w:rPr>
      <w:rFonts w:ascii="Tahoma" w:hAnsi="Tahoma" w:cs="Tahoma"/>
      <w:sz w:val="16"/>
      <w:szCs w:val="16"/>
    </w:rPr>
  </w:style>
  <w:style w:type="paragraph" w:styleId="ListParagraph">
    <w:name w:val="List Paragraph"/>
    <w:basedOn w:val="Normal"/>
    <w:uiPriority w:val="34"/>
    <w:qFormat/>
    <w:rsid w:val="00B96C0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lang="en-US"/>
              <a:t>Recursive</a:t>
            </a:r>
            <a:endParaRPr lang="en-US" baseline="0"/>
          </a:p>
        </c:rich>
      </c:tx>
      <c:layout/>
    </c:title>
    <c:plotArea>
      <c:layout/>
      <c:scatterChart>
        <c:scatterStyle val="smoothMarker"/>
        <c:ser>
          <c:idx val="0"/>
          <c:order val="0"/>
          <c:tx>
            <c:strRef>
              <c:f>Sheet1!$B$1</c:f>
              <c:strCache>
                <c:ptCount val="1"/>
                <c:pt idx="0">
                  <c:v>t (ms)</c:v>
                </c:pt>
              </c:strCache>
            </c:strRef>
          </c:tx>
          <c:marker>
            <c:symbol val="none"/>
          </c:marker>
          <c:trendline>
            <c:trendlineType val="exp"/>
            <c:dispEq val="1"/>
            <c:trendlineLbl>
              <c:layout/>
              <c:numFmt formatCode="General" sourceLinked="0"/>
            </c:trendlineLbl>
          </c:trendline>
          <c:xVal>
            <c:numRef>
              <c:f>Sheet1!$A$2:$A$9</c:f>
              <c:numCache>
                <c:formatCode>General</c:formatCode>
                <c:ptCount val="8"/>
                <c:pt idx="0">
                  <c:v>2</c:v>
                </c:pt>
                <c:pt idx="1">
                  <c:v>3</c:v>
                </c:pt>
                <c:pt idx="2">
                  <c:v>4</c:v>
                </c:pt>
                <c:pt idx="3">
                  <c:v>5</c:v>
                </c:pt>
                <c:pt idx="4">
                  <c:v>6</c:v>
                </c:pt>
                <c:pt idx="5">
                  <c:v>7</c:v>
                </c:pt>
                <c:pt idx="6">
                  <c:v>8</c:v>
                </c:pt>
                <c:pt idx="7">
                  <c:v>9</c:v>
                </c:pt>
              </c:numCache>
            </c:numRef>
          </c:xVal>
          <c:yVal>
            <c:numRef>
              <c:f>Sheet1!$B$2:$B$9</c:f>
              <c:numCache>
                <c:formatCode>General</c:formatCode>
                <c:ptCount val="8"/>
                <c:pt idx="0">
                  <c:v>1.8E-3</c:v>
                </c:pt>
                <c:pt idx="1">
                  <c:v>1.21E-2</c:v>
                </c:pt>
                <c:pt idx="2">
                  <c:v>0.1196</c:v>
                </c:pt>
                <c:pt idx="3">
                  <c:v>1.5589999999999999</c:v>
                </c:pt>
                <c:pt idx="4">
                  <c:v>29.952999999999999</c:v>
                </c:pt>
                <c:pt idx="5">
                  <c:v>372.81869999999998</c:v>
                </c:pt>
                <c:pt idx="6">
                  <c:v>5575.1018999999997</c:v>
                </c:pt>
                <c:pt idx="7">
                  <c:v>83123.612800000003</c:v>
                </c:pt>
              </c:numCache>
            </c:numRef>
          </c:yVal>
          <c:smooth val="1"/>
        </c:ser>
        <c:axId val="53279360"/>
        <c:axId val="53486720"/>
      </c:scatterChart>
      <c:valAx>
        <c:axId val="53279360"/>
        <c:scaling>
          <c:orientation val="minMax"/>
          <c:max val="10"/>
          <c:min val="2"/>
        </c:scaling>
        <c:axPos val="b"/>
        <c:title>
          <c:tx>
            <c:rich>
              <a:bodyPr/>
              <a:lstStyle/>
              <a:p>
                <a:pPr>
                  <a:defRPr/>
                </a:pPr>
                <a:r>
                  <a:rPr lang="en-US"/>
                  <a:t>number of stones</a:t>
                </a:r>
              </a:p>
            </c:rich>
          </c:tx>
          <c:layout/>
        </c:title>
        <c:numFmt formatCode="General" sourceLinked="1"/>
        <c:majorTickMark val="none"/>
        <c:tickLblPos val="nextTo"/>
        <c:crossAx val="53486720"/>
        <c:crosses val="autoZero"/>
        <c:crossBetween val="midCat"/>
        <c:majorUnit val="2"/>
        <c:minorUnit val="0.4"/>
      </c:valAx>
      <c:valAx>
        <c:axId val="53486720"/>
        <c:scaling>
          <c:logBase val="2"/>
          <c:orientation val="minMax"/>
          <c:min val="1"/>
        </c:scaling>
        <c:axPos val="l"/>
        <c:majorGridlines/>
        <c:title>
          <c:tx>
            <c:rich>
              <a:bodyPr/>
              <a:lstStyle/>
              <a:p>
                <a:pPr>
                  <a:defRPr/>
                </a:pPr>
                <a:r>
                  <a:rPr lang="en-US"/>
                  <a:t>time (ms)</a:t>
                </a:r>
              </a:p>
            </c:rich>
          </c:tx>
          <c:layout/>
        </c:title>
        <c:numFmt formatCode="General" sourceLinked="1"/>
        <c:majorTickMark val="none"/>
        <c:tickLblPos val="nextTo"/>
        <c:crossAx val="53279360"/>
        <c:crosses val="autoZero"/>
        <c:crossBetween val="midCat"/>
      </c:valAx>
    </c:plotArea>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lang="en-US"/>
              <a:t>Memoized</a:t>
            </a:r>
          </a:p>
        </c:rich>
      </c:tx>
      <c:layout/>
    </c:title>
    <c:plotArea>
      <c:layout/>
      <c:scatterChart>
        <c:scatterStyle val="smoothMarker"/>
        <c:ser>
          <c:idx val="0"/>
          <c:order val="0"/>
          <c:tx>
            <c:strRef>
              <c:f>Sheet1!$E$1</c:f>
              <c:strCache>
                <c:ptCount val="1"/>
                <c:pt idx="0">
                  <c:v>t (ms)</c:v>
                </c:pt>
              </c:strCache>
            </c:strRef>
          </c:tx>
          <c:marker>
            <c:symbol val="none"/>
          </c:marker>
          <c:trendline>
            <c:trendlineType val="power"/>
            <c:dispEq val="1"/>
            <c:trendlineLbl>
              <c:layout/>
              <c:numFmt formatCode="General" sourceLinked="0"/>
            </c:trendlineLbl>
          </c:trendline>
          <c:xVal>
            <c:numRef>
              <c:f>Sheet1!$D$2:$D$9</c:f>
              <c:numCache>
                <c:formatCode>General</c:formatCode>
                <c:ptCount val="8"/>
                <c:pt idx="0">
                  <c:v>2</c:v>
                </c:pt>
                <c:pt idx="1">
                  <c:v>4</c:v>
                </c:pt>
                <c:pt idx="2">
                  <c:v>8</c:v>
                </c:pt>
                <c:pt idx="3">
                  <c:v>16</c:v>
                </c:pt>
                <c:pt idx="4">
                  <c:v>32</c:v>
                </c:pt>
                <c:pt idx="5">
                  <c:v>64</c:v>
                </c:pt>
                <c:pt idx="6">
                  <c:v>128</c:v>
                </c:pt>
                <c:pt idx="7">
                  <c:v>256</c:v>
                </c:pt>
              </c:numCache>
            </c:numRef>
          </c:xVal>
          <c:yVal>
            <c:numRef>
              <c:f>Sheet1!$E$2:$E$9</c:f>
              <c:numCache>
                <c:formatCode>General</c:formatCode>
                <c:ptCount val="8"/>
                <c:pt idx="0">
                  <c:v>3.2000000000000002E-3</c:v>
                </c:pt>
                <c:pt idx="1">
                  <c:v>7.0000000000000001E-3</c:v>
                </c:pt>
                <c:pt idx="2">
                  <c:v>0.03</c:v>
                </c:pt>
                <c:pt idx="3">
                  <c:v>0.18490000000000001</c:v>
                </c:pt>
                <c:pt idx="4">
                  <c:v>1.9238999999999999</c:v>
                </c:pt>
                <c:pt idx="5">
                  <c:v>14.408799999999999</c:v>
                </c:pt>
                <c:pt idx="6">
                  <c:v>88.265600000000006</c:v>
                </c:pt>
                <c:pt idx="7">
                  <c:v>723.84270000000004</c:v>
                </c:pt>
              </c:numCache>
            </c:numRef>
          </c:yVal>
          <c:smooth val="1"/>
        </c:ser>
        <c:axId val="49248128"/>
        <c:axId val="53278208"/>
      </c:scatterChart>
      <c:valAx>
        <c:axId val="49248128"/>
        <c:scaling>
          <c:logBase val="2"/>
          <c:orientation val="minMax"/>
          <c:max val="300"/>
          <c:min val="2"/>
        </c:scaling>
        <c:axPos val="b"/>
        <c:title>
          <c:tx>
            <c:rich>
              <a:bodyPr/>
              <a:lstStyle/>
              <a:p>
                <a:pPr>
                  <a:defRPr/>
                </a:pPr>
                <a:r>
                  <a:rPr lang="en-US"/>
                  <a:t>number of stones</a:t>
                </a:r>
              </a:p>
            </c:rich>
          </c:tx>
          <c:layout/>
        </c:title>
        <c:numFmt formatCode="General" sourceLinked="1"/>
        <c:majorTickMark val="none"/>
        <c:tickLblPos val="nextTo"/>
        <c:crossAx val="53278208"/>
        <c:crosses val="autoZero"/>
        <c:crossBetween val="midCat"/>
        <c:majorUnit val="10"/>
        <c:minorUnit val="10"/>
      </c:valAx>
      <c:valAx>
        <c:axId val="53278208"/>
        <c:scaling>
          <c:logBase val="2"/>
          <c:orientation val="minMax"/>
          <c:max val="1000"/>
          <c:min val="1"/>
        </c:scaling>
        <c:axPos val="l"/>
        <c:majorGridlines/>
        <c:title>
          <c:tx>
            <c:rich>
              <a:bodyPr/>
              <a:lstStyle/>
              <a:p>
                <a:pPr>
                  <a:defRPr/>
                </a:pPr>
                <a:r>
                  <a:rPr lang="en-US"/>
                  <a:t>time</a:t>
                </a:r>
                <a:r>
                  <a:rPr lang="en-US" baseline="0"/>
                  <a:t> (ms)</a:t>
                </a:r>
                <a:endParaRPr lang="en-US"/>
              </a:p>
            </c:rich>
          </c:tx>
          <c:layout/>
        </c:title>
        <c:numFmt formatCode="General" sourceLinked="1"/>
        <c:majorTickMark val="none"/>
        <c:tickLblPos val="nextTo"/>
        <c:crossAx val="49248128"/>
        <c:crosses val="autoZero"/>
        <c:crossBetween val="midCat"/>
        <c:majorUnit val="10"/>
        <c:minorUnit val="10"/>
      </c:valAx>
      <c:spPr>
        <a:noFill/>
      </c:spPr>
    </c:plotArea>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lang="en-US"/>
              <a:t>Dynamic</a:t>
            </a:r>
            <a:r>
              <a:rPr lang="en-US" baseline="0"/>
              <a:t> Programming</a:t>
            </a:r>
          </a:p>
        </c:rich>
      </c:tx>
      <c:layout/>
    </c:title>
    <c:plotArea>
      <c:layout/>
      <c:scatterChart>
        <c:scatterStyle val="smoothMarker"/>
        <c:ser>
          <c:idx val="0"/>
          <c:order val="0"/>
          <c:tx>
            <c:strRef>
              <c:f>Sheet1!$H$1</c:f>
              <c:strCache>
                <c:ptCount val="1"/>
                <c:pt idx="0">
                  <c:v>t(ms)</c:v>
                </c:pt>
              </c:strCache>
            </c:strRef>
          </c:tx>
          <c:marker>
            <c:symbol val="none"/>
          </c:marker>
          <c:trendline>
            <c:trendlineType val="power"/>
            <c:dispEq val="1"/>
            <c:trendlineLbl>
              <c:layout/>
              <c:numFmt formatCode="General" sourceLinked="0"/>
            </c:trendlineLbl>
          </c:trendline>
          <c:xVal>
            <c:numRef>
              <c:f>Sheet1!$G$2:$G$9</c:f>
              <c:numCache>
                <c:formatCode>General</c:formatCode>
                <c:ptCount val="8"/>
                <c:pt idx="0">
                  <c:v>2</c:v>
                </c:pt>
                <c:pt idx="1">
                  <c:v>4</c:v>
                </c:pt>
                <c:pt idx="2">
                  <c:v>8</c:v>
                </c:pt>
                <c:pt idx="3">
                  <c:v>16</c:v>
                </c:pt>
                <c:pt idx="4">
                  <c:v>32</c:v>
                </c:pt>
                <c:pt idx="5">
                  <c:v>64</c:v>
                </c:pt>
                <c:pt idx="6">
                  <c:v>128</c:v>
                </c:pt>
                <c:pt idx="7">
                  <c:v>256</c:v>
                </c:pt>
              </c:numCache>
            </c:numRef>
          </c:xVal>
          <c:yVal>
            <c:numRef>
              <c:f>Sheet1!$H$2:$H$9</c:f>
              <c:numCache>
                <c:formatCode>General</c:formatCode>
                <c:ptCount val="8"/>
                <c:pt idx="0">
                  <c:v>3.5000000000000001E-3</c:v>
                </c:pt>
                <c:pt idx="1">
                  <c:v>1.34E-2</c:v>
                </c:pt>
                <c:pt idx="2">
                  <c:v>8.3799999999999999E-2</c:v>
                </c:pt>
                <c:pt idx="3">
                  <c:v>0.83009999999999995</c:v>
                </c:pt>
                <c:pt idx="4">
                  <c:v>14.3666</c:v>
                </c:pt>
                <c:pt idx="5">
                  <c:v>200.27670000000001</c:v>
                </c:pt>
                <c:pt idx="6">
                  <c:v>2734.1963000000001</c:v>
                </c:pt>
                <c:pt idx="7">
                  <c:v>49498.769500000002</c:v>
                </c:pt>
              </c:numCache>
            </c:numRef>
          </c:yVal>
          <c:smooth val="1"/>
        </c:ser>
        <c:axId val="80951936"/>
        <c:axId val="80976128"/>
      </c:scatterChart>
      <c:valAx>
        <c:axId val="80951936"/>
        <c:scaling>
          <c:logBase val="2"/>
          <c:orientation val="minMax"/>
          <c:max val="1000"/>
          <c:min val="2"/>
        </c:scaling>
        <c:axPos val="b"/>
        <c:title>
          <c:tx>
            <c:rich>
              <a:bodyPr/>
              <a:lstStyle/>
              <a:p>
                <a:pPr>
                  <a:defRPr/>
                </a:pPr>
                <a:r>
                  <a:rPr lang="en-US"/>
                  <a:t>number of stones</a:t>
                </a:r>
              </a:p>
            </c:rich>
          </c:tx>
          <c:layout/>
        </c:title>
        <c:numFmt formatCode="General" sourceLinked="0"/>
        <c:majorTickMark val="none"/>
        <c:tickLblPos val="nextTo"/>
        <c:crossAx val="80976128"/>
        <c:crosses val="autoZero"/>
        <c:crossBetween val="midCat"/>
        <c:majorUnit val="10"/>
        <c:minorUnit val="10"/>
      </c:valAx>
      <c:valAx>
        <c:axId val="80976128"/>
        <c:scaling>
          <c:logBase val="2"/>
          <c:orientation val="minMax"/>
          <c:max val="100000"/>
          <c:min val="1"/>
        </c:scaling>
        <c:axPos val="l"/>
        <c:majorGridlines/>
        <c:title>
          <c:tx>
            <c:rich>
              <a:bodyPr/>
              <a:lstStyle/>
              <a:p>
                <a:pPr>
                  <a:defRPr/>
                </a:pPr>
                <a:r>
                  <a:rPr lang="en-US"/>
                  <a:t>time (ms)</a:t>
                </a:r>
              </a:p>
              <a:p>
                <a:pPr>
                  <a:defRPr/>
                </a:pPr>
                <a:endParaRPr lang="en-US"/>
              </a:p>
            </c:rich>
          </c:tx>
          <c:layout/>
        </c:title>
        <c:numFmt formatCode="General" sourceLinked="1"/>
        <c:majorTickMark val="none"/>
        <c:tickLblPos val="nextTo"/>
        <c:crossAx val="80951936"/>
        <c:crosses val="autoZero"/>
        <c:crossBetween val="midCat"/>
        <c:majorUnit val="10"/>
        <c:minorUnit val="10"/>
      </c:valAx>
    </c:plotArea>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2</Pages>
  <Words>111</Words>
  <Characters>636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1</cp:revision>
  <dcterms:created xsi:type="dcterms:W3CDTF">2016-01-29T00:29:00Z</dcterms:created>
  <dcterms:modified xsi:type="dcterms:W3CDTF">2016-01-29T02:19:00Z</dcterms:modified>
</cp:coreProperties>
</file>