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建立特定港口的模板库，包括彩色图像image01.jpg和二值化图像image01_binary.jpg。然后输入待检测图像image02.jpg，经过膨胀、二值化操作进行海陆分离，得到待检测图像的黑白图像image02_binary.jpg，其中黑色表示海洋，白色表示陆地和舰船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次将模板库彩色图像image01.jpg与待检测图像image02.jpg进行surf特征匹配，得到从模板图像image01.jpg到待检测图像image02.jpg的投影映射矩阵homo，然后将模板黑白图像通过求得的homo矩阵映射到新图像上，对新图像和模板库二值化图像imag02_binary.jpg做减运算，将两幅图像重叠区域的像素值变为0，剩下的白色区域即为可疑区域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最后，对可疑区域进行轮廓提取，根据舰船的特征（如轮廓区域的面积、长度、最小外接矩形的长宽比等）设置阈值，从而排除虚假区域，得到最终的舰船。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程序运行结果如图1至图7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所示。</w:t>
      </w:r>
    </w:p>
    <w:p>
      <w:pPr>
        <w:ind w:firstLine="420" w:firstLineChars="0"/>
      </w:pPr>
      <w:r>
        <w:drawing>
          <wp:inline distT="0" distB="0" distL="114300" distR="114300">
            <wp:extent cx="5270500" cy="76123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1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图1.模板库彩色图像image01.jpg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703516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3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图2.模板库黑白图像image01_binary.jpg</w:t>
      </w:r>
    </w:p>
    <w:p>
      <w:pPr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544322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4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.待检测图像彩色图image02.jpg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544322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4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.待检测图像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黑白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图image02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_binary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.jpg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4785" cy="3395980"/>
            <wp:effectExtent l="0" t="0" r="1206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图5.待检测图像imag02.jpg（左）与模板库图像image01.jpg（右）匹配结果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5443220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4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6.可疑区域提取结果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54432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4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7.舰船检测结果</w:t>
      </w:r>
    </w:p>
    <w:p>
      <w:pPr>
        <w:ind w:firstLine="420" w:firstLineChars="0"/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D072D0"/>
    <w:rsid w:val="041E213E"/>
    <w:rsid w:val="04A67893"/>
    <w:rsid w:val="067D0EDC"/>
    <w:rsid w:val="08D50587"/>
    <w:rsid w:val="0D8811A0"/>
    <w:rsid w:val="14D86795"/>
    <w:rsid w:val="1502753F"/>
    <w:rsid w:val="178D0181"/>
    <w:rsid w:val="18D42C7F"/>
    <w:rsid w:val="1AC53498"/>
    <w:rsid w:val="1DA2503E"/>
    <w:rsid w:val="1DB346D5"/>
    <w:rsid w:val="1E1A26A9"/>
    <w:rsid w:val="1EA97F1F"/>
    <w:rsid w:val="1F9C7BD1"/>
    <w:rsid w:val="209B08AF"/>
    <w:rsid w:val="21627C3C"/>
    <w:rsid w:val="26A126AD"/>
    <w:rsid w:val="27D95F06"/>
    <w:rsid w:val="30CF1A30"/>
    <w:rsid w:val="32202F22"/>
    <w:rsid w:val="35E53002"/>
    <w:rsid w:val="36876995"/>
    <w:rsid w:val="36D25851"/>
    <w:rsid w:val="37F07B72"/>
    <w:rsid w:val="39F761CF"/>
    <w:rsid w:val="3D39495F"/>
    <w:rsid w:val="3D6A1B61"/>
    <w:rsid w:val="3E380BCE"/>
    <w:rsid w:val="40B54127"/>
    <w:rsid w:val="41614458"/>
    <w:rsid w:val="43F34F7C"/>
    <w:rsid w:val="44044E75"/>
    <w:rsid w:val="47021ECB"/>
    <w:rsid w:val="48A22D74"/>
    <w:rsid w:val="499E3895"/>
    <w:rsid w:val="4B5433C5"/>
    <w:rsid w:val="4E2771D6"/>
    <w:rsid w:val="4F284D77"/>
    <w:rsid w:val="52FA7540"/>
    <w:rsid w:val="5482443D"/>
    <w:rsid w:val="589930CA"/>
    <w:rsid w:val="58D15BBB"/>
    <w:rsid w:val="5ED73D5B"/>
    <w:rsid w:val="5EFC3116"/>
    <w:rsid w:val="5FCF0B1D"/>
    <w:rsid w:val="62030A43"/>
    <w:rsid w:val="676C13A6"/>
    <w:rsid w:val="67D04B2B"/>
    <w:rsid w:val="688C1FD0"/>
    <w:rsid w:val="6BFB5E2C"/>
    <w:rsid w:val="6CCA1463"/>
    <w:rsid w:val="6DB31B8B"/>
    <w:rsid w:val="6EAB1C17"/>
    <w:rsid w:val="724B7771"/>
    <w:rsid w:val="7A5413BB"/>
    <w:rsid w:val="7E8D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LP</dc:creator>
  <cp:lastModifiedBy>聂？mx</cp:lastModifiedBy>
  <dcterms:modified xsi:type="dcterms:W3CDTF">2018-03-07T12:23:00Z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