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 Tools | </w:t>
      </w:r>
      <w:r w:rsidDel="00000000" w:rsidR="00000000" w:rsidRPr="00000000">
        <w:rPr>
          <w:rtl w:val="0"/>
        </w:rPr>
        <w:t xml:space="preserve">Design Pattern Registry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r:id="rId8">
        <w:r w:rsidDel="00000000" w:rsidR="00000000" w:rsidRPr="00000000">
          <w:rPr>
            <w:color w:val="0000ee"/>
            <w:u w:val="single"/>
            <w:rtl w:val="0"/>
          </w:rPr>
          <w:t xml:space="preserve">&lt;&lt; Return to Home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Help Center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the form by filling out the text boxes. If you are unsure what each section should include, simply respond to the questions under each section header.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questions that allow multiple responses, you may include additional responses by clicking the “Add” button next to the field for the first entry. If you would like to remove an added response, simply click the "Remove" button next that entry’s input field.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would like to adjust your responses, you may go back and make changes manually, or press the “Reset” button at the bottom of the page to start over entirely.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you have filled out each field, press the “Generate” button at the bottom of the page to create the output table.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Design Pattern Registry     </w:t>
      </w:r>
      <w:hyperlink r:id="rId9">
        <w:r w:rsidDel="00000000" w:rsidR="00000000" w:rsidRPr="00000000">
          <w:rPr>
            <w:color w:val="0000ee"/>
            <w:u w:val="single"/>
            <w:rtl w:val="0"/>
          </w:rPr>
          <w:t xml:space="preserve">Tiny Tools Home</w:t>
        </w:r>
      </w:hyperlink>
      <w:r w:rsidDel="00000000" w:rsidR="00000000" w:rsidRPr="00000000">
        <w:rPr>
          <w:rtl w:val="0"/>
        </w:rPr>
        <w:t xml:space="preserve">     </w:t>
      </w:r>
      <w:hyperlink r:id="rId10">
        <w:r w:rsidDel="00000000" w:rsidR="00000000" w:rsidRPr="00000000">
          <w:rPr>
            <w:color w:val="0000ee"/>
            <w:u w:val="single"/>
            <w:rtl w:val="0"/>
          </w:rPr>
          <w:t xml:space="preserve">Need Help?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DPR_Help.html" TargetMode="External"/><Relationship Id="rId9" Type="http://schemas.openxmlformats.org/officeDocument/2006/relationships/hyperlink" Target="http://groups.umd.umich.edu/cis/tinytools/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google.com/DPR_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