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>
          <w:caps/>
        </w:rPr>
      </w:pPr>
      <w:r>
        <w:rPr>
          <w:caps/>
        </w:rPr>
        <w:t>Bo Wu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jc w:val="center"/>
        <w:rPr>
          <w:rStyle w:val="InternetLink"/>
          <w:sz w:val="22"/>
          <w:szCs w:val="22"/>
        </w:rPr>
      </w:pPr>
      <w:r>
        <w:rPr>
          <w:sz w:val="22"/>
          <w:szCs w:val="22"/>
        </w:rPr>
        <w:t>252 Fitzpatrick Hall  Notre Dame,</w:t>
      </w:r>
      <w:r>
        <w:rPr>
          <w:caps/>
          <w:sz w:val="22"/>
          <w:szCs w:val="22"/>
        </w:rPr>
        <w:t xml:space="preserve"> IN </w:t>
      </w:r>
      <w:r>
        <w:rPr>
          <w:sz w:val="22"/>
          <w:szCs w:val="22"/>
        </w:rPr>
        <w:t xml:space="preserve">46556  (574) 631-3736  </w:t>
      </w:r>
      <w:hyperlink r:id="rId2">
        <w:r>
          <w:rPr>
            <w:rStyle w:val="InternetLink"/>
            <w:sz w:val="22"/>
            <w:szCs w:val="22"/>
          </w:rPr>
          <w:t>bwu3@nd.edu</w:t>
        </w:r>
      </w:hyperlink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720" w:right="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UNIVERSITY OF notre dame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 Notre Dame, IN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Ph.D. in Electrical Engineering (GPA: 3.8/4)</w:t>
        <w:tab/>
        <w:t xml:space="preserve">                                                                   December 2016 (expected) 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Two time recipient, Notebaert Professional Development Award </w:t>
      </w:r>
    </w:p>
    <w:p>
      <w:pPr>
        <w:pStyle w:val="Normal"/>
        <w:tabs>
          <w:tab w:val="right" w:pos="9360" w:leader="none"/>
        </w:tabs>
        <w:ind w:left="720" w:right="0" w:hanging="0"/>
        <w:rPr>
          <w:i/>
          <w:sz w:val="22"/>
          <w:szCs w:val="22"/>
        </w:rPr>
      </w:pPr>
      <w:r>
        <w:rPr>
          <w:sz w:val="22"/>
          <w:szCs w:val="22"/>
        </w:rPr>
        <w:t xml:space="preserve">Thesis: (Working Title) </w:t>
      </w:r>
      <w:r>
        <w:rPr>
          <w:i/>
          <w:sz w:val="22"/>
          <w:szCs w:val="22"/>
        </w:rPr>
        <w:t xml:space="preserve">Formal Methods in Control of Probabilistic Systems 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Advisor: </w:t>
      </w:r>
      <w:hyperlink r:id="rId3">
        <w:r>
          <w:rPr>
            <w:rStyle w:val="InternetLink"/>
            <w:sz w:val="22"/>
            <w:szCs w:val="22"/>
          </w:rPr>
          <w:t>Prof. Hai Lin</w:t>
        </w:r>
      </w:hyperlink>
      <w:r>
        <w:rPr>
          <w:sz w:val="22"/>
          <w:szCs w:val="22"/>
        </w:rPr>
        <w:t xml:space="preserve">, </w:t>
      </w:r>
    </w:p>
    <w:p>
      <w:pPr>
        <w:pStyle w:val="Normal"/>
        <w:tabs>
          <w:tab w:val="right" w:pos="9360" w:leader="none"/>
        </w:tabs>
        <w:ind w:left="720" w:right="0" w:hanging="72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tabs>
          <w:tab w:val="right" w:pos="9360" w:leader="none"/>
        </w:tabs>
        <w:ind w:left="720" w:right="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Lund University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                          Lund, Sweden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>Master of Science in Electrical Engineering (GPA: 4/4)</w:t>
        <w:tab/>
        <w:t xml:space="preserve">                                                                              May 2011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720" w:right="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Xi’an JIAOTONG UNIVERSITY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      Xi’an, China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Master Student in Electrical Engineering </w:t>
        <w:tab/>
        <w:t xml:space="preserve">                                                                                                    May 2009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720" w:right="0" w:hanging="720"/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Harbin In</w:t>
      </w:r>
      <w:r>
        <w:rPr>
          <w:b/>
          <w:bCs/>
          <w:caps/>
          <w:sz w:val="22"/>
          <w:szCs w:val="22"/>
        </w:rPr>
        <w:t>s</w:t>
      </w:r>
      <w:r>
        <w:rPr>
          <w:b/>
          <w:bCs/>
          <w:caps/>
          <w:sz w:val="22"/>
          <w:szCs w:val="22"/>
        </w:rPr>
        <w:t>titute of Technology</w:t>
      </w:r>
      <w:r>
        <w:rPr>
          <w:sz w:val="22"/>
          <w:szCs w:val="22"/>
        </w:rPr>
        <w:tab/>
        <w:t xml:space="preserve">                                                                                                  Harbin, China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Bachelor of Science in Electrical Engineering (GPA: 89.7/100) </w:t>
        <w:tab/>
        <w:t xml:space="preserve">                                                                 July 2008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  <w:t xml:space="preserve">Recipient, National Scholarship </w:t>
      </w:r>
    </w:p>
    <w:p>
      <w:pPr>
        <w:pStyle w:val="Normal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Professional EXPERIENCE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University of Notre dame, 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Notre Dame, IN</w:t>
      </w:r>
    </w:p>
    <w:p>
      <w:pPr>
        <w:pStyle w:val="Normal"/>
        <w:tabs>
          <w:tab w:val="right" w:pos="9360" w:leader="none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Research Assistant, </w:t>
      </w:r>
      <w:hyperlink r:id="rId4">
        <w:r>
          <w:rPr>
            <w:rStyle w:val="InternetLink"/>
            <w:b/>
            <w:bCs/>
            <w:sz w:val="22"/>
            <w:szCs w:val="22"/>
          </w:rPr>
          <w:t>DISCOVER Lab</w:t>
        </w:r>
      </w:hyperlink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                                                                                              August 2011 – present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 xml:space="preserve">Designed machine learning based framework for probabilistic systems control, with potential application in motion planning and human robot interaction, </w:t>
      </w:r>
      <w:bookmarkStart w:id="0" w:name="_GoBack"/>
      <w:bookmarkEnd w:id="0"/>
      <w:r>
        <w:rPr>
          <w:sz w:val="22"/>
          <w:szCs w:val="22"/>
        </w:rPr>
        <w:t>resulting in 3 publications at IEEE top conferences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Proposed a unified approach to multi-agent systems, combining top-down task allocation and bottom-up local motion planning such that connectivity and coordination can be guaranteed, research resulted in publication at the 2015 IFAC Conference on Analysis and Design of Hybrid Systems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Analyzed the stability of networked control systems with practical communication protocol and proposed communication-control co-design, resulting in 2 top conference presentations and 1 journal (under review)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Developed Baxter humanoid robot, utilizing Robot Operating System and Python to establish vision based robot sensing and manipulation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>Designed Unmanned Aerial Vehicle (UAV) interface structure, modifying the UAV firmware and programming the onboard computer to achieve autonomous indoor flight</w:t>
      </w:r>
    </w:p>
    <w:p>
      <w:pPr>
        <w:pStyle w:val="Normal"/>
        <w:tabs>
          <w:tab w:val="right" w:pos="9360" w:leader="none"/>
        </w:tabs>
        <w:ind w:left="720" w:right="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rPr>
          <w:sz w:val="22"/>
          <w:szCs w:val="22"/>
        </w:rPr>
      </w:pPr>
      <w:r>
        <w:rPr>
          <w:b/>
          <w:bCs/>
          <w:caps/>
          <w:sz w:val="22"/>
          <w:szCs w:val="22"/>
        </w:rPr>
        <w:t>Lund University</w:t>
      </w:r>
      <w:r>
        <w:rPr>
          <w:sz w:val="22"/>
          <w:szCs w:val="22"/>
        </w:rPr>
        <w:tab/>
        <w:t xml:space="preserve">                                                                                                                                       Lund, Sweden</w:t>
      </w:r>
    </w:p>
    <w:p>
      <w:pPr>
        <w:pStyle w:val="Normal"/>
        <w:tabs>
          <w:tab w:val="right" w:pos="9360" w:leader="none"/>
        </w:tabs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Master Project, Department of Electrical and Information Technology </w:t>
      </w:r>
      <w:r>
        <w:rPr>
          <w:sz w:val="22"/>
          <w:szCs w:val="22"/>
        </w:rPr>
        <w:tab/>
        <w:t xml:space="preserve">                                    August 2009-May 2011</w:t>
      </w:r>
    </w:p>
    <w:p>
      <w:pPr>
        <w:pStyle w:val="Normal"/>
        <w:numPr>
          <w:ilvl w:val="0"/>
          <w:numId w:val="1"/>
        </w:numPr>
        <w:tabs>
          <w:tab w:val="left" w:pos="720" w:leader="none"/>
          <w:tab w:val="right" w:pos="9360" w:leader="none"/>
        </w:tabs>
        <w:ind w:left="720" w:right="0" w:hanging="360"/>
        <w:rPr>
          <w:sz w:val="22"/>
          <w:szCs w:val="22"/>
        </w:rPr>
      </w:pPr>
      <w:r>
        <w:rPr>
          <w:sz w:val="22"/>
          <w:szCs w:val="22"/>
        </w:rPr>
        <w:t xml:space="preserve">Analyzed real data with MATLAB collected by Ericsson AB, studying how multi-sector cooperation improves channel capacity in cellular networks. Project resulted in publication in peer viewed journal </w:t>
      </w:r>
    </w:p>
    <w:p>
      <w:pPr>
        <w:pStyle w:val="Normal"/>
        <w:tabs>
          <w:tab w:val="right" w:pos="9360" w:leader="none"/>
        </w:tabs>
        <w:rPr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Leadership &amp; Service  </w:t>
      </w:r>
    </w:p>
    <w:p>
      <w:pPr>
        <w:pStyle w:val="Normal"/>
        <w:tabs>
          <w:tab w:val="right" w:pos="9360" w:leader="none"/>
        </w:tabs>
        <w:ind w:left="360" w:right="0" w:hanging="360"/>
        <w:rPr>
          <w:sz w:val="22"/>
          <w:szCs w:val="22"/>
        </w:rPr>
      </w:pPr>
      <w:r>
        <w:rPr>
          <w:b/>
          <w:sz w:val="22"/>
          <w:szCs w:val="22"/>
        </w:rPr>
        <w:t>Professional Affiliations:</w:t>
      </w:r>
      <w:r>
        <w:rPr>
          <w:sz w:val="22"/>
          <w:szCs w:val="22"/>
        </w:rPr>
        <w:t xml:space="preserve"> IEEE, IEEE Control Society</w:t>
      </w:r>
    </w:p>
    <w:p>
      <w:pPr>
        <w:pStyle w:val="Normal"/>
        <w:tabs>
          <w:tab w:val="right" w:pos="9360" w:leader="none"/>
        </w:tabs>
        <w:ind w:left="360" w:right="0" w:hanging="360"/>
        <w:rPr>
          <w:sz w:val="22"/>
          <w:szCs w:val="22"/>
        </w:rPr>
      </w:pPr>
      <w:r>
        <w:rPr>
          <w:b/>
          <w:sz w:val="22"/>
          <w:szCs w:val="22"/>
        </w:rPr>
        <w:t>Leadership Activities:</w:t>
      </w:r>
      <w:r>
        <w:rPr>
          <w:sz w:val="22"/>
          <w:szCs w:val="22"/>
        </w:rPr>
        <w:t xml:space="preserve"> American Control Conference, 2015, Session Chair; DISCOVER Lab, National Robotics Week, 2014 and 2015, Team Lead; Peer Reviewer for top conferences and journals</w:t>
      </w:r>
    </w:p>
    <w:p>
      <w:pPr>
        <w:pStyle w:val="Normal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 xml:space="preserve">technical skills </w:t>
      </w:r>
    </w:p>
    <w:p>
      <w:pPr>
        <w:pStyle w:val="Normal"/>
        <w:tabs>
          <w:tab w:val="right" w:pos="9360" w:leader="none"/>
        </w:tabs>
        <w:ind w:left="360" w:right="0" w:hanging="360"/>
        <w:rPr>
          <w:sz w:val="22"/>
          <w:szCs w:val="22"/>
        </w:rPr>
      </w:pPr>
      <w:r>
        <w:rPr>
          <w:b/>
          <w:sz w:val="22"/>
          <w:szCs w:val="22"/>
        </w:rPr>
        <w:t>Computer Skills:</w:t>
      </w:r>
      <w:r>
        <w:rPr>
          <w:sz w:val="22"/>
          <w:szCs w:val="22"/>
        </w:rPr>
        <w:t xml:space="preserve">  Proficient in C/C++, Python.  MATLAB, Linux, Robot Operating System. </w:t>
      </w:r>
    </w:p>
    <w:p>
      <w:pPr>
        <w:pStyle w:val="Normal"/>
        <w:tabs>
          <w:tab w:val="right" w:pos="9360" w:leader="none"/>
        </w:tabs>
        <w:ind w:left="360" w:right="0" w:hanging="360"/>
        <w:rPr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Fluent in Mandarin  </w:t>
      </w:r>
    </w:p>
    <w:p>
      <w:pPr>
        <w:pStyle w:val="Normal"/>
        <w:tabs>
          <w:tab w:val="right" w:pos="9360" w:leader="none"/>
        </w:tabs>
        <w:ind w:left="360" w:right="0" w:hanging="36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Publications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Wu. B</w:t>
      </w:r>
      <w:r>
        <w:rPr>
          <w:sz w:val="22"/>
          <w:szCs w:val="22"/>
        </w:rPr>
        <w:t xml:space="preserve">. and Lin, H. “Counterexample-guided Distributed Permissive Supervisor Synthesis for Probabilistic Multi-agent Systems through Learning,” in </w:t>
      </w:r>
      <w:r>
        <w:rPr>
          <w:i/>
          <w:sz w:val="22"/>
          <w:szCs w:val="22"/>
        </w:rPr>
        <w:t>American Control Conference (ACC)</w:t>
      </w:r>
      <w:r>
        <w:rPr>
          <w:sz w:val="22"/>
          <w:szCs w:val="22"/>
        </w:rPr>
        <w:t>, 2016, to appear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Wu, B.</w:t>
      </w:r>
      <w:r>
        <w:rPr>
          <w:sz w:val="22"/>
          <w:szCs w:val="22"/>
        </w:rPr>
        <w:t xml:space="preserve"> and Lin, H. “Formal Methods for Stability Analysis of Networked Control Systems with IEEE 802.15.4 Protocol.” </w:t>
      </w:r>
      <w:r>
        <w:rPr>
          <w:i/>
          <w:sz w:val="22"/>
          <w:szCs w:val="22"/>
        </w:rPr>
        <w:t>IEEE Transactions on Control Systems Technology</w:t>
      </w:r>
      <w:r>
        <w:rPr>
          <w:sz w:val="22"/>
          <w:szCs w:val="22"/>
        </w:rPr>
        <w:t>, submitted, 2015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Zhang, X., </w:t>
      </w:r>
      <w:r>
        <w:rPr>
          <w:b/>
          <w:sz w:val="22"/>
          <w:szCs w:val="22"/>
        </w:rPr>
        <w:t>Wu, B.</w:t>
      </w:r>
      <w:r>
        <w:rPr>
          <w:sz w:val="22"/>
          <w:szCs w:val="22"/>
        </w:rPr>
        <w:t xml:space="preserve"> and Lin, H. “Learning Based Supervisor Synthesis of POMDP for PCTL Specifications." </w:t>
      </w:r>
      <w:r>
        <w:rPr>
          <w:i/>
          <w:sz w:val="22"/>
          <w:szCs w:val="22"/>
        </w:rPr>
        <w:t>Decision and Control (CDC), 2015 IEEE 54</w:t>
      </w:r>
      <w:r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 xml:space="preserve"> Annual Conference on</w:t>
      </w:r>
      <w:r>
        <w:rPr>
          <w:sz w:val="22"/>
          <w:szCs w:val="22"/>
        </w:rPr>
        <w:t>, 7470-7475, 2015.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Wu. B.</w:t>
      </w:r>
      <w:r>
        <w:rPr>
          <w:sz w:val="22"/>
          <w:szCs w:val="22"/>
        </w:rPr>
        <w:t xml:space="preserve">, Dai, J., and Lin, H. “Combined Top-down and Bottom-up Approach to Cooperative Distributed Multi-agent Control with Connectivity Constraints" </w:t>
      </w:r>
      <w:r>
        <w:rPr>
          <w:i/>
          <w:sz w:val="22"/>
          <w:szCs w:val="22"/>
        </w:rPr>
        <w:t>the 5</w:t>
      </w:r>
      <w:r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 xml:space="preserve"> IFAC Conference on Analysis and Design of Hybrid Systems (ADHS)</w:t>
      </w:r>
      <w:r>
        <w:rPr>
          <w:sz w:val="22"/>
          <w:szCs w:val="22"/>
        </w:rPr>
        <w:t>, 224-229, 2015.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Wu. B.</w:t>
      </w:r>
      <w:r>
        <w:rPr>
          <w:sz w:val="22"/>
          <w:szCs w:val="22"/>
        </w:rPr>
        <w:t xml:space="preserve"> and Lin, H. “Counterexample-guided Permissive Supervisor Synthesis for Probabilistic Systems through Learning," </w:t>
      </w:r>
      <w:r>
        <w:rPr>
          <w:i/>
          <w:sz w:val="22"/>
          <w:szCs w:val="22"/>
        </w:rPr>
        <w:t>in American Control Conference (ACC),</w:t>
      </w:r>
      <w:r>
        <w:rPr>
          <w:sz w:val="22"/>
          <w:szCs w:val="22"/>
        </w:rPr>
        <w:t xml:space="preserve"> 2894-2899, 2015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Wu, B.</w:t>
      </w:r>
      <w:r>
        <w:rPr>
          <w:sz w:val="22"/>
          <w:szCs w:val="22"/>
        </w:rPr>
        <w:t xml:space="preserve">, Lin, H. and Lemmon, M. “Formal Methods for Stability Analysis of Networked Control Systems with IEEE 802.15.4 Protocol." </w:t>
      </w:r>
      <w:r>
        <w:rPr>
          <w:i/>
          <w:sz w:val="22"/>
          <w:szCs w:val="22"/>
        </w:rPr>
        <w:t>Decision and Control (CDC), 2014 IEEE 53</w:t>
      </w:r>
      <w:r>
        <w:rPr>
          <w:i/>
          <w:sz w:val="22"/>
          <w:szCs w:val="22"/>
          <w:vertAlign w:val="superscript"/>
        </w:rPr>
        <w:t>rd</w:t>
      </w:r>
      <w:r>
        <w:rPr>
          <w:i/>
          <w:sz w:val="22"/>
          <w:szCs w:val="22"/>
        </w:rPr>
        <w:t xml:space="preserve"> Annual Conference on</w:t>
      </w:r>
      <w:r>
        <w:rPr>
          <w:sz w:val="22"/>
          <w:szCs w:val="22"/>
        </w:rPr>
        <w:t>, 5266-5271, 2014.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b/>
          <w:sz w:val="22"/>
          <w:szCs w:val="22"/>
        </w:rPr>
        <w:t>Wu, B.</w:t>
      </w:r>
      <w:r>
        <w:rPr>
          <w:sz w:val="22"/>
          <w:szCs w:val="22"/>
        </w:rPr>
        <w:t xml:space="preserve">, Lin, H. and Lemmon, M. “Stability Analysis for Wireless Networked Control System in Unslotted IEEE 802.15.4 Protocol." </w:t>
      </w:r>
      <w:r>
        <w:rPr>
          <w:i/>
          <w:sz w:val="22"/>
          <w:szCs w:val="22"/>
        </w:rPr>
        <w:t>Control Automation (ICCA), 11</w:t>
      </w:r>
      <w:r>
        <w:rPr>
          <w:i/>
          <w:sz w:val="22"/>
          <w:szCs w:val="22"/>
          <w:vertAlign w:val="superscript"/>
        </w:rPr>
        <w:t>th</w:t>
      </w:r>
      <w:r>
        <w:rPr>
          <w:i/>
          <w:sz w:val="22"/>
          <w:szCs w:val="22"/>
        </w:rPr>
        <w:t xml:space="preserve"> IEEE International Conference on</w:t>
      </w:r>
      <w:r>
        <w:rPr>
          <w:sz w:val="22"/>
          <w:szCs w:val="22"/>
        </w:rPr>
        <w:t>, 1084-1089, 2014.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Tian, R., </w:t>
      </w:r>
      <w:r>
        <w:rPr>
          <w:b/>
          <w:sz w:val="22"/>
          <w:szCs w:val="22"/>
        </w:rPr>
        <w:t>Wu, B.</w:t>
      </w:r>
      <w:r>
        <w:rPr>
          <w:sz w:val="22"/>
          <w:szCs w:val="22"/>
        </w:rPr>
        <w:t xml:space="preserve">, Lau, B., Medbo, J. “On MIMO Performance Enhancement with Multisector Cooperation in a Measured Urban Environment." </w:t>
      </w:r>
      <w:r>
        <w:rPr>
          <w:i/>
          <w:sz w:val="22"/>
          <w:szCs w:val="22"/>
        </w:rPr>
        <w:t>IEEE Antennas and Wireless Propagation Letters</w:t>
      </w:r>
      <w:r>
        <w:rPr>
          <w:sz w:val="22"/>
          <w:szCs w:val="22"/>
        </w:rPr>
        <w:t>, Vol 11, 2012.</w:t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/>
      </w:pPr>
      <w:r>
        <w:rPr/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/>
      </w:pPr>
      <w:r>
        <w:rPr/>
      </w:r>
    </w:p>
    <w:p>
      <w:pPr>
        <w:pStyle w:val="Normal"/>
        <w:tabs>
          <w:tab w:val="right" w:pos="9360" w:leader="none"/>
        </w:tabs>
        <w:ind w:left="360" w:right="0" w:hanging="36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371" w:defQFormat="0" w:defUnhideWhenUsed="0" w:defSemiHidden="0" w:defUIPriority="0" w:defLockedState="0">
    <w:lsdException w:qFormat="1" w:name="Normal"/>
    <w:lsdException w:qFormat="1" w:name="heading 1"/>
    <w:lsdException w:unhideWhenUsed="1" w:semiHidden="1" w:qFormat="1" w:name="heading 2"/>
    <w:lsdException w:unhideWhenUsed="1" w:semiHidden="1" w:qFormat="1" w:name="heading 3"/>
    <w:lsdException w:unhideWhenUsed="1" w:semiHidden="1" w:qFormat="1" w:name="heading 4"/>
    <w:lsdException w:unhideWhenUsed="1" w:semiHidden="1" w:qFormat="1" w:name="heading 5"/>
    <w:lsdException w:unhideWhenUsed="1" w:semiHidden="1" w:qFormat="1" w:name="heading 6"/>
    <w:lsdException w:unhideWhenUsed="1" w:semiHidden="1" w:qFormat="1" w:name="heading 7"/>
    <w:lsdException w:unhideWhenUsed="1" w:semiHidden="1" w:qFormat="1" w:name="heading 8"/>
    <w:lsdException w:unhideWhenUsed="1" w:semiHidden="1" w:qFormat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name="toc 1"/>
    <w:lsdException w:unhideWhenUsed="1" w:semiHidden="1" w:name="toc 2"/>
    <w:lsdException w:unhideWhenUsed="1" w:semiHidden="1" w:name="toc 3"/>
    <w:lsdException w:unhideWhenUsed="1" w:semiHidden="1" w:name="toc 4"/>
    <w:lsdException w:unhideWhenUsed="1" w:semiHidden="1" w:name="toc 5"/>
    <w:lsdException w:unhideWhenUsed="1" w:semiHidden="1" w:name="toc 6"/>
    <w:lsdException w:unhideWhenUsed="1" w:semiHidden="1" w:name="toc 7"/>
    <w:lsdException w:unhideWhenUsed="1" w:semiHidden="1" w:name="toc 8"/>
    <w:lsdException w:unhideWhenUsed="1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2"/>
    <w:lsdException w:unhideWhenUsed="1" w:semiHidden="1" w:name="List 3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name="Title"/>
    <w:lsdException w:unhideWhenUsed="1" w:semiHidden="1" w:name="Closing"/>
    <w:lsdException w:unhideWhenUsed="1" w:semiHidden="1" w:name="Signature"/>
    <w:lsdException w:unhideWhenUsed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name="Subtitle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name="Strong"/>
    <w:lsdException w:qFormat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name="Table Theme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2b0589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nhideWhenUsed/>
    <w:rsid w:val="00795752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qFormat/>
    <w:rsid w:val="00db6c1a"/>
    <w:basedOn w:val="Normal"/>
    <w:pPr>
      <w:jc w:val="center"/>
    </w:pPr>
    <w:rPr>
      <w:b/>
      <w:bCs/>
      <w:sz w:val="32"/>
    </w:rPr>
  </w:style>
  <w:style w:type="paragraph" w:styleId="ListParagraph">
    <w:name w:val="List Paragraph"/>
    <w:uiPriority w:val="34"/>
    <w:qFormat/>
    <w:rsid w:val="005b4d2f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wu3@nd.edu" TargetMode="External"/><Relationship Id="rId3" Type="http://schemas.openxmlformats.org/officeDocument/2006/relationships/hyperlink" Target="http://www3.nd.edu/~hlin1/" TargetMode="External"/><Relationship Id="rId4" Type="http://schemas.openxmlformats.org/officeDocument/2006/relationships/hyperlink" Target="https://sites.google.com/a/nd.edu/discoverlab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2014-02-03T15:48:00Z</dcterms:created>
  <dc:creator>gharris</dc:creator>
  <dc:language>en-US</dc:language>
  <cp:lastModifiedBy>Bo Wu</cp:lastModifiedBy>
  <cp:lastPrinted>2005-04-06T15:03:00Z</cp:lastPrinted>
  <dcterms:modified xsi:type="dcterms:W3CDTF">2016-02-04T02:52:00Z</dcterms:modified>
  <cp:revision>56</cp:revision>
  <dc:title>FIRSTNAME INITIAL LASTNAME</dc:title>
</cp:coreProperties>
</file>