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2A3B28" w:rsidRDefault="00B35BC8" w:rsidP="00B35BC8">
      <w:pPr>
        <w:jc w:val="center"/>
        <w:rPr>
          <w:b/>
          <w:sz w:val="44"/>
          <w:szCs w:val="44"/>
        </w:rPr>
      </w:pPr>
      <w:r w:rsidRPr="00B35BC8">
        <w:rPr>
          <w:rFonts w:hint="eastAsia"/>
          <w:b/>
          <w:sz w:val="44"/>
          <w:szCs w:val="44"/>
        </w:rPr>
        <w:t>CRF++工具用于命名实体识别</w:t>
      </w: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rFonts w:hint="eastAsia"/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 w:val="44"/>
          <w:szCs w:val="44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p w:rsidR="00B35BC8" w:rsidRDefault="00B35BC8" w:rsidP="00B35BC8">
      <w:pPr>
        <w:jc w:val="center"/>
        <w:rPr>
          <w:b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347"/>
      </w:tblGrid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1130310128</w:t>
            </w:r>
          </w:p>
        </w:tc>
      </w:tr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杨尚斌</w:t>
            </w:r>
          </w:p>
        </w:tc>
      </w:tr>
      <w:tr w:rsidR="00B35BC8" w:rsidTr="00B35BC8">
        <w:tc>
          <w:tcPr>
            <w:tcW w:w="5949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hyperlink r:id="rId5" w:history="1">
              <w:r w:rsidRPr="00793029">
                <w:rPr>
                  <w:rStyle w:val="a4"/>
                  <w:rFonts w:hint="eastAsia"/>
                  <w:szCs w:val="21"/>
                </w:rPr>
                <w:t>rccoder@foxmail.com</w:t>
              </w:r>
            </w:hyperlink>
          </w:p>
        </w:tc>
      </w:tr>
      <w:tr w:rsidR="00B35BC8" w:rsidTr="00B35BC8">
        <w:tc>
          <w:tcPr>
            <w:tcW w:w="5949" w:type="dxa"/>
          </w:tcPr>
          <w:p w:rsidR="00B35BC8" w:rsidRP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指导老师:</w:t>
            </w:r>
          </w:p>
        </w:tc>
        <w:tc>
          <w:tcPr>
            <w:tcW w:w="2347" w:type="dxa"/>
          </w:tcPr>
          <w:p w:rsidR="00B35BC8" w:rsidRDefault="00B35BC8" w:rsidP="00B35BC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赵铁军</w:t>
            </w:r>
          </w:p>
        </w:tc>
      </w:tr>
    </w:tbl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jc w:val="right"/>
        <w:rPr>
          <w:szCs w:val="21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lastRenderedPageBreak/>
        <w:t>实验环境设置</w:t>
      </w:r>
    </w:p>
    <w:p w:rsidR="00B35BC8" w:rsidRP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硬件条件</w:t>
      </w:r>
    </w:p>
    <w:p w:rsidR="00B35BC8" w:rsidRDefault="00B35BC8" w:rsidP="00B35BC8">
      <w:pPr>
        <w:pStyle w:val="a5"/>
        <w:numPr>
          <w:ilvl w:val="0"/>
          <w:numId w:val="3"/>
        </w:numPr>
        <w:spacing w:line="360" w:lineRule="auto"/>
        <w:ind w:left="1196" w:firstLineChars="0" w:hanging="357"/>
        <w:jc w:val="left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64 RAM-8G CPU-Intel(R) Core(TM) i5-3230M </w:t>
      </w:r>
      <w:r>
        <w:rPr>
          <w:rFonts w:hint="eastAsia"/>
          <w:szCs w:val="21"/>
        </w:rPr>
        <w:t>@</w:t>
      </w:r>
      <w:r>
        <w:rPr>
          <w:szCs w:val="21"/>
        </w:rPr>
        <w:t xml:space="preserve"> 2.60</w:t>
      </w:r>
      <w:r>
        <w:rPr>
          <w:rFonts w:hint="eastAsia"/>
          <w:szCs w:val="21"/>
        </w:rPr>
        <w:t>GH</w:t>
      </w:r>
      <w:r>
        <w:rPr>
          <w:szCs w:val="21"/>
        </w:rPr>
        <w:t>z</w:t>
      </w:r>
    </w:p>
    <w:p w:rsidR="00B35BC8" w:rsidRPr="00B35BC8" w:rsidRDefault="00B35BC8" w:rsidP="00B35BC8">
      <w:pPr>
        <w:pStyle w:val="a5"/>
        <w:numPr>
          <w:ilvl w:val="0"/>
          <w:numId w:val="3"/>
        </w:numPr>
        <w:spacing w:line="360" w:lineRule="auto"/>
        <w:ind w:left="1196" w:firstLineChars="0" w:hanging="357"/>
        <w:jc w:val="left"/>
        <w:rPr>
          <w:rFonts w:hint="eastAsia"/>
          <w:szCs w:val="21"/>
        </w:rPr>
      </w:pPr>
      <w:r>
        <w:rPr>
          <w:szCs w:val="21"/>
        </w:rPr>
        <w:t>CRF++ 0.53 (</w:t>
      </w:r>
      <w:r>
        <w:rPr>
          <w:rFonts w:hint="eastAsia"/>
          <w:szCs w:val="21"/>
        </w:rPr>
        <w:t>Windows版</w:t>
      </w:r>
      <w:r>
        <w:rPr>
          <w:szCs w:val="21"/>
        </w:rPr>
        <w:t>)</w:t>
      </w:r>
    </w:p>
    <w:p w:rsid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训练语料</w:t>
      </w:r>
    </w:p>
    <w:p w:rsidR="00B35BC8" w:rsidRPr="00B35BC8" w:rsidRDefault="00B35BC8" w:rsidP="00B35BC8">
      <w:pPr>
        <w:pStyle w:val="a5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 1998 年人民日报选择出的 300</w:t>
      </w:r>
      <w:r>
        <w:rPr>
          <w:szCs w:val="21"/>
        </w:rPr>
        <w:t xml:space="preserve">0 </w:t>
      </w:r>
      <w:r>
        <w:rPr>
          <w:rFonts w:hint="eastAsia"/>
          <w:szCs w:val="21"/>
        </w:rPr>
        <w:t>句和 5000 句两种规模的语料</w:t>
      </w:r>
    </w:p>
    <w:p w:rsidR="00B35BC8" w:rsidRDefault="00B35BC8" w:rsidP="00B35BC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35BC8">
        <w:rPr>
          <w:rFonts w:hint="eastAsia"/>
          <w:sz w:val="28"/>
          <w:szCs w:val="28"/>
        </w:rPr>
        <w:t>测试语料</w:t>
      </w:r>
    </w:p>
    <w:p w:rsidR="00B35BC8" w:rsidRPr="00B35BC8" w:rsidRDefault="00B35BC8" w:rsidP="00B35BC8">
      <w:pPr>
        <w:ind w:left="1140"/>
        <w:jc w:val="left"/>
        <w:rPr>
          <w:rFonts w:hint="eastAsia"/>
          <w:szCs w:val="21"/>
        </w:rPr>
      </w:pPr>
      <w:r w:rsidRPr="00B35BC8">
        <w:rPr>
          <w:rFonts w:hint="eastAsia"/>
          <w:szCs w:val="21"/>
        </w:rPr>
        <w:t>给定的</w:t>
      </w:r>
      <w:r>
        <w:rPr>
          <w:rFonts w:hint="eastAsia"/>
          <w:szCs w:val="21"/>
        </w:rPr>
        <w:t xml:space="preserve"> 49996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</w:t>
      </w:r>
      <w:r w:rsidRPr="00B35BC8">
        <w:rPr>
          <w:rFonts w:hint="eastAsia"/>
          <w:szCs w:val="21"/>
        </w:rPr>
        <w:t>测试语料</w:t>
      </w: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实验设计</w:t>
      </w:r>
    </w:p>
    <w:p w:rsidR="00DF655F" w:rsidRDefault="00DF655F" w:rsidP="00DF655F">
      <w:pPr>
        <w:ind w:left="420"/>
        <w:jc w:val="left"/>
        <w:rPr>
          <w:szCs w:val="21"/>
        </w:rPr>
      </w:pPr>
      <w:r w:rsidRPr="00DF655F">
        <w:rPr>
          <w:rFonts w:hint="eastAsia"/>
          <w:szCs w:val="21"/>
        </w:rPr>
        <w:t>基本</w:t>
      </w:r>
      <w:r>
        <w:rPr>
          <w:rFonts w:hint="eastAsia"/>
          <w:szCs w:val="21"/>
        </w:rPr>
        <w:t>特征选择： 当前词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当前词性。特征模板采用工具给定的格式</w:t>
      </w:r>
    </w:p>
    <w:p w:rsidR="00DF655F" w:rsidRDefault="00DF655F" w:rsidP="00DF655F">
      <w:pPr>
        <w:ind w:left="420"/>
        <w:jc w:val="left"/>
        <w:rPr>
          <w:szCs w:val="21"/>
        </w:rPr>
      </w:pPr>
    </w:p>
    <w:p w:rsidR="00DF655F" w:rsidRDefault="00DF655F" w:rsidP="00DF655F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多种的特征组合：</w:t>
      </w:r>
    </w:p>
    <w:p w:rsidR="00DF655F" w:rsidRDefault="00DF655F" w:rsidP="00DF655F">
      <w:pPr>
        <w:ind w:left="420"/>
        <w:jc w:val="left"/>
        <w:rPr>
          <w:szCs w:val="21"/>
        </w:rPr>
      </w:pPr>
    </w:p>
    <w:p w:rsidR="00DF655F" w:rsidRP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特征组合1</w:t>
      </w:r>
    </w:p>
    <w:p w:rsidR="00DF655F" w:rsidRDefault="00DF655F" w:rsidP="00DF655F">
      <w:pPr>
        <w:pStyle w:val="a5"/>
        <w:ind w:left="1200" w:firstLineChars="0" w:firstLine="0"/>
        <w:jc w:val="left"/>
      </w:pPr>
    </w:p>
    <w:p w:rsidR="00DF655F" w:rsidRDefault="00DF655F" w:rsidP="00DF655F">
      <w:pPr>
        <w:pStyle w:val="a5"/>
        <w:ind w:left="1200" w:firstLineChars="0" w:firstLine="0"/>
        <w:jc w:val="left"/>
        <w:rPr>
          <w:rFonts w:hint="eastAsia"/>
          <w:szCs w:val="21"/>
        </w:rPr>
      </w:pPr>
      <w:r>
        <w:t># Unigram</w:t>
      </w:r>
    </w:p>
    <w:p w:rsidR="00DF655F" w:rsidRDefault="00DF655F" w:rsidP="00DF655F">
      <w:pPr>
        <w:ind w:left="1200"/>
        <w:jc w:val="left"/>
      </w:pPr>
      <w:r>
        <w:t xml:space="preserve">U00:%x[-2,0] </w:t>
      </w:r>
    </w:p>
    <w:p w:rsidR="00DF655F" w:rsidRDefault="00DF655F" w:rsidP="00DF655F">
      <w:pPr>
        <w:ind w:left="1200"/>
        <w:jc w:val="left"/>
      </w:pPr>
      <w:r>
        <w:t xml:space="preserve">U01:%x[-1,0] </w:t>
      </w:r>
    </w:p>
    <w:p w:rsidR="00DF655F" w:rsidRDefault="00DF655F" w:rsidP="00DF655F">
      <w:pPr>
        <w:ind w:left="1200"/>
        <w:jc w:val="left"/>
      </w:pPr>
      <w:r>
        <w:t xml:space="preserve">U02:%x[0,0] </w:t>
      </w:r>
    </w:p>
    <w:p w:rsidR="00DF655F" w:rsidRDefault="00DF655F" w:rsidP="00DF655F">
      <w:pPr>
        <w:ind w:left="1200"/>
        <w:jc w:val="left"/>
      </w:pPr>
      <w:r>
        <w:t xml:space="preserve">U03:%x[1,0] </w:t>
      </w:r>
    </w:p>
    <w:p w:rsidR="00DF655F" w:rsidRDefault="00DF655F" w:rsidP="00DF655F">
      <w:pPr>
        <w:ind w:left="1200"/>
        <w:jc w:val="left"/>
      </w:pPr>
      <w:r>
        <w:t xml:space="preserve">U04:%x[2,0] </w:t>
      </w:r>
    </w:p>
    <w:p w:rsidR="00DF655F" w:rsidRDefault="00DF655F" w:rsidP="00DF655F">
      <w:pPr>
        <w:ind w:left="1200"/>
        <w:jc w:val="left"/>
      </w:pPr>
      <w:r>
        <w:t xml:space="preserve">U05:%x[-2,0]/%x[-1,0]/%x[0,0] </w:t>
      </w:r>
    </w:p>
    <w:p w:rsidR="00DF655F" w:rsidRDefault="00DF655F" w:rsidP="00DF655F">
      <w:pPr>
        <w:ind w:left="1200"/>
        <w:jc w:val="left"/>
      </w:pPr>
      <w:r>
        <w:t xml:space="preserve">U06:%x[-1,0]/%x[0,0]/%x[1,0] </w:t>
      </w:r>
    </w:p>
    <w:p w:rsidR="00DF655F" w:rsidRDefault="00DF655F" w:rsidP="00DF655F">
      <w:pPr>
        <w:ind w:left="1200"/>
        <w:jc w:val="left"/>
      </w:pPr>
      <w:r>
        <w:t xml:space="preserve">U07:%x[0,0]/%x[1,0]/%x[2,0] </w:t>
      </w:r>
    </w:p>
    <w:p w:rsidR="00DF655F" w:rsidRDefault="00DF655F" w:rsidP="00DF655F">
      <w:pPr>
        <w:ind w:left="1200"/>
        <w:jc w:val="left"/>
      </w:pPr>
      <w:r>
        <w:t xml:space="preserve">U08:%x[-1,0]/%x[0,0] </w:t>
      </w:r>
    </w:p>
    <w:p w:rsidR="00DF655F" w:rsidRDefault="00DF655F" w:rsidP="00DF655F">
      <w:pPr>
        <w:ind w:left="1200"/>
        <w:jc w:val="left"/>
      </w:pPr>
      <w:r>
        <w:t>U09:%x[0,0]/%x[1,0]</w:t>
      </w:r>
    </w:p>
    <w:p w:rsidR="00DF655F" w:rsidRPr="00DF655F" w:rsidRDefault="00DF655F" w:rsidP="00DF655F">
      <w:pPr>
        <w:ind w:left="1200"/>
        <w:jc w:val="left"/>
        <w:rPr>
          <w:rFonts w:hint="eastAsia"/>
          <w:szCs w:val="21"/>
        </w:rPr>
      </w:pPr>
    </w:p>
    <w:p w:rsidR="00DF655F" w:rsidRP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特征组合2</w:t>
      </w:r>
    </w:p>
    <w:p w:rsidR="00DF655F" w:rsidRDefault="00DF655F" w:rsidP="00DF655F">
      <w:pPr>
        <w:pStyle w:val="a5"/>
        <w:rPr>
          <w:szCs w:val="21"/>
        </w:rPr>
      </w:pPr>
    </w:p>
    <w:p w:rsidR="00DF655F" w:rsidRDefault="00DF655F" w:rsidP="00DF655F">
      <w:pPr>
        <w:pStyle w:val="a5"/>
        <w:ind w:left="780"/>
      </w:pPr>
      <w:r>
        <w:t xml:space="preserve"># Unigram </w:t>
      </w:r>
    </w:p>
    <w:p w:rsidR="00DF655F" w:rsidRDefault="00DF655F" w:rsidP="00DF655F">
      <w:pPr>
        <w:pStyle w:val="a5"/>
        <w:ind w:left="780"/>
      </w:pPr>
      <w:r>
        <w:t xml:space="preserve">U00:%x[-2,0] </w:t>
      </w:r>
    </w:p>
    <w:p w:rsidR="00DF655F" w:rsidRDefault="00DF655F" w:rsidP="00DF655F">
      <w:pPr>
        <w:pStyle w:val="a5"/>
        <w:ind w:left="780"/>
      </w:pPr>
      <w:r>
        <w:t xml:space="preserve">U01:%x[-1,0] </w:t>
      </w:r>
    </w:p>
    <w:p w:rsidR="00DF655F" w:rsidRDefault="00DF655F" w:rsidP="00DF655F">
      <w:pPr>
        <w:pStyle w:val="a5"/>
        <w:ind w:left="780"/>
      </w:pPr>
      <w:r>
        <w:t xml:space="preserve">U02:%x[0,0] </w:t>
      </w:r>
    </w:p>
    <w:p w:rsidR="00DF655F" w:rsidRDefault="00DF655F" w:rsidP="00DF655F">
      <w:pPr>
        <w:pStyle w:val="a5"/>
        <w:ind w:left="780"/>
      </w:pPr>
      <w:r>
        <w:t xml:space="preserve">U03:%x[1,0] </w:t>
      </w:r>
    </w:p>
    <w:p w:rsidR="00DF655F" w:rsidRDefault="00DF655F" w:rsidP="00DF655F">
      <w:pPr>
        <w:pStyle w:val="a5"/>
        <w:ind w:left="780"/>
      </w:pPr>
      <w:r>
        <w:t xml:space="preserve">U04:%x[2,0] </w:t>
      </w:r>
    </w:p>
    <w:p w:rsidR="00DF655F" w:rsidRDefault="00DF655F" w:rsidP="00DF655F">
      <w:pPr>
        <w:pStyle w:val="a5"/>
        <w:ind w:left="780"/>
      </w:pPr>
      <w:r>
        <w:t xml:space="preserve">U05:%x[-1,0]/%x[0,0] </w:t>
      </w:r>
    </w:p>
    <w:p w:rsidR="00DF655F" w:rsidRDefault="00DF655F" w:rsidP="00DF655F">
      <w:pPr>
        <w:pStyle w:val="a5"/>
        <w:ind w:left="780"/>
      </w:pPr>
      <w:r>
        <w:t xml:space="preserve">U06:%x[0,0]/%x[1,0] </w:t>
      </w:r>
      <w:r>
        <w:rPr>
          <w:rFonts w:hint="eastAsia"/>
        </w:rPr>
        <w:t>‘</w:t>
      </w:r>
    </w:p>
    <w:p w:rsidR="00DF655F" w:rsidRDefault="00DF655F" w:rsidP="00DF655F">
      <w:pPr>
        <w:pStyle w:val="a5"/>
        <w:ind w:left="780"/>
      </w:pPr>
    </w:p>
    <w:p w:rsidR="00DF655F" w:rsidRDefault="00DF655F" w:rsidP="00DF655F">
      <w:pPr>
        <w:pStyle w:val="a5"/>
        <w:ind w:left="780"/>
      </w:pPr>
      <w:r>
        <w:lastRenderedPageBreak/>
        <w:t xml:space="preserve">U10:%x[-2,1] </w:t>
      </w:r>
    </w:p>
    <w:p w:rsidR="00DF655F" w:rsidRDefault="00DF655F" w:rsidP="00DF655F">
      <w:pPr>
        <w:pStyle w:val="a5"/>
        <w:ind w:left="780"/>
      </w:pPr>
      <w:r>
        <w:t xml:space="preserve">U11:%x[-1,1] </w:t>
      </w:r>
    </w:p>
    <w:p w:rsidR="00DF655F" w:rsidRDefault="00DF655F" w:rsidP="00DF655F">
      <w:pPr>
        <w:pStyle w:val="a5"/>
        <w:ind w:left="780"/>
      </w:pPr>
      <w:r>
        <w:t xml:space="preserve">U12:%x[0,1] </w:t>
      </w:r>
    </w:p>
    <w:p w:rsidR="00DF655F" w:rsidRDefault="00DF655F" w:rsidP="00DF655F">
      <w:pPr>
        <w:pStyle w:val="a5"/>
        <w:ind w:left="780"/>
      </w:pPr>
      <w:r>
        <w:t xml:space="preserve">U13:%x[1,1] </w:t>
      </w:r>
    </w:p>
    <w:p w:rsidR="00DF655F" w:rsidRDefault="00DF655F" w:rsidP="00DF655F">
      <w:pPr>
        <w:pStyle w:val="a5"/>
        <w:ind w:left="780"/>
      </w:pPr>
      <w:r>
        <w:t xml:space="preserve">U14:%x[2,1] </w:t>
      </w:r>
    </w:p>
    <w:p w:rsidR="00DF655F" w:rsidRDefault="00DF655F" w:rsidP="00DF655F">
      <w:pPr>
        <w:pStyle w:val="a5"/>
        <w:ind w:left="780"/>
      </w:pPr>
      <w:r>
        <w:t xml:space="preserve">U15:%x[-2,1]/%x[-1,1] </w:t>
      </w:r>
    </w:p>
    <w:p w:rsidR="00DF655F" w:rsidRDefault="00DF655F" w:rsidP="00DF655F">
      <w:pPr>
        <w:pStyle w:val="a5"/>
        <w:ind w:left="780"/>
      </w:pPr>
      <w:r>
        <w:t xml:space="preserve">U16:%x[-1,1]/%x[0,1] </w:t>
      </w:r>
    </w:p>
    <w:p w:rsidR="00DF655F" w:rsidRDefault="00DF655F" w:rsidP="00DF655F">
      <w:pPr>
        <w:pStyle w:val="a5"/>
        <w:ind w:left="780"/>
      </w:pPr>
      <w:r>
        <w:t xml:space="preserve">U17:%x[0,1]/%x[1,1] </w:t>
      </w:r>
    </w:p>
    <w:p w:rsidR="00DF655F" w:rsidRDefault="00DF655F" w:rsidP="00DF655F">
      <w:pPr>
        <w:pStyle w:val="a5"/>
        <w:ind w:left="780"/>
      </w:pPr>
      <w:r>
        <w:t xml:space="preserve">U18:%x[1,1]/%x[2,1] </w:t>
      </w:r>
    </w:p>
    <w:p w:rsidR="00DF655F" w:rsidRDefault="00DF655F" w:rsidP="00DF655F">
      <w:pPr>
        <w:pStyle w:val="a5"/>
        <w:ind w:left="780"/>
      </w:pPr>
      <w:r>
        <w:t xml:space="preserve">U20:%x[-2,1]/%x[-1,1]/%x[0,1] </w:t>
      </w:r>
    </w:p>
    <w:p w:rsidR="00DF655F" w:rsidRDefault="00DF655F" w:rsidP="00DF655F">
      <w:pPr>
        <w:pStyle w:val="a5"/>
        <w:ind w:left="780"/>
      </w:pPr>
      <w:r>
        <w:t xml:space="preserve">U21:%x[-1,1]/%x[0,1]/%x[1,1] </w:t>
      </w:r>
    </w:p>
    <w:p w:rsidR="00DF655F" w:rsidRPr="00DF655F" w:rsidRDefault="00DF655F" w:rsidP="00DF655F">
      <w:pPr>
        <w:pStyle w:val="a5"/>
        <w:ind w:left="780"/>
        <w:rPr>
          <w:rFonts w:hint="eastAsia"/>
          <w:szCs w:val="21"/>
        </w:rPr>
      </w:pPr>
      <w:r>
        <w:t>U22:%x[0,1]/%x[1,1]/%x[2,1]</w:t>
      </w:r>
    </w:p>
    <w:p w:rsidR="00DF655F" w:rsidRPr="00DF655F" w:rsidRDefault="00DF655F" w:rsidP="00DF655F">
      <w:pPr>
        <w:jc w:val="left"/>
        <w:rPr>
          <w:rFonts w:hint="eastAsia"/>
          <w:szCs w:val="21"/>
        </w:rPr>
      </w:pPr>
    </w:p>
    <w:p w:rsidR="00DF655F" w:rsidRDefault="00DF655F" w:rsidP="00DF655F">
      <w:pPr>
        <w:pStyle w:val="a5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DF655F">
        <w:rPr>
          <w:rFonts w:hint="eastAsia"/>
          <w:b/>
          <w:szCs w:val="21"/>
        </w:rPr>
        <w:t>特征组合3</w:t>
      </w:r>
    </w:p>
    <w:p w:rsidR="00DF655F" w:rsidRDefault="00DF655F" w:rsidP="00DF655F">
      <w:pPr>
        <w:jc w:val="left"/>
        <w:rPr>
          <w:b/>
          <w:szCs w:val="21"/>
        </w:rPr>
      </w:pPr>
    </w:p>
    <w:p w:rsidR="00DF655F" w:rsidRDefault="00DF655F" w:rsidP="00DF655F">
      <w:pPr>
        <w:ind w:left="1200"/>
        <w:jc w:val="left"/>
      </w:pPr>
      <w:r>
        <w:t xml:space="preserve"># Unigram </w:t>
      </w:r>
    </w:p>
    <w:p w:rsidR="00DF655F" w:rsidRDefault="00DF655F" w:rsidP="00DF655F">
      <w:pPr>
        <w:ind w:left="1200"/>
        <w:jc w:val="left"/>
      </w:pPr>
      <w:r>
        <w:t xml:space="preserve">U00:%x[-2,0] </w:t>
      </w:r>
    </w:p>
    <w:p w:rsidR="00DF655F" w:rsidRDefault="00DF655F" w:rsidP="00DF655F">
      <w:pPr>
        <w:ind w:left="1200"/>
        <w:jc w:val="left"/>
      </w:pPr>
      <w:r>
        <w:t xml:space="preserve">U01:%x[-1,0] </w:t>
      </w:r>
    </w:p>
    <w:p w:rsidR="00DF655F" w:rsidRDefault="00DF655F" w:rsidP="00DF655F">
      <w:pPr>
        <w:ind w:left="1200"/>
        <w:jc w:val="left"/>
      </w:pPr>
      <w:r>
        <w:t xml:space="preserve">U02:%x[0,0] </w:t>
      </w:r>
    </w:p>
    <w:p w:rsidR="00DF655F" w:rsidRDefault="00DF655F" w:rsidP="00DF655F">
      <w:pPr>
        <w:ind w:left="1200"/>
        <w:jc w:val="left"/>
      </w:pPr>
      <w:r>
        <w:t xml:space="preserve">U03:%x[1,0] </w:t>
      </w:r>
    </w:p>
    <w:p w:rsidR="00DF655F" w:rsidRDefault="00DF655F" w:rsidP="00DF655F">
      <w:pPr>
        <w:ind w:left="1200"/>
        <w:jc w:val="left"/>
      </w:pPr>
      <w:r>
        <w:t xml:space="preserve">U04:%x[2,0] </w:t>
      </w:r>
    </w:p>
    <w:p w:rsidR="00DF655F" w:rsidRDefault="00DF655F" w:rsidP="00DF655F">
      <w:pPr>
        <w:ind w:left="1200"/>
        <w:jc w:val="left"/>
      </w:pPr>
      <w:r>
        <w:t xml:space="preserve">U05:%x[-1,0]/%x[0,0] </w:t>
      </w:r>
    </w:p>
    <w:p w:rsidR="00DF655F" w:rsidRDefault="00DF655F" w:rsidP="00DF655F">
      <w:pPr>
        <w:ind w:left="1200"/>
        <w:jc w:val="left"/>
      </w:pPr>
      <w:r>
        <w:t xml:space="preserve">U06:%x[0,0]/%x[1,0] </w:t>
      </w:r>
    </w:p>
    <w:p w:rsidR="00DF655F" w:rsidRDefault="00DF655F" w:rsidP="00DF655F">
      <w:pPr>
        <w:ind w:left="1200"/>
        <w:jc w:val="left"/>
      </w:pPr>
    </w:p>
    <w:p w:rsidR="00DF655F" w:rsidRDefault="00DF655F" w:rsidP="00DF655F">
      <w:pPr>
        <w:ind w:left="1200"/>
        <w:jc w:val="left"/>
      </w:pPr>
      <w:r>
        <w:t xml:space="preserve">U10:%x[-2,1] </w:t>
      </w:r>
    </w:p>
    <w:p w:rsidR="00DF655F" w:rsidRDefault="00DF655F" w:rsidP="00DF655F">
      <w:pPr>
        <w:ind w:left="1200"/>
        <w:jc w:val="left"/>
      </w:pPr>
      <w:r>
        <w:t xml:space="preserve">U11:%x[-1,1] </w:t>
      </w:r>
    </w:p>
    <w:p w:rsidR="00DF655F" w:rsidRDefault="00DF655F" w:rsidP="00DF655F">
      <w:pPr>
        <w:ind w:left="1200"/>
        <w:jc w:val="left"/>
      </w:pPr>
      <w:r>
        <w:t xml:space="preserve">U12:%x[0,1] </w:t>
      </w:r>
    </w:p>
    <w:p w:rsidR="00DF655F" w:rsidRDefault="00DF655F" w:rsidP="00DF655F">
      <w:pPr>
        <w:ind w:left="1200"/>
        <w:jc w:val="left"/>
      </w:pPr>
      <w:r>
        <w:t xml:space="preserve">U13:%x[1,1] </w:t>
      </w:r>
    </w:p>
    <w:p w:rsidR="00DF655F" w:rsidRDefault="00DF655F" w:rsidP="00DF655F">
      <w:pPr>
        <w:ind w:left="1200"/>
        <w:jc w:val="left"/>
      </w:pPr>
      <w:r>
        <w:t xml:space="preserve">U14:%x[2,1] </w:t>
      </w:r>
    </w:p>
    <w:p w:rsidR="00DF655F" w:rsidRDefault="00DF655F" w:rsidP="00DF655F">
      <w:pPr>
        <w:ind w:left="1200"/>
        <w:jc w:val="left"/>
      </w:pPr>
      <w:r>
        <w:t xml:space="preserve">U15:%x[-2,1]/%x[-1,1] </w:t>
      </w:r>
    </w:p>
    <w:p w:rsidR="00DF655F" w:rsidRDefault="00DF655F" w:rsidP="00DF655F">
      <w:pPr>
        <w:ind w:left="1200"/>
        <w:jc w:val="left"/>
      </w:pPr>
      <w:r>
        <w:t xml:space="preserve">U16:%x[-1,1]/%x[0,1] </w:t>
      </w:r>
    </w:p>
    <w:p w:rsidR="00DF655F" w:rsidRDefault="00DF655F" w:rsidP="00DF655F">
      <w:pPr>
        <w:ind w:left="1200"/>
        <w:jc w:val="left"/>
      </w:pPr>
      <w:r>
        <w:t xml:space="preserve">U17:%x[0,1]/%x[1,1] </w:t>
      </w:r>
    </w:p>
    <w:p w:rsidR="00DF655F" w:rsidRDefault="00DF655F" w:rsidP="00DF655F">
      <w:pPr>
        <w:ind w:left="1200"/>
        <w:jc w:val="left"/>
      </w:pPr>
      <w:r>
        <w:t xml:space="preserve">U18:%x[1,1]/%x[2,1] </w:t>
      </w:r>
    </w:p>
    <w:p w:rsidR="00DF655F" w:rsidRDefault="00DF655F" w:rsidP="00DF655F">
      <w:pPr>
        <w:ind w:left="1200"/>
        <w:jc w:val="left"/>
      </w:pPr>
      <w:r>
        <w:t xml:space="preserve">U20:%x[-2,1]/%x[-1,1]/%x[0,1] </w:t>
      </w:r>
    </w:p>
    <w:p w:rsidR="00DF655F" w:rsidRDefault="00DF655F" w:rsidP="00DF655F">
      <w:pPr>
        <w:ind w:left="1200"/>
        <w:jc w:val="left"/>
      </w:pPr>
      <w:r>
        <w:t xml:space="preserve">U21:%x[-1,1]/%x[0,1]/%x[1,1] </w:t>
      </w:r>
    </w:p>
    <w:p w:rsidR="00DF655F" w:rsidRDefault="00DF655F" w:rsidP="00DF655F">
      <w:pPr>
        <w:ind w:left="1200"/>
        <w:jc w:val="left"/>
      </w:pPr>
      <w:r>
        <w:t xml:space="preserve">U22:%x[0,1]/%x[1,1]/%x[2,1] </w:t>
      </w:r>
    </w:p>
    <w:p w:rsidR="00DF655F" w:rsidRDefault="00DF655F" w:rsidP="00DF655F">
      <w:pPr>
        <w:ind w:left="1200"/>
        <w:jc w:val="left"/>
      </w:pPr>
      <w:r>
        <w:t>U23:%x[0,1]</w:t>
      </w:r>
    </w:p>
    <w:p w:rsidR="00DF655F" w:rsidRPr="00DF655F" w:rsidRDefault="00DF655F" w:rsidP="00DF655F">
      <w:pPr>
        <w:ind w:left="1200"/>
        <w:jc w:val="left"/>
        <w:rPr>
          <w:rFonts w:hint="eastAsia"/>
          <w:b/>
          <w:szCs w:val="21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实验结果</w:t>
      </w:r>
    </w:p>
    <w:p w:rsidR="003F7F24" w:rsidRDefault="003F7F24" w:rsidP="003F7F24">
      <w:pPr>
        <w:ind w:left="420"/>
        <w:jc w:val="left"/>
        <w:rPr>
          <w:b/>
          <w:sz w:val="32"/>
          <w:szCs w:val="32"/>
        </w:rPr>
      </w:pPr>
    </w:p>
    <w:p w:rsidR="003F7F24" w:rsidRPr="00DF655F" w:rsidRDefault="003F7F24" w:rsidP="003F7F24">
      <w:pPr>
        <w:ind w:left="420"/>
        <w:jc w:val="left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2245"/>
        <w:gridCol w:w="1213"/>
        <w:gridCol w:w="1241"/>
        <w:gridCol w:w="1386"/>
        <w:gridCol w:w="1406"/>
      </w:tblGrid>
      <w:tr w:rsidR="00BA033D" w:rsidRPr="00DF655F" w:rsidTr="00AC420E">
        <w:tc>
          <w:tcPr>
            <w:tcW w:w="828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lastRenderedPageBreak/>
              <w:t>实验序号</w:t>
            </w:r>
          </w:p>
        </w:tc>
        <w:tc>
          <w:tcPr>
            <w:tcW w:w="2340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训练语料规模（词数或句子数）</w:t>
            </w:r>
          </w:p>
        </w:tc>
        <w:tc>
          <w:tcPr>
            <w:tcW w:w="1260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特征模板形式</w:t>
            </w:r>
          </w:p>
        </w:tc>
        <w:tc>
          <w:tcPr>
            <w:tcW w:w="1260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精确率（%）</w:t>
            </w:r>
          </w:p>
        </w:tc>
        <w:tc>
          <w:tcPr>
            <w:tcW w:w="1413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召回率（%）</w:t>
            </w:r>
          </w:p>
        </w:tc>
        <w:tc>
          <w:tcPr>
            <w:tcW w:w="1421" w:type="dxa"/>
          </w:tcPr>
          <w:p w:rsidR="00DF655F" w:rsidRPr="00DF655F" w:rsidRDefault="00DF655F" w:rsidP="00AC420E">
            <w:pPr>
              <w:spacing w:line="440" w:lineRule="exact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F值</w:t>
            </w:r>
          </w:p>
        </w:tc>
      </w:tr>
      <w:tr w:rsidR="00BA033D" w:rsidRPr="00DF655F" w:rsidTr="00AC420E">
        <w:tc>
          <w:tcPr>
            <w:tcW w:w="828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340" w:type="dxa"/>
          </w:tcPr>
          <w:p w:rsidR="00DF655F" w:rsidRPr="003F7F24" w:rsidRDefault="00DF655F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300</w:t>
            </w:r>
            <w:r w:rsidRPr="003F7F24">
              <w:rPr>
                <w:szCs w:val="21"/>
              </w:rPr>
              <w:t>0</w:t>
            </w:r>
          </w:p>
        </w:tc>
        <w:tc>
          <w:tcPr>
            <w:tcW w:w="1260" w:type="dxa"/>
          </w:tcPr>
          <w:p w:rsidR="00DF655F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.2911</w:t>
            </w:r>
          </w:p>
        </w:tc>
        <w:tc>
          <w:tcPr>
            <w:tcW w:w="1413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34.6933</w:t>
            </w:r>
          </w:p>
        </w:tc>
        <w:tc>
          <w:tcPr>
            <w:tcW w:w="1421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0.514199</w:t>
            </w:r>
          </w:p>
        </w:tc>
      </w:tr>
      <w:tr w:rsidR="00BA033D" w:rsidRPr="00DF655F" w:rsidTr="00AC420E">
        <w:tc>
          <w:tcPr>
            <w:tcW w:w="828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340" w:type="dxa"/>
          </w:tcPr>
          <w:p w:rsidR="00DF655F" w:rsidRPr="003F7F24" w:rsidRDefault="00DF655F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szCs w:val="21"/>
              </w:rPr>
              <w:t>3000</w:t>
            </w:r>
          </w:p>
        </w:tc>
        <w:tc>
          <w:tcPr>
            <w:tcW w:w="1260" w:type="dxa"/>
          </w:tcPr>
          <w:p w:rsidR="00DF655F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93.7125</w:t>
            </w:r>
          </w:p>
        </w:tc>
        <w:tc>
          <w:tcPr>
            <w:tcW w:w="1413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70.5814</w:t>
            </w:r>
          </w:p>
        </w:tc>
        <w:tc>
          <w:tcPr>
            <w:tcW w:w="1421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0.805186</w:t>
            </w:r>
          </w:p>
        </w:tc>
      </w:tr>
      <w:tr w:rsidR="00BA033D" w:rsidRPr="00DF655F" w:rsidTr="00AC420E">
        <w:tc>
          <w:tcPr>
            <w:tcW w:w="828" w:type="dxa"/>
          </w:tcPr>
          <w:p w:rsidR="00DF655F" w:rsidRPr="00DF655F" w:rsidRDefault="00DF655F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 w:rsidRPr="00DF655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340" w:type="dxa"/>
          </w:tcPr>
          <w:p w:rsidR="00DF655F" w:rsidRPr="003F7F24" w:rsidRDefault="00DF655F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szCs w:val="21"/>
              </w:rPr>
              <w:t>3000</w:t>
            </w:r>
          </w:p>
        </w:tc>
        <w:tc>
          <w:tcPr>
            <w:tcW w:w="1260" w:type="dxa"/>
          </w:tcPr>
          <w:p w:rsidR="00DF655F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3</w:t>
            </w:r>
          </w:p>
        </w:tc>
        <w:tc>
          <w:tcPr>
            <w:tcW w:w="1260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93.5953</w:t>
            </w:r>
          </w:p>
        </w:tc>
        <w:tc>
          <w:tcPr>
            <w:tcW w:w="1413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74.9526</w:t>
            </w:r>
          </w:p>
        </w:tc>
        <w:tc>
          <w:tcPr>
            <w:tcW w:w="1421" w:type="dxa"/>
          </w:tcPr>
          <w:p w:rsidR="00DF655F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0.83243</w:t>
            </w:r>
          </w:p>
        </w:tc>
      </w:tr>
      <w:tr w:rsidR="003F7F24" w:rsidRPr="00DF655F" w:rsidTr="00AC420E">
        <w:tc>
          <w:tcPr>
            <w:tcW w:w="828" w:type="dxa"/>
          </w:tcPr>
          <w:p w:rsidR="003F7F24" w:rsidRPr="00DF655F" w:rsidRDefault="003F7F24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2340" w:type="dxa"/>
          </w:tcPr>
          <w:p w:rsidR="003F7F24" w:rsidRPr="003F7F24" w:rsidRDefault="003F7F24" w:rsidP="00AC420E">
            <w:pPr>
              <w:spacing w:line="440" w:lineRule="exact"/>
              <w:rPr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260" w:type="dxa"/>
          </w:tcPr>
          <w:p w:rsidR="003F7F24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93.6477</w:t>
            </w:r>
          </w:p>
        </w:tc>
        <w:tc>
          <w:tcPr>
            <w:tcW w:w="1413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77.5463</w:t>
            </w:r>
          </w:p>
        </w:tc>
        <w:tc>
          <w:tcPr>
            <w:tcW w:w="1421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0.8448398</w:t>
            </w:r>
          </w:p>
        </w:tc>
      </w:tr>
      <w:tr w:rsidR="003F7F24" w:rsidRPr="00DF655F" w:rsidTr="00AC420E">
        <w:tc>
          <w:tcPr>
            <w:tcW w:w="828" w:type="dxa"/>
          </w:tcPr>
          <w:p w:rsidR="003F7F24" w:rsidRDefault="003F7F24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2340" w:type="dxa"/>
          </w:tcPr>
          <w:p w:rsidR="003F7F24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260" w:type="dxa"/>
          </w:tcPr>
          <w:p w:rsidR="003F7F24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2</w:t>
            </w:r>
          </w:p>
        </w:tc>
        <w:tc>
          <w:tcPr>
            <w:tcW w:w="1260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93.6347</w:t>
            </w:r>
          </w:p>
        </w:tc>
        <w:tc>
          <w:tcPr>
            <w:tcW w:w="1413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75.4481</w:t>
            </w:r>
          </w:p>
        </w:tc>
        <w:tc>
          <w:tcPr>
            <w:tcW w:w="1421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0.835633</w:t>
            </w:r>
          </w:p>
        </w:tc>
      </w:tr>
      <w:tr w:rsidR="003F7F24" w:rsidRPr="00DF655F" w:rsidTr="00AC420E">
        <w:tc>
          <w:tcPr>
            <w:tcW w:w="828" w:type="dxa"/>
          </w:tcPr>
          <w:p w:rsidR="003F7F24" w:rsidRDefault="003F7F24" w:rsidP="00AC420E">
            <w:pPr>
              <w:spacing w:line="440" w:lineRule="exact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2340" w:type="dxa"/>
          </w:tcPr>
          <w:p w:rsidR="003F7F24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5000</w:t>
            </w:r>
          </w:p>
        </w:tc>
        <w:tc>
          <w:tcPr>
            <w:tcW w:w="1260" w:type="dxa"/>
          </w:tcPr>
          <w:p w:rsidR="003F7F24" w:rsidRPr="003F7F24" w:rsidRDefault="003F7F24" w:rsidP="00AC420E">
            <w:pPr>
              <w:spacing w:line="440" w:lineRule="exact"/>
              <w:rPr>
                <w:rFonts w:hint="eastAsia"/>
                <w:szCs w:val="21"/>
              </w:rPr>
            </w:pPr>
            <w:r w:rsidRPr="003F7F24">
              <w:rPr>
                <w:rFonts w:hint="eastAsia"/>
                <w:szCs w:val="21"/>
              </w:rPr>
              <w:t>3</w:t>
            </w:r>
          </w:p>
        </w:tc>
        <w:tc>
          <w:tcPr>
            <w:tcW w:w="1260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93.6312</w:t>
            </w:r>
          </w:p>
        </w:tc>
        <w:tc>
          <w:tcPr>
            <w:tcW w:w="1413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76.3235</w:t>
            </w:r>
          </w:p>
        </w:tc>
        <w:tc>
          <w:tcPr>
            <w:tcW w:w="1421" w:type="dxa"/>
          </w:tcPr>
          <w:p w:rsidR="003F7F24" w:rsidRPr="003F7F24" w:rsidRDefault="00BA033D" w:rsidP="00AC420E">
            <w:pPr>
              <w:spacing w:line="4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0.846</w:t>
            </w:r>
            <w:r>
              <w:rPr>
                <w:szCs w:val="21"/>
              </w:rPr>
              <w:t>432</w:t>
            </w:r>
          </w:p>
        </w:tc>
      </w:tr>
    </w:tbl>
    <w:p w:rsidR="00DF655F" w:rsidRPr="00DF655F" w:rsidRDefault="00DF655F" w:rsidP="00DF655F">
      <w:pPr>
        <w:ind w:left="420"/>
        <w:jc w:val="left"/>
        <w:rPr>
          <w:rFonts w:hint="eastAsia"/>
          <w:b/>
          <w:sz w:val="32"/>
          <w:szCs w:val="32"/>
        </w:rPr>
      </w:pPr>
    </w:p>
    <w:p w:rsidR="00B35BC8" w:rsidRDefault="00B35BC8" w:rsidP="00B35BC8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35BC8">
        <w:rPr>
          <w:rFonts w:hint="eastAsia"/>
          <w:b/>
          <w:sz w:val="32"/>
          <w:szCs w:val="32"/>
        </w:rPr>
        <w:t>实验说明</w:t>
      </w:r>
    </w:p>
    <w:p w:rsidR="00BA033D" w:rsidRDefault="00BA033D" w:rsidP="00BA033D">
      <w:pPr>
        <w:pStyle w:val="a5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在比较小的训练语料下，精确度随着特征模板的增多</w:t>
      </w:r>
      <w:bookmarkStart w:id="0" w:name="_GoBack"/>
      <w:bookmarkEnd w:id="0"/>
      <w:r>
        <w:rPr>
          <w:rFonts w:hint="eastAsia"/>
          <w:szCs w:val="21"/>
        </w:rPr>
        <w:t>而减小，召回率和F值（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正确率和召回率的调和平均值</w:t>
      </w:r>
      <w:r>
        <w:rPr>
          <w:rFonts w:hint="eastAsia"/>
          <w:szCs w:val="21"/>
        </w:rPr>
        <w:t>）增大；在比较大的训练语料下，三者的大小与特征模板的关系不是很大。</w:t>
      </w:r>
    </w:p>
    <w:p w:rsidR="00BA033D" w:rsidRPr="00BA033D" w:rsidRDefault="00BA033D" w:rsidP="00BA033D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在同样的特征组合下，语料越大，精确率下降，召回率和F值增大。</w:t>
      </w:r>
    </w:p>
    <w:sectPr w:rsidR="00BA033D" w:rsidRPr="00BA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6C6B"/>
    <w:multiLevelType w:val="hybridMultilevel"/>
    <w:tmpl w:val="ABD0005E"/>
    <w:lvl w:ilvl="0" w:tplc="28328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84062"/>
    <w:multiLevelType w:val="hybridMultilevel"/>
    <w:tmpl w:val="9AEA8330"/>
    <w:lvl w:ilvl="0" w:tplc="09B0FBC6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70886"/>
    <w:multiLevelType w:val="hybridMultilevel"/>
    <w:tmpl w:val="6F4E835C"/>
    <w:lvl w:ilvl="0" w:tplc="3558DE5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BD6A3B"/>
    <w:multiLevelType w:val="hybridMultilevel"/>
    <w:tmpl w:val="2484241E"/>
    <w:lvl w:ilvl="0" w:tplc="CC28DA4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2D4732"/>
    <w:multiLevelType w:val="hybridMultilevel"/>
    <w:tmpl w:val="D7B257FE"/>
    <w:lvl w:ilvl="0" w:tplc="EF26408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303A18"/>
    <w:multiLevelType w:val="hybridMultilevel"/>
    <w:tmpl w:val="94142F7A"/>
    <w:lvl w:ilvl="0" w:tplc="C2221142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B721471"/>
    <w:multiLevelType w:val="hybridMultilevel"/>
    <w:tmpl w:val="922E5BDA"/>
    <w:lvl w:ilvl="0" w:tplc="1160EE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C8"/>
    <w:rsid w:val="002A3B28"/>
    <w:rsid w:val="003F7F24"/>
    <w:rsid w:val="00B35BC8"/>
    <w:rsid w:val="00BA033D"/>
    <w:rsid w:val="00D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B104"/>
  <w15:chartTrackingRefBased/>
  <w15:docId w15:val="{739DE0D6-4544-4DFF-98FD-3CE1E900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5BC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5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coder@fox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255</Words>
  <Characters>1457</Characters>
  <Application>Microsoft Office Word</Application>
  <DocSecurity>0</DocSecurity>
  <Lines>12</Lines>
  <Paragraphs>3</Paragraphs>
  <ScaleCrop>false</ScaleCrop>
  <Company>Harbin Institute Of Technology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1</cp:revision>
  <dcterms:created xsi:type="dcterms:W3CDTF">2016-05-07T12:54:00Z</dcterms:created>
  <dcterms:modified xsi:type="dcterms:W3CDTF">2016-05-07T13:57:00Z</dcterms:modified>
</cp:coreProperties>
</file>