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DEB7E" w14:textId="77777777" w:rsidR="00933DB0" w:rsidRPr="00933DB0" w:rsidRDefault="00933DB0" w:rsidP="00933D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Adverse Event (AE) and Serious Adverse Event (SAE) Report</w:t>
      </w:r>
    </w:p>
    <w:p w14:paraId="702016CA" w14:textId="77777777" w:rsidR="00933DB0" w:rsidRPr="00933DB0" w:rsidRDefault="00933DB0" w:rsidP="00933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Study Title: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br/>
        <w:t>A Phase 2, Randomized, Double-Blind, Placebo-Controlled, Multi-Center Study to Evaluate the Safety and Efficacy of Novostatin (Novitor) in Patients with Hypercholesterolemia</w:t>
      </w:r>
    </w:p>
    <w:p w14:paraId="1A17314E" w14:textId="08FE6217" w:rsidR="00933DB0" w:rsidRPr="00933DB0" w:rsidRDefault="00933DB0" w:rsidP="00933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Protocol Number: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t xml:space="preserve"> NSP-002-</w:t>
      </w:r>
      <w:r w:rsidR="009E1ED9">
        <w:rPr>
          <w:rFonts w:ascii="Times New Roman" w:eastAsia="Times New Roman" w:hAnsi="Times New Roman" w:cs="Times New Roman"/>
          <w:kern w:val="0"/>
          <w14:ligatures w14:val="none"/>
        </w:rPr>
        <w:t>2024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Study Duration: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t xml:space="preserve"> March 2, </w:t>
      </w:r>
      <w:r w:rsidR="009E1ED9">
        <w:rPr>
          <w:rFonts w:ascii="Times New Roman" w:eastAsia="Times New Roman" w:hAnsi="Times New Roman" w:cs="Times New Roman"/>
          <w:kern w:val="0"/>
          <w14:ligatures w14:val="none"/>
        </w:rPr>
        <w:t>2024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t xml:space="preserve"> – September 22, </w:t>
      </w:r>
      <w:r w:rsidR="009E1ED9">
        <w:rPr>
          <w:rFonts w:ascii="Times New Roman" w:eastAsia="Times New Roman" w:hAnsi="Times New Roman" w:cs="Times New Roman"/>
          <w:kern w:val="0"/>
          <w14:ligatures w14:val="none"/>
        </w:rPr>
        <w:t>2024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Sponsor: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t xml:space="preserve"> Novitor Pharmaceuticals Inc.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 Version: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t xml:space="preserve"> 1.0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 Date: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t xml:space="preserve"> September 30, </w:t>
      </w:r>
      <w:r w:rsidR="009E1ED9">
        <w:rPr>
          <w:rFonts w:ascii="Times New Roman" w:eastAsia="Times New Roman" w:hAnsi="Times New Roman" w:cs="Times New Roman"/>
          <w:kern w:val="0"/>
          <w14:ligatures w14:val="none"/>
        </w:rPr>
        <w:t>2024</w:t>
      </w:r>
    </w:p>
    <w:p w14:paraId="06CB42CC" w14:textId="77777777" w:rsidR="00933DB0" w:rsidRPr="00933DB0" w:rsidRDefault="0040093F" w:rsidP="00933D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F7E219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ECE4E32" w14:textId="77777777" w:rsidR="00933DB0" w:rsidRPr="00933DB0" w:rsidRDefault="00933DB0" w:rsidP="00933D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0B9AB5F3" w14:textId="77777777" w:rsidR="00933DB0" w:rsidRPr="00933DB0" w:rsidRDefault="00933DB0" w:rsidP="00933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kern w:val="0"/>
          <w14:ligatures w14:val="none"/>
        </w:rPr>
        <w:t>This report provides a detailed summary of all Adverse Events (AEs) and Serious Adverse Events (SAEs) observed during the Phase 2 clinical trial of Novostatin (Novitor). The purpose is to ensure comprehensive documentation of safety events, assess the risk/benefit profile of the investigational product, and support the decision to progress to Phase 3 trials. All reported events were monitored, documented, and evaluated for severity, relationship to study drug, and outcome.</w:t>
      </w:r>
    </w:p>
    <w:p w14:paraId="4942E054" w14:textId="77777777" w:rsidR="00933DB0" w:rsidRPr="00933DB0" w:rsidRDefault="0040093F" w:rsidP="00933D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4DAC69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5A4C112" w14:textId="77777777" w:rsidR="00933DB0" w:rsidRPr="00933DB0" w:rsidRDefault="00933DB0" w:rsidP="00933D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Overall Summary of Adverse Events</w:t>
      </w:r>
    </w:p>
    <w:p w14:paraId="3C8F9F1D" w14:textId="77777777" w:rsidR="00933DB0" w:rsidRPr="00933DB0" w:rsidRDefault="00933DB0" w:rsidP="00933D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2.1. Adverse Event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"/>
        <w:gridCol w:w="929"/>
        <w:gridCol w:w="2128"/>
        <w:gridCol w:w="1167"/>
        <w:gridCol w:w="980"/>
        <w:gridCol w:w="1794"/>
        <w:gridCol w:w="1782"/>
      </w:tblGrid>
      <w:tr w:rsidR="00933DB0" w:rsidRPr="00933DB0" w14:paraId="53502820" w14:textId="77777777" w:rsidTr="00933D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D7F1A0" w14:textId="77777777" w:rsidR="00933DB0" w:rsidRPr="00933DB0" w:rsidRDefault="00933DB0" w:rsidP="00933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AE ID</w:t>
            </w:r>
          </w:p>
        </w:tc>
        <w:tc>
          <w:tcPr>
            <w:tcW w:w="0" w:type="auto"/>
            <w:vAlign w:val="center"/>
            <w:hideMark/>
          </w:tcPr>
          <w:p w14:paraId="335D7C04" w14:textId="77777777" w:rsidR="00933DB0" w:rsidRPr="00933DB0" w:rsidRDefault="00933DB0" w:rsidP="00933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Subject ID</w:t>
            </w:r>
          </w:p>
        </w:tc>
        <w:tc>
          <w:tcPr>
            <w:tcW w:w="0" w:type="auto"/>
            <w:vAlign w:val="center"/>
            <w:hideMark/>
          </w:tcPr>
          <w:p w14:paraId="246B66B8" w14:textId="77777777" w:rsidR="00933DB0" w:rsidRPr="00933DB0" w:rsidRDefault="00933DB0" w:rsidP="00933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Event Description</w:t>
            </w:r>
          </w:p>
        </w:tc>
        <w:tc>
          <w:tcPr>
            <w:tcW w:w="0" w:type="auto"/>
            <w:vAlign w:val="center"/>
            <w:hideMark/>
          </w:tcPr>
          <w:p w14:paraId="47505C56" w14:textId="77777777" w:rsidR="00933DB0" w:rsidRPr="00933DB0" w:rsidRDefault="00933DB0" w:rsidP="00933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Onset Date</w:t>
            </w:r>
          </w:p>
        </w:tc>
        <w:tc>
          <w:tcPr>
            <w:tcW w:w="0" w:type="auto"/>
            <w:vAlign w:val="center"/>
            <w:hideMark/>
          </w:tcPr>
          <w:p w14:paraId="70F3319F" w14:textId="77777777" w:rsidR="00933DB0" w:rsidRPr="00933DB0" w:rsidRDefault="00933DB0" w:rsidP="00933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3CC38D8F" w14:textId="77777777" w:rsidR="00933DB0" w:rsidRPr="00933DB0" w:rsidRDefault="00933DB0" w:rsidP="00933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Relationship to Study Drug</w:t>
            </w:r>
          </w:p>
        </w:tc>
        <w:tc>
          <w:tcPr>
            <w:tcW w:w="0" w:type="auto"/>
            <w:vAlign w:val="center"/>
            <w:hideMark/>
          </w:tcPr>
          <w:p w14:paraId="351A76E6" w14:textId="77777777" w:rsidR="00933DB0" w:rsidRPr="00933DB0" w:rsidRDefault="00933DB0" w:rsidP="00933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Outcome</w:t>
            </w:r>
          </w:p>
        </w:tc>
      </w:tr>
      <w:tr w:rsidR="00933DB0" w:rsidRPr="00933DB0" w14:paraId="7C008FEC" w14:textId="77777777" w:rsidTr="00933D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033E8" w14:textId="77777777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AE-001</w:t>
            </w:r>
          </w:p>
        </w:tc>
        <w:tc>
          <w:tcPr>
            <w:tcW w:w="0" w:type="auto"/>
            <w:vAlign w:val="center"/>
            <w:hideMark/>
          </w:tcPr>
          <w:p w14:paraId="7F7434C7" w14:textId="77777777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NS-102</w:t>
            </w:r>
          </w:p>
        </w:tc>
        <w:tc>
          <w:tcPr>
            <w:tcW w:w="0" w:type="auto"/>
            <w:vAlign w:val="center"/>
            <w:hideMark/>
          </w:tcPr>
          <w:p w14:paraId="2819ACE8" w14:textId="77777777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Mild headache</w:t>
            </w:r>
          </w:p>
        </w:tc>
        <w:tc>
          <w:tcPr>
            <w:tcW w:w="0" w:type="auto"/>
            <w:vAlign w:val="center"/>
            <w:hideMark/>
          </w:tcPr>
          <w:p w14:paraId="7C0B086F" w14:textId="095AE94A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03/28/</w:t>
            </w:r>
            <w:r w:rsidR="009E1E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4E4F8774" w14:textId="77777777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Mild</w:t>
            </w:r>
          </w:p>
        </w:tc>
        <w:tc>
          <w:tcPr>
            <w:tcW w:w="0" w:type="auto"/>
            <w:vAlign w:val="center"/>
            <w:hideMark/>
          </w:tcPr>
          <w:p w14:paraId="5C0C5404" w14:textId="77777777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Possibly related</w:t>
            </w:r>
          </w:p>
        </w:tc>
        <w:tc>
          <w:tcPr>
            <w:tcW w:w="0" w:type="auto"/>
            <w:vAlign w:val="center"/>
            <w:hideMark/>
          </w:tcPr>
          <w:p w14:paraId="6000065A" w14:textId="77777777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Resolved</w:t>
            </w:r>
          </w:p>
        </w:tc>
      </w:tr>
      <w:tr w:rsidR="00933DB0" w:rsidRPr="00933DB0" w14:paraId="7BFB27DA" w14:textId="77777777" w:rsidTr="00933D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E39C9" w14:textId="77777777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AE-002</w:t>
            </w:r>
          </w:p>
        </w:tc>
        <w:tc>
          <w:tcPr>
            <w:tcW w:w="0" w:type="auto"/>
            <w:vAlign w:val="center"/>
            <w:hideMark/>
          </w:tcPr>
          <w:p w14:paraId="1D1BA0D3" w14:textId="77777777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NS-105</w:t>
            </w:r>
          </w:p>
        </w:tc>
        <w:tc>
          <w:tcPr>
            <w:tcW w:w="0" w:type="auto"/>
            <w:vAlign w:val="center"/>
            <w:hideMark/>
          </w:tcPr>
          <w:p w14:paraId="47F57919" w14:textId="77777777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Transient gastrointestinal discomfort</w:t>
            </w:r>
          </w:p>
        </w:tc>
        <w:tc>
          <w:tcPr>
            <w:tcW w:w="0" w:type="auto"/>
            <w:vAlign w:val="center"/>
            <w:hideMark/>
          </w:tcPr>
          <w:p w14:paraId="2F3381A2" w14:textId="493AA16B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04/05/</w:t>
            </w:r>
            <w:r w:rsidR="009E1E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6600FD9D" w14:textId="77777777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Mild</w:t>
            </w:r>
          </w:p>
        </w:tc>
        <w:tc>
          <w:tcPr>
            <w:tcW w:w="0" w:type="auto"/>
            <w:vAlign w:val="center"/>
            <w:hideMark/>
          </w:tcPr>
          <w:p w14:paraId="4F0E611A" w14:textId="77777777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Possibly related</w:t>
            </w:r>
          </w:p>
        </w:tc>
        <w:tc>
          <w:tcPr>
            <w:tcW w:w="0" w:type="auto"/>
            <w:vAlign w:val="center"/>
            <w:hideMark/>
          </w:tcPr>
          <w:p w14:paraId="75AFFFF4" w14:textId="77777777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Resolved</w:t>
            </w:r>
          </w:p>
        </w:tc>
      </w:tr>
      <w:tr w:rsidR="00933DB0" w:rsidRPr="00933DB0" w14:paraId="5D57AF99" w14:textId="77777777" w:rsidTr="00933D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4CBE8" w14:textId="77777777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AE-003</w:t>
            </w:r>
          </w:p>
        </w:tc>
        <w:tc>
          <w:tcPr>
            <w:tcW w:w="0" w:type="auto"/>
            <w:vAlign w:val="center"/>
            <w:hideMark/>
          </w:tcPr>
          <w:p w14:paraId="1D7F6AE9" w14:textId="77777777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NS-110</w:t>
            </w:r>
          </w:p>
        </w:tc>
        <w:tc>
          <w:tcPr>
            <w:tcW w:w="0" w:type="auto"/>
            <w:vAlign w:val="center"/>
            <w:hideMark/>
          </w:tcPr>
          <w:p w14:paraId="3C352837" w14:textId="77777777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Mild dizziness</w:t>
            </w:r>
          </w:p>
        </w:tc>
        <w:tc>
          <w:tcPr>
            <w:tcW w:w="0" w:type="auto"/>
            <w:vAlign w:val="center"/>
            <w:hideMark/>
          </w:tcPr>
          <w:p w14:paraId="5E5488F7" w14:textId="27BDFC45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04/15/</w:t>
            </w:r>
            <w:r w:rsidR="009E1E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6C175467" w14:textId="77777777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Mild</w:t>
            </w:r>
          </w:p>
        </w:tc>
        <w:tc>
          <w:tcPr>
            <w:tcW w:w="0" w:type="auto"/>
            <w:vAlign w:val="center"/>
            <w:hideMark/>
          </w:tcPr>
          <w:p w14:paraId="560DEA1A" w14:textId="77777777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Unlikely related</w:t>
            </w:r>
          </w:p>
        </w:tc>
        <w:tc>
          <w:tcPr>
            <w:tcW w:w="0" w:type="auto"/>
            <w:vAlign w:val="center"/>
            <w:hideMark/>
          </w:tcPr>
          <w:p w14:paraId="6EDADCDB" w14:textId="77777777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Resolved</w:t>
            </w:r>
          </w:p>
        </w:tc>
      </w:tr>
      <w:tr w:rsidR="00933DB0" w:rsidRPr="00933DB0" w14:paraId="438AFC46" w14:textId="77777777" w:rsidTr="00933D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86BF5" w14:textId="77777777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AE-004</w:t>
            </w:r>
          </w:p>
        </w:tc>
        <w:tc>
          <w:tcPr>
            <w:tcW w:w="0" w:type="auto"/>
            <w:vAlign w:val="center"/>
            <w:hideMark/>
          </w:tcPr>
          <w:p w14:paraId="605254A4" w14:textId="77777777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NS-115</w:t>
            </w:r>
          </w:p>
        </w:tc>
        <w:tc>
          <w:tcPr>
            <w:tcW w:w="0" w:type="auto"/>
            <w:vAlign w:val="center"/>
            <w:hideMark/>
          </w:tcPr>
          <w:p w14:paraId="51861216" w14:textId="77777777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Muscle cramps</w:t>
            </w:r>
          </w:p>
        </w:tc>
        <w:tc>
          <w:tcPr>
            <w:tcW w:w="0" w:type="auto"/>
            <w:vAlign w:val="center"/>
            <w:hideMark/>
          </w:tcPr>
          <w:p w14:paraId="1F70AF29" w14:textId="5CDC3A02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05/02/</w:t>
            </w:r>
            <w:r w:rsidR="009E1E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40FC7137" w14:textId="77777777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2F902319" w14:textId="77777777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Possibly related</w:t>
            </w:r>
          </w:p>
        </w:tc>
        <w:tc>
          <w:tcPr>
            <w:tcW w:w="0" w:type="auto"/>
            <w:vAlign w:val="center"/>
            <w:hideMark/>
          </w:tcPr>
          <w:p w14:paraId="479F40EF" w14:textId="77777777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Ongoing (Improving)</w:t>
            </w:r>
          </w:p>
        </w:tc>
      </w:tr>
      <w:tr w:rsidR="00933DB0" w:rsidRPr="00933DB0" w14:paraId="26C8BBD5" w14:textId="77777777" w:rsidTr="00933D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CCF0A" w14:textId="77777777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AE-005</w:t>
            </w:r>
          </w:p>
        </w:tc>
        <w:tc>
          <w:tcPr>
            <w:tcW w:w="0" w:type="auto"/>
            <w:vAlign w:val="center"/>
            <w:hideMark/>
          </w:tcPr>
          <w:p w14:paraId="0E9F82A9" w14:textId="77777777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NS-120</w:t>
            </w:r>
          </w:p>
        </w:tc>
        <w:tc>
          <w:tcPr>
            <w:tcW w:w="0" w:type="auto"/>
            <w:vAlign w:val="center"/>
            <w:hideMark/>
          </w:tcPr>
          <w:p w14:paraId="18644093" w14:textId="77777777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Mild rash</w:t>
            </w:r>
          </w:p>
        </w:tc>
        <w:tc>
          <w:tcPr>
            <w:tcW w:w="0" w:type="auto"/>
            <w:vAlign w:val="center"/>
            <w:hideMark/>
          </w:tcPr>
          <w:p w14:paraId="590DFD33" w14:textId="281AE66B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05/20/</w:t>
            </w:r>
            <w:r w:rsidR="009E1E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08B77768" w14:textId="77777777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Mild</w:t>
            </w:r>
          </w:p>
        </w:tc>
        <w:tc>
          <w:tcPr>
            <w:tcW w:w="0" w:type="auto"/>
            <w:vAlign w:val="center"/>
            <w:hideMark/>
          </w:tcPr>
          <w:p w14:paraId="016C7726" w14:textId="77777777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Unlikely related</w:t>
            </w:r>
          </w:p>
        </w:tc>
        <w:tc>
          <w:tcPr>
            <w:tcW w:w="0" w:type="auto"/>
            <w:vAlign w:val="center"/>
            <w:hideMark/>
          </w:tcPr>
          <w:p w14:paraId="3923A048" w14:textId="77777777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Resolved</w:t>
            </w:r>
          </w:p>
        </w:tc>
      </w:tr>
      <w:tr w:rsidR="00933DB0" w:rsidRPr="00933DB0" w14:paraId="018AF40D" w14:textId="77777777" w:rsidTr="00933D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A98DE" w14:textId="77777777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AE-006</w:t>
            </w:r>
          </w:p>
        </w:tc>
        <w:tc>
          <w:tcPr>
            <w:tcW w:w="0" w:type="auto"/>
            <w:vAlign w:val="center"/>
            <w:hideMark/>
          </w:tcPr>
          <w:p w14:paraId="46276938" w14:textId="77777777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NS-128</w:t>
            </w:r>
          </w:p>
        </w:tc>
        <w:tc>
          <w:tcPr>
            <w:tcW w:w="0" w:type="auto"/>
            <w:vAlign w:val="center"/>
            <w:hideMark/>
          </w:tcPr>
          <w:p w14:paraId="70FC6AD3" w14:textId="77777777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Elevated liver enzymes (ALT, AST)</w:t>
            </w:r>
          </w:p>
        </w:tc>
        <w:tc>
          <w:tcPr>
            <w:tcW w:w="0" w:type="auto"/>
            <w:vAlign w:val="center"/>
            <w:hideMark/>
          </w:tcPr>
          <w:p w14:paraId="1E9B068F" w14:textId="2F6F9B30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05/07/</w:t>
            </w:r>
            <w:r w:rsidR="009E1E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3C5750A0" w14:textId="77777777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7CBCD832" w14:textId="77777777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Possibly related</w:t>
            </w:r>
          </w:p>
        </w:tc>
        <w:tc>
          <w:tcPr>
            <w:tcW w:w="0" w:type="auto"/>
            <w:vAlign w:val="center"/>
            <w:hideMark/>
          </w:tcPr>
          <w:p w14:paraId="73BF00B4" w14:textId="77777777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Resolved after dose adjustment</w:t>
            </w:r>
          </w:p>
        </w:tc>
      </w:tr>
    </w:tbl>
    <w:p w14:paraId="4AC15789" w14:textId="77777777" w:rsidR="00933DB0" w:rsidRPr="00933DB0" w:rsidRDefault="00933DB0" w:rsidP="00933D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2.2. Serious Adverse Event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852"/>
        <w:gridCol w:w="1303"/>
        <w:gridCol w:w="1157"/>
        <w:gridCol w:w="900"/>
        <w:gridCol w:w="1438"/>
        <w:gridCol w:w="1860"/>
        <w:gridCol w:w="1221"/>
      </w:tblGrid>
      <w:tr w:rsidR="00933DB0" w:rsidRPr="00933DB0" w14:paraId="6F315D6F" w14:textId="77777777" w:rsidTr="00933D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48012D" w14:textId="77777777" w:rsidR="00933DB0" w:rsidRPr="00933DB0" w:rsidRDefault="00933DB0" w:rsidP="00933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SAE ID</w:t>
            </w:r>
          </w:p>
        </w:tc>
        <w:tc>
          <w:tcPr>
            <w:tcW w:w="0" w:type="auto"/>
            <w:vAlign w:val="center"/>
            <w:hideMark/>
          </w:tcPr>
          <w:p w14:paraId="436221EB" w14:textId="77777777" w:rsidR="00933DB0" w:rsidRPr="00933DB0" w:rsidRDefault="00933DB0" w:rsidP="00933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Subject ID</w:t>
            </w:r>
          </w:p>
        </w:tc>
        <w:tc>
          <w:tcPr>
            <w:tcW w:w="0" w:type="auto"/>
            <w:vAlign w:val="center"/>
            <w:hideMark/>
          </w:tcPr>
          <w:p w14:paraId="26BC16E7" w14:textId="77777777" w:rsidR="00933DB0" w:rsidRPr="00933DB0" w:rsidRDefault="00933DB0" w:rsidP="00933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Event Description</w:t>
            </w:r>
          </w:p>
        </w:tc>
        <w:tc>
          <w:tcPr>
            <w:tcW w:w="0" w:type="auto"/>
            <w:vAlign w:val="center"/>
            <w:hideMark/>
          </w:tcPr>
          <w:p w14:paraId="18C7704A" w14:textId="77777777" w:rsidR="00933DB0" w:rsidRPr="00933DB0" w:rsidRDefault="00933DB0" w:rsidP="00933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Onset Date</w:t>
            </w:r>
          </w:p>
        </w:tc>
        <w:tc>
          <w:tcPr>
            <w:tcW w:w="0" w:type="auto"/>
            <w:vAlign w:val="center"/>
            <w:hideMark/>
          </w:tcPr>
          <w:p w14:paraId="362B8E97" w14:textId="77777777" w:rsidR="00933DB0" w:rsidRPr="00933DB0" w:rsidRDefault="00933DB0" w:rsidP="00933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400A0A2D" w14:textId="77777777" w:rsidR="00933DB0" w:rsidRPr="00933DB0" w:rsidRDefault="00933DB0" w:rsidP="00933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Relationship to Study Drug</w:t>
            </w:r>
          </w:p>
        </w:tc>
        <w:tc>
          <w:tcPr>
            <w:tcW w:w="0" w:type="auto"/>
            <w:vAlign w:val="center"/>
            <w:hideMark/>
          </w:tcPr>
          <w:p w14:paraId="5C353996" w14:textId="77777777" w:rsidR="00933DB0" w:rsidRPr="00933DB0" w:rsidRDefault="00933DB0" w:rsidP="00933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 Taken</w:t>
            </w:r>
          </w:p>
        </w:tc>
        <w:tc>
          <w:tcPr>
            <w:tcW w:w="0" w:type="auto"/>
            <w:vAlign w:val="center"/>
            <w:hideMark/>
          </w:tcPr>
          <w:p w14:paraId="00EF1626" w14:textId="77777777" w:rsidR="00933DB0" w:rsidRPr="00933DB0" w:rsidRDefault="00933DB0" w:rsidP="00933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Outcome</w:t>
            </w:r>
          </w:p>
        </w:tc>
      </w:tr>
      <w:tr w:rsidR="00933DB0" w:rsidRPr="00933DB0" w14:paraId="48BC47E8" w14:textId="77777777" w:rsidTr="00933D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A5CEA" w14:textId="77777777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SAE-001</w:t>
            </w:r>
          </w:p>
        </w:tc>
        <w:tc>
          <w:tcPr>
            <w:tcW w:w="0" w:type="auto"/>
            <w:vAlign w:val="center"/>
            <w:hideMark/>
          </w:tcPr>
          <w:p w14:paraId="7B2B7078" w14:textId="77777777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NS-107</w:t>
            </w:r>
          </w:p>
        </w:tc>
        <w:tc>
          <w:tcPr>
            <w:tcW w:w="0" w:type="auto"/>
            <w:vAlign w:val="center"/>
            <w:hideMark/>
          </w:tcPr>
          <w:p w14:paraId="4C86A846" w14:textId="77777777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Acute allergic reaction</w:t>
            </w:r>
          </w:p>
        </w:tc>
        <w:tc>
          <w:tcPr>
            <w:tcW w:w="0" w:type="auto"/>
            <w:vAlign w:val="center"/>
            <w:hideMark/>
          </w:tcPr>
          <w:p w14:paraId="64F268DC" w14:textId="34A6A0BE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04/25/</w:t>
            </w:r>
            <w:r w:rsidR="009E1E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42AD9B2F" w14:textId="77777777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Severe</w:t>
            </w:r>
          </w:p>
        </w:tc>
        <w:tc>
          <w:tcPr>
            <w:tcW w:w="0" w:type="auto"/>
            <w:vAlign w:val="center"/>
            <w:hideMark/>
          </w:tcPr>
          <w:p w14:paraId="19273D0F" w14:textId="77777777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Possibly related</w:t>
            </w:r>
          </w:p>
        </w:tc>
        <w:tc>
          <w:tcPr>
            <w:tcW w:w="0" w:type="auto"/>
            <w:vAlign w:val="center"/>
            <w:hideMark/>
          </w:tcPr>
          <w:p w14:paraId="115E19E8" w14:textId="77777777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Hospitalization, medication discontinued, supportive care provided</w:t>
            </w:r>
          </w:p>
        </w:tc>
        <w:tc>
          <w:tcPr>
            <w:tcW w:w="0" w:type="auto"/>
            <w:vAlign w:val="center"/>
            <w:hideMark/>
          </w:tcPr>
          <w:p w14:paraId="62148842" w14:textId="77777777" w:rsidR="00933DB0" w:rsidRPr="00933DB0" w:rsidRDefault="00933DB0" w:rsidP="00933D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3D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Recovered; Resolved</w:t>
            </w:r>
          </w:p>
        </w:tc>
      </w:tr>
    </w:tbl>
    <w:p w14:paraId="7A1F79C0" w14:textId="77777777" w:rsidR="00933DB0" w:rsidRPr="00933DB0" w:rsidRDefault="0040093F" w:rsidP="00933D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093F">
        <w:rPr>
          <w:rFonts w:ascii="Times New Roman" w:eastAsia="Times New Roman" w:hAnsi="Times New Roman" w:cs="Times New Roman"/>
          <w:noProof/>
          <w:kern w:val="0"/>
        </w:rPr>
        <w:pict w14:anchorId="18006B1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48EBF3A" w14:textId="77777777" w:rsidR="00933DB0" w:rsidRPr="00933DB0" w:rsidRDefault="00933DB0" w:rsidP="00933D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Detailed Adverse Event Listings</w:t>
      </w:r>
    </w:p>
    <w:p w14:paraId="134ACCF2" w14:textId="77777777" w:rsidR="00933DB0" w:rsidRPr="00933DB0" w:rsidRDefault="00933DB0" w:rsidP="00933D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AE-001 – Mild Headache (Subject NS-102)</w:t>
      </w:r>
    </w:p>
    <w:p w14:paraId="37A50E38" w14:textId="52E0C188" w:rsidR="00933DB0" w:rsidRPr="00933DB0" w:rsidRDefault="00933DB0" w:rsidP="00933D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Description: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br/>
        <w:t>Subject NS-102 reported experiencing a mild headache on 03/28/</w:t>
      </w:r>
      <w:r w:rsidR="009E1ED9">
        <w:rPr>
          <w:rFonts w:ascii="Times New Roman" w:eastAsia="Times New Roman" w:hAnsi="Times New Roman" w:cs="Times New Roman"/>
          <w:kern w:val="0"/>
          <w14:ligatures w14:val="none"/>
        </w:rPr>
        <w:t>2024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1F5DEC" w14:textId="77777777" w:rsidR="00933DB0" w:rsidRPr="00933DB0" w:rsidRDefault="00933DB0" w:rsidP="00933D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Severity: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t xml:space="preserve"> Mild</w:t>
      </w:r>
    </w:p>
    <w:p w14:paraId="18630FF0" w14:textId="77777777" w:rsidR="00933DB0" w:rsidRPr="00933DB0" w:rsidRDefault="00933DB0" w:rsidP="00933D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Relationship to Study Drug: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t xml:space="preserve"> Possibly related</w:t>
      </w:r>
    </w:p>
    <w:p w14:paraId="2B671E90" w14:textId="77777777" w:rsidR="00933DB0" w:rsidRPr="00933DB0" w:rsidRDefault="00933DB0" w:rsidP="00933D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 Taken: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br/>
        <w:t>Subject was advised to use over-the-counter analgesics; no study drug discontinuation required.</w:t>
      </w:r>
    </w:p>
    <w:p w14:paraId="2E0C52E1" w14:textId="641043DE" w:rsidR="00933DB0" w:rsidRPr="00933DB0" w:rsidRDefault="00933DB0" w:rsidP="00933D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Outcome: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t xml:space="preserve"> Resolved by 03/30/</w:t>
      </w:r>
      <w:r w:rsidR="009E1ED9">
        <w:rPr>
          <w:rFonts w:ascii="Times New Roman" w:eastAsia="Times New Roman" w:hAnsi="Times New Roman" w:cs="Times New Roman"/>
          <w:kern w:val="0"/>
          <w14:ligatures w14:val="none"/>
        </w:rPr>
        <w:t>2024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D4500A" w14:textId="77777777" w:rsidR="00933DB0" w:rsidRPr="00933DB0" w:rsidRDefault="00933DB0" w:rsidP="00933D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AE-002 – Transient Gastrointestinal Discomfort (Subject NS-105)</w:t>
      </w:r>
    </w:p>
    <w:p w14:paraId="510F625A" w14:textId="77777777" w:rsidR="00933DB0" w:rsidRPr="00933DB0" w:rsidRDefault="00933DB0" w:rsidP="00933D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Description: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br/>
        <w:t>Subject NS-105 experienced transient gastrointestinal discomfort, characterized by mild nausea and abdominal pain.</w:t>
      </w:r>
    </w:p>
    <w:p w14:paraId="563D04EA" w14:textId="77777777" w:rsidR="00933DB0" w:rsidRPr="00933DB0" w:rsidRDefault="00933DB0" w:rsidP="00933D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Severity: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t xml:space="preserve"> Mild</w:t>
      </w:r>
    </w:p>
    <w:p w14:paraId="7DF26643" w14:textId="77777777" w:rsidR="00933DB0" w:rsidRPr="00933DB0" w:rsidRDefault="00933DB0" w:rsidP="00933D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Relationship to Study Drug: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t xml:space="preserve"> Possibly related</w:t>
      </w:r>
    </w:p>
    <w:p w14:paraId="574A0FB3" w14:textId="77777777" w:rsidR="00933DB0" w:rsidRPr="00933DB0" w:rsidRDefault="00933DB0" w:rsidP="00933D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 Taken: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br/>
        <w:t>Symptomatic treatment provided; study drug continued.</w:t>
      </w:r>
    </w:p>
    <w:p w14:paraId="4F492D81" w14:textId="77777777" w:rsidR="00933DB0" w:rsidRPr="00933DB0" w:rsidRDefault="00933DB0" w:rsidP="00933D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Outcome: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t xml:space="preserve"> Symptoms resolved within 48 hours.</w:t>
      </w:r>
    </w:p>
    <w:p w14:paraId="456381C8" w14:textId="77777777" w:rsidR="00933DB0" w:rsidRPr="00933DB0" w:rsidRDefault="00933DB0" w:rsidP="00933D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AE-003 – Mild Dizziness (Subject NS-110)</w:t>
      </w:r>
    </w:p>
    <w:p w14:paraId="1576C048" w14:textId="77777777" w:rsidR="00933DB0" w:rsidRPr="00933DB0" w:rsidRDefault="00933DB0" w:rsidP="00933D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Description: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br/>
        <w:t>Subject NS-110 reported an episode of mild dizziness during a post-dose observation.</w:t>
      </w:r>
    </w:p>
    <w:p w14:paraId="07BB4FD8" w14:textId="77777777" w:rsidR="00933DB0" w:rsidRPr="00933DB0" w:rsidRDefault="00933DB0" w:rsidP="00933D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Severity: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t xml:space="preserve"> Mild</w:t>
      </w:r>
    </w:p>
    <w:p w14:paraId="37F2C219" w14:textId="77777777" w:rsidR="00933DB0" w:rsidRPr="00933DB0" w:rsidRDefault="00933DB0" w:rsidP="00933D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Relationship to Study Drug: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t xml:space="preserve"> Unlikely related</w:t>
      </w:r>
    </w:p>
    <w:p w14:paraId="770D0E7F" w14:textId="77777777" w:rsidR="00933DB0" w:rsidRPr="00933DB0" w:rsidRDefault="00933DB0" w:rsidP="00933D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 Taken: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br/>
        <w:t>Patient was monitored; no additional interventions required.</w:t>
      </w:r>
    </w:p>
    <w:p w14:paraId="4AF22109" w14:textId="77777777" w:rsidR="00933DB0" w:rsidRPr="00933DB0" w:rsidRDefault="00933DB0" w:rsidP="00933D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Outcome: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t xml:space="preserve"> Resolved spontaneously.</w:t>
      </w:r>
    </w:p>
    <w:p w14:paraId="45EA3CB2" w14:textId="77777777" w:rsidR="00933DB0" w:rsidRPr="00933DB0" w:rsidRDefault="00933DB0" w:rsidP="00933D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AE-004 – Muscle Cramps (Subject NS-115)</w:t>
      </w:r>
    </w:p>
    <w:p w14:paraId="46275E1E" w14:textId="66B79E3B" w:rsidR="00933DB0" w:rsidRPr="00933DB0" w:rsidRDefault="00933DB0" w:rsidP="00933D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Description: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br/>
        <w:t>Subject NS-115 experienced muscle cramps beginning on 05/02/</w:t>
      </w:r>
      <w:r w:rsidR="009E1ED9">
        <w:rPr>
          <w:rFonts w:ascii="Times New Roman" w:eastAsia="Times New Roman" w:hAnsi="Times New Roman" w:cs="Times New Roman"/>
          <w:kern w:val="0"/>
          <w14:ligatures w14:val="none"/>
        </w:rPr>
        <w:t>2024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527C7D" w14:textId="77777777" w:rsidR="00933DB0" w:rsidRPr="00933DB0" w:rsidRDefault="00933DB0" w:rsidP="00933D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Severity: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t xml:space="preserve"> Moderate</w:t>
      </w:r>
    </w:p>
    <w:p w14:paraId="4A7EAE36" w14:textId="77777777" w:rsidR="00933DB0" w:rsidRPr="00933DB0" w:rsidRDefault="00933DB0" w:rsidP="00933D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Relationship to Study Drug: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t xml:space="preserve"> Possibly related</w:t>
      </w:r>
    </w:p>
    <w:p w14:paraId="78EE2F8C" w14:textId="77777777" w:rsidR="00933DB0" w:rsidRPr="00933DB0" w:rsidRDefault="00933DB0" w:rsidP="00933D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 Taken: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br/>
        <w:t>Dose maintained with close monitoring; subject advised on hydration and stretching.</w:t>
      </w:r>
    </w:p>
    <w:p w14:paraId="64A2F735" w14:textId="77777777" w:rsidR="00933DB0" w:rsidRPr="00933DB0" w:rsidRDefault="00933DB0" w:rsidP="00933D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Outcome: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t xml:space="preserve"> Ongoing, with gradual improvement noted at last follow-up.</w:t>
      </w:r>
    </w:p>
    <w:p w14:paraId="5AF294ED" w14:textId="77777777" w:rsidR="00933DB0" w:rsidRPr="00933DB0" w:rsidRDefault="00933DB0" w:rsidP="00933D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AE-005 – Mild Rash (Subject NS-120)</w:t>
      </w:r>
    </w:p>
    <w:p w14:paraId="27483EC9" w14:textId="43741A11" w:rsidR="00933DB0" w:rsidRPr="00933DB0" w:rsidRDefault="00933DB0" w:rsidP="00933D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Description: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br/>
        <w:t>A mild, transient rash was observed in subject NS-120 on 05/20/</w:t>
      </w:r>
      <w:r w:rsidR="009E1ED9">
        <w:rPr>
          <w:rFonts w:ascii="Times New Roman" w:eastAsia="Times New Roman" w:hAnsi="Times New Roman" w:cs="Times New Roman"/>
          <w:kern w:val="0"/>
          <w14:ligatures w14:val="none"/>
        </w:rPr>
        <w:t>2024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9D7412" w14:textId="77777777" w:rsidR="00933DB0" w:rsidRPr="00933DB0" w:rsidRDefault="00933DB0" w:rsidP="00933D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Severity: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t xml:space="preserve"> Mild</w:t>
      </w:r>
    </w:p>
    <w:p w14:paraId="487AA237" w14:textId="77777777" w:rsidR="00933DB0" w:rsidRPr="00933DB0" w:rsidRDefault="00933DB0" w:rsidP="00933D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Relationship to Study Drug: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t xml:space="preserve"> Unlikely related</w:t>
      </w:r>
    </w:p>
    <w:p w14:paraId="23AE035B" w14:textId="77777777" w:rsidR="00933DB0" w:rsidRPr="00933DB0" w:rsidRDefault="00933DB0" w:rsidP="00933D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 Taken: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br/>
        <w:t>Topical treatment prescribed; study drug continued.</w:t>
      </w:r>
    </w:p>
    <w:p w14:paraId="65C378B2" w14:textId="77777777" w:rsidR="00933DB0" w:rsidRPr="00933DB0" w:rsidRDefault="00933DB0" w:rsidP="00933D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Outcome: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t xml:space="preserve"> Resolved within one week.</w:t>
      </w:r>
    </w:p>
    <w:p w14:paraId="16FA3F2D" w14:textId="77777777" w:rsidR="00933DB0" w:rsidRPr="00933DB0" w:rsidRDefault="00933DB0" w:rsidP="00933D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AE-006 – Elevated Liver Enzymes (Subject NS-128)</w:t>
      </w:r>
    </w:p>
    <w:p w14:paraId="19565427" w14:textId="4A3B391C" w:rsidR="00933DB0" w:rsidRPr="00933DB0" w:rsidRDefault="00933DB0" w:rsidP="00933D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Description: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br/>
        <w:t>Subject NS-128 showed an increase in ALT and AST levels on 05/07/</w:t>
      </w:r>
      <w:r w:rsidR="009E1ED9">
        <w:rPr>
          <w:rFonts w:ascii="Times New Roman" w:eastAsia="Times New Roman" w:hAnsi="Times New Roman" w:cs="Times New Roman"/>
          <w:kern w:val="0"/>
          <w14:ligatures w14:val="none"/>
        </w:rPr>
        <w:t>2024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E7157E" w14:textId="77777777" w:rsidR="00933DB0" w:rsidRPr="00933DB0" w:rsidRDefault="00933DB0" w:rsidP="00933D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Severity: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t xml:space="preserve"> Moderate</w:t>
      </w:r>
    </w:p>
    <w:p w14:paraId="7F303486" w14:textId="77777777" w:rsidR="00933DB0" w:rsidRPr="00933DB0" w:rsidRDefault="00933DB0" w:rsidP="00933D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Relationship to Study Drug: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t xml:space="preserve"> Possibly related</w:t>
      </w:r>
    </w:p>
    <w:p w14:paraId="775BE9E5" w14:textId="77777777" w:rsidR="00933DB0" w:rsidRPr="00933DB0" w:rsidRDefault="00933DB0" w:rsidP="00933D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 Taken: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br/>
        <w:t>Dose adjustment implemented; additional liver function tests performed.</w:t>
      </w:r>
    </w:p>
    <w:p w14:paraId="1C28E1B7" w14:textId="020B5136" w:rsidR="00933DB0" w:rsidRPr="00933DB0" w:rsidRDefault="00933DB0" w:rsidP="00933D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Outcome: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t xml:space="preserve"> Enzyme levels returned to baseline by 05/14/</w:t>
      </w:r>
      <w:r w:rsidR="009E1ED9">
        <w:rPr>
          <w:rFonts w:ascii="Times New Roman" w:eastAsia="Times New Roman" w:hAnsi="Times New Roman" w:cs="Times New Roman"/>
          <w:kern w:val="0"/>
          <w14:ligatures w14:val="none"/>
        </w:rPr>
        <w:t>2024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67F621" w14:textId="77777777" w:rsidR="00933DB0" w:rsidRPr="00933DB0" w:rsidRDefault="0040093F" w:rsidP="00933D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3181C1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A5A493A" w14:textId="77777777" w:rsidR="00933DB0" w:rsidRPr="00933DB0" w:rsidRDefault="00933DB0" w:rsidP="00933D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Detailed Serious Adverse Event Listing</w:t>
      </w:r>
    </w:p>
    <w:p w14:paraId="14B7E581" w14:textId="77777777" w:rsidR="00933DB0" w:rsidRPr="00933DB0" w:rsidRDefault="00933DB0" w:rsidP="00933D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SAE-001 – Acute Allergic Reaction (Subject NS-107)</w:t>
      </w:r>
    </w:p>
    <w:p w14:paraId="6DEC3883" w14:textId="6DCE729D" w:rsidR="00933DB0" w:rsidRPr="00933DB0" w:rsidRDefault="00933DB0" w:rsidP="00933D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Event Description: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br/>
        <w:t>On 04/25/</w:t>
      </w:r>
      <w:r w:rsidR="009E1ED9">
        <w:rPr>
          <w:rFonts w:ascii="Times New Roman" w:eastAsia="Times New Roman" w:hAnsi="Times New Roman" w:cs="Times New Roman"/>
          <w:kern w:val="0"/>
          <w14:ligatures w14:val="none"/>
        </w:rPr>
        <w:t>2024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t>, subject NS-107 developed an acute allergic reaction characterized by urticaria, facial swelling, and difficulty breathing shortly after receiving the study drug.</w:t>
      </w:r>
    </w:p>
    <w:p w14:paraId="1A40F1B4" w14:textId="77777777" w:rsidR="00933DB0" w:rsidRPr="00933DB0" w:rsidRDefault="00933DB0" w:rsidP="00933D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Severity: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t xml:space="preserve"> Severe</w:t>
      </w:r>
    </w:p>
    <w:p w14:paraId="48854076" w14:textId="77777777" w:rsidR="00933DB0" w:rsidRPr="00933DB0" w:rsidRDefault="00933DB0" w:rsidP="00933D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Relationship to Study Drug: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t xml:space="preserve"> Possibly related</w:t>
      </w:r>
    </w:p>
    <w:p w14:paraId="3B06BFF1" w14:textId="77777777" w:rsidR="00933DB0" w:rsidRPr="00933DB0" w:rsidRDefault="00933DB0" w:rsidP="00933D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 Taken:</w:t>
      </w:r>
    </w:p>
    <w:p w14:paraId="0CFE488F" w14:textId="77777777" w:rsidR="00933DB0" w:rsidRPr="00933DB0" w:rsidRDefault="00933DB0" w:rsidP="00933D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kern w:val="0"/>
          <w14:ligatures w14:val="none"/>
        </w:rPr>
        <w:t>Immediate hospitalization for observation and treatment.</w:t>
      </w:r>
    </w:p>
    <w:p w14:paraId="12325EC8" w14:textId="77777777" w:rsidR="00933DB0" w:rsidRPr="00933DB0" w:rsidRDefault="00933DB0" w:rsidP="00933D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kern w:val="0"/>
          <w14:ligatures w14:val="none"/>
        </w:rPr>
        <w:t>Administration of antihistamines and corticosteroids.</w:t>
      </w:r>
    </w:p>
    <w:p w14:paraId="316AE76A" w14:textId="77777777" w:rsidR="00933DB0" w:rsidRPr="00933DB0" w:rsidRDefault="00933DB0" w:rsidP="00933D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kern w:val="0"/>
          <w14:ligatures w14:val="none"/>
        </w:rPr>
        <w:t>Study drug permanently discontinued for this subject.</w:t>
      </w:r>
    </w:p>
    <w:p w14:paraId="6D3C8F4B" w14:textId="77777777" w:rsidR="00933DB0" w:rsidRPr="00933DB0" w:rsidRDefault="00933DB0" w:rsidP="00933D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Outcome: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br/>
        <w:t>The subject recovered fully following treatment and supportive care. The event was classified as resolved with no lasting sequelae.</w:t>
      </w:r>
    </w:p>
    <w:p w14:paraId="47521C84" w14:textId="77777777" w:rsidR="00933DB0" w:rsidRPr="00933DB0" w:rsidRDefault="00933DB0" w:rsidP="00933D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Follow-Up: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br/>
        <w:t>Detailed follow-up visits were conducted post-recovery, and the subject was advised to avoid re-exposure to the investigational product.</w:t>
      </w:r>
    </w:p>
    <w:p w14:paraId="341CDFED" w14:textId="77777777" w:rsidR="00933DB0" w:rsidRPr="00933DB0" w:rsidRDefault="0040093F" w:rsidP="00933D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EFB02B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2C7571F" w14:textId="77777777" w:rsidR="00933DB0" w:rsidRPr="00933DB0" w:rsidRDefault="00933DB0" w:rsidP="00933D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Summary and Conclusion</w:t>
      </w:r>
    </w:p>
    <w:p w14:paraId="446619CD" w14:textId="77777777" w:rsidR="00933DB0" w:rsidRPr="00933DB0" w:rsidRDefault="00933DB0" w:rsidP="00933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kern w:val="0"/>
          <w14:ligatures w14:val="none"/>
        </w:rPr>
        <w:t>A total of six Adverse Events (AEs) and one Serious Adverse Event (SAE) were reported during the trial:</w:t>
      </w:r>
    </w:p>
    <w:p w14:paraId="1BF8A9A3" w14:textId="77777777" w:rsidR="00933DB0" w:rsidRPr="00933DB0" w:rsidRDefault="00933DB0" w:rsidP="00933D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AEs: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t xml:space="preserve"> The majority were mild to moderate in severity with appropriate management and resolution.</w:t>
      </w:r>
    </w:p>
    <w:p w14:paraId="2D9095BA" w14:textId="77777777" w:rsidR="00933DB0" w:rsidRPr="00933DB0" w:rsidRDefault="00933DB0" w:rsidP="00933D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SAE: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t xml:space="preserve"> One severe allergic reaction was managed promptly with full recovery and no long-term impact.</w:t>
      </w:r>
    </w:p>
    <w:p w14:paraId="1ECCCD4D" w14:textId="77777777" w:rsidR="00933DB0" w:rsidRPr="00933DB0" w:rsidRDefault="00933DB0" w:rsidP="00933D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Safety Profile: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br/>
        <w:t>The safety data from the Phase 2 trial of Novostatin (Novitor) indicate a favorable risk/benefit profile, supporting the advancement to Phase 3 trials. The incidence and severity of events were consistent with expectations for a statin drug administered at low dosages.</w:t>
      </w:r>
    </w:p>
    <w:p w14:paraId="31ECB673" w14:textId="77777777" w:rsidR="00933DB0" w:rsidRPr="00933DB0" w:rsidRDefault="0040093F" w:rsidP="00933D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EA4D8B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1202B73" w14:textId="0FAC6918" w:rsidR="00933DB0" w:rsidRPr="00933DB0" w:rsidRDefault="00933DB0" w:rsidP="00933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 Prepared by: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br/>
        <w:t>John Miller, CRA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Date: September 30, </w:t>
      </w:r>
      <w:r w:rsidR="009E1ED9">
        <w:rPr>
          <w:rFonts w:ascii="Times New Roman" w:eastAsia="Times New Roman" w:hAnsi="Times New Roman" w:cs="Times New Roman"/>
          <w:kern w:val="0"/>
          <w14:ligatures w14:val="none"/>
        </w:rPr>
        <w:t>2024</w:t>
      </w:r>
    </w:p>
    <w:p w14:paraId="2A2FB42B" w14:textId="4C78A253" w:rsidR="00933DB0" w:rsidRPr="00933DB0" w:rsidRDefault="00933DB0" w:rsidP="00933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 Reviewed by: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br/>
        <w:t>Susan Roberts, Senior CRA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Date: September 30, </w:t>
      </w:r>
      <w:r w:rsidR="009E1ED9">
        <w:rPr>
          <w:rFonts w:ascii="Times New Roman" w:eastAsia="Times New Roman" w:hAnsi="Times New Roman" w:cs="Times New Roman"/>
          <w:kern w:val="0"/>
          <w14:ligatures w14:val="none"/>
        </w:rPr>
        <w:t>2024</w:t>
      </w:r>
    </w:p>
    <w:p w14:paraId="031FA3DA" w14:textId="77777777" w:rsidR="00933DB0" w:rsidRPr="00933DB0" w:rsidRDefault="00933DB0" w:rsidP="00933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Investigator Signature:</w:t>
      </w:r>
    </w:p>
    <w:p w14:paraId="6FDD8795" w14:textId="77777777" w:rsidR="00933DB0" w:rsidRPr="00933DB0" w:rsidRDefault="0040093F" w:rsidP="00933D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51AA5F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0A75179" w14:textId="2C58BB25" w:rsidR="00933DB0" w:rsidRPr="00933DB0" w:rsidRDefault="00933DB0" w:rsidP="00933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DB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Dr. Jane Doe</w:t>
      </w:r>
      <w:r w:rsidRPr="00933DB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Date: September 30, </w:t>
      </w:r>
      <w:r w:rsidR="009E1ED9">
        <w:rPr>
          <w:rFonts w:ascii="Times New Roman" w:eastAsia="Times New Roman" w:hAnsi="Times New Roman" w:cs="Times New Roman"/>
          <w:kern w:val="0"/>
          <w14:ligatures w14:val="none"/>
        </w:rPr>
        <w:t>2024</w:t>
      </w:r>
    </w:p>
    <w:p w14:paraId="74A5C405" w14:textId="77777777" w:rsidR="00933DB0" w:rsidRDefault="00933DB0"/>
    <w:sectPr w:rsidR="00933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62112"/>
    <w:multiLevelType w:val="multilevel"/>
    <w:tmpl w:val="E096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E3EF1"/>
    <w:multiLevelType w:val="multilevel"/>
    <w:tmpl w:val="BCF6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C3B46"/>
    <w:multiLevelType w:val="multilevel"/>
    <w:tmpl w:val="47D4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91B5A"/>
    <w:multiLevelType w:val="multilevel"/>
    <w:tmpl w:val="1BEE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214CE"/>
    <w:multiLevelType w:val="multilevel"/>
    <w:tmpl w:val="B7A8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D63FE4"/>
    <w:multiLevelType w:val="multilevel"/>
    <w:tmpl w:val="7F6E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605223"/>
    <w:multiLevelType w:val="multilevel"/>
    <w:tmpl w:val="AA70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0A646E"/>
    <w:multiLevelType w:val="multilevel"/>
    <w:tmpl w:val="21F6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221261">
    <w:abstractNumId w:val="0"/>
  </w:num>
  <w:num w:numId="2" w16cid:durableId="670837297">
    <w:abstractNumId w:val="6"/>
  </w:num>
  <w:num w:numId="3" w16cid:durableId="1544101930">
    <w:abstractNumId w:val="5"/>
  </w:num>
  <w:num w:numId="4" w16cid:durableId="334461311">
    <w:abstractNumId w:val="2"/>
  </w:num>
  <w:num w:numId="5" w16cid:durableId="161430535">
    <w:abstractNumId w:val="4"/>
  </w:num>
  <w:num w:numId="6" w16cid:durableId="662591771">
    <w:abstractNumId w:val="1"/>
  </w:num>
  <w:num w:numId="7" w16cid:durableId="1512064541">
    <w:abstractNumId w:val="3"/>
  </w:num>
  <w:num w:numId="8" w16cid:durableId="16190269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B0"/>
    <w:rsid w:val="003C432A"/>
    <w:rsid w:val="0040093F"/>
    <w:rsid w:val="00933DB0"/>
    <w:rsid w:val="009C5692"/>
    <w:rsid w:val="009E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B4217"/>
  <w15:chartTrackingRefBased/>
  <w15:docId w15:val="{D1711B37-099E-0045-9AD8-8DAE1F39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D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D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3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3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D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D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D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D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DB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3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33D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7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831</Words>
  <Characters>4740</Characters>
  <Application>Microsoft Office Word</Application>
  <DocSecurity>0</DocSecurity>
  <Lines>39</Lines>
  <Paragraphs>11</Paragraphs>
  <ScaleCrop>false</ScaleCrop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Dolgenos</dc:creator>
  <cp:keywords/>
  <dc:description/>
  <cp:lastModifiedBy>Jake Dolgenos</cp:lastModifiedBy>
  <cp:revision>2</cp:revision>
  <dcterms:created xsi:type="dcterms:W3CDTF">2025-02-27T15:22:00Z</dcterms:created>
  <dcterms:modified xsi:type="dcterms:W3CDTF">2025-02-27T15:32:00Z</dcterms:modified>
</cp:coreProperties>
</file>