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429C1" w14:textId="77777777" w:rsidR="00CF472B" w:rsidRPr="00CF472B" w:rsidRDefault="00CF472B" w:rsidP="00CF472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F472B">
        <w:rPr>
          <w:rFonts w:ascii="Times New Roman" w:eastAsia="Times New Roman" w:hAnsi="Times New Roman" w:cs="Times New Roman"/>
          <w:b/>
          <w:bCs/>
          <w:kern w:val="36"/>
          <w:sz w:val="48"/>
          <w:szCs w:val="48"/>
          <w14:ligatures w14:val="none"/>
        </w:rPr>
        <w:t>Investigator Site Files (ISFs) / Monitoring Visit Summaries</w:t>
      </w:r>
    </w:p>
    <w:p w14:paraId="56129CF1" w14:textId="77777777" w:rsidR="00CF472B" w:rsidRPr="00CF472B" w:rsidRDefault="00CF472B" w:rsidP="00CF472B">
      <w:p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Study Title:</w:t>
      </w:r>
      <w:r w:rsidRPr="00CF472B">
        <w:rPr>
          <w:rFonts w:ascii="Times New Roman" w:eastAsia="Times New Roman" w:hAnsi="Times New Roman" w:cs="Times New Roman"/>
          <w:kern w:val="0"/>
          <w14:ligatures w14:val="none"/>
        </w:rPr>
        <w:br/>
        <w:t xml:space="preserve">A Phase 2, Randomized, Double-Blind, Placebo-Controlled, Multi-Center Study to Evaluate the Safety and Efficacy of </w:t>
      </w:r>
      <w:proofErr w:type="spellStart"/>
      <w:r w:rsidRPr="00CF472B">
        <w:rPr>
          <w:rFonts w:ascii="Times New Roman" w:eastAsia="Times New Roman" w:hAnsi="Times New Roman" w:cs="Times New Roman"/>
          <w:kern w:val="0"/>
          <w14:ligatures w14:val="none"/>
        </w:rPr>
        <w:t>Novostatin</w:t>
      </w:r>
      <w:proofErr w:type="spellEnd"/>
      <w:r w:rsidRPr="00CF472B">
        <w:rPr>
          <w:rFonts w:ascii="Times New Roman" w:eastAsia="Times New Roman" w:hAnsi="Times New Roman" w:cs="Times New Roman"/>
          <w:kern w:val="0"/>
          <w14:ligatures w14:val="none"/>
        </w:rPr>
        <w:t xml:space="preserve"> (</w:t>
      </w:r>
      <w:proofErr w:type="spellStart"/>
      <w:r w:rsidRPr="00CF472B">
        <w:rPr>
          <w:rFonts w:ascii="Times New Roman" w:eastAsia="Times New Roman" w:hAnsi="Times New Roman" w:cs="Times New Roman"/>
          <w:kern w:val="0"/>
          <w14:ligatures w14:val="none"/>
        </w:rPr>
        <w:t>Novitor</w:t>
      </w:r>
      <w:proofErr w:type="spellEnd"/>
      <w:r w:rsidRPr="00CF472B">
        <w:rPr>
          <w:rFonts w:ascii="Times New Roman" w:eastAsia="Times New Roman" w:hAnsi="Times New Roman" w:cs="Times New Roman"/>
          <w:kern w:val="0"/>
          <w14:ligatures w14:val="none"/>
        </w:rPr>
        <w:t>) in Patients with Hypercholesterolemia</w:t>
      </w:r>
    </w:p>
    <w:p w14:paraId="231B9C80" w14:textId="77777777" w:rsidR="00CF472B" w:rsidRPr="00CF472B" w:rsidRDefault="00CF472B" w:rsidP="00CF472B">
      <w:p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Protocol Number:</w:t>
      </w:r>
      <w:r w:rsidRPr="00CF472B">
        <w:rPr>
          <w:rFonts w:ascii="Times New Roman" w:eastAsia="Times New Roman" w:hAnsi="Times New Roman" w:cs="Times New Roman"/>
          <w:kern w:val="0"/>
          <w14:ligatures w14:val="none"/>
        </w:rPr>
        <w:t xml:space="preserve"> NSP-002-2024</w:t>
      </w:r>
      <w:r w:rsidRPr="00CF472B">
        <w:rPr>
          <w:rFonts w:ascii="Times New Roman" w:eastAsia="Times New Roman" w:hAnsi="Times New Roman" w:cs="Times New Roman"/>
          <w:kern w:val="0"/>
          <w14:ligatures w14:val="none"/>
        </w:rPr>
        <w:br/>
      </w:r>
      <w:r w:rsidRPr="00CF472B">
        <w:rPr>
          <w:rFonts w:ascii="Times New Roman" w:eastAsia="Times New Roman" w:hAnsi="Times New Roman" w:cs="Times New Roman"/>
          <w:b/>
          <w:bCs/>
          <w:kern w:val="0"/>
          <w14:ligatures w14:val="none"/>
        </w:rPr>
        <w:t>Study Duration:</w:t>
      </w:r>
      <w:r w:rsidRPr="00CF472B">
        <w:rPr>
          <w:rFonts w:ascii="Times New Roman" w:eastAsia="Times New Roman" w:hAnsi="Times New Roman" w:cs="Times New Roman"/>
          <w:kern w:val="0"/>
          <w14:ligatures w14:val="none"/>
        </w:rPr>
        <w:t xml:space="preserve"> March 2, 2024 – September 22, 2024</w:t>
      </w:r>
      <w:r w:rsidRPr="00CF472B">
        <w:rPr>
          <w:rFonts w:ascii="Times New Roman" w:eastAsia="Times New Roman" w:hAnsi="Times New Roman" w:cs="Times New Roman"/>
          <w:kern w:val="0"/>
          <w14:ligatures w14:val="none"/>
        </w:rPr>
        <w:br/>
      </w:r>
      <w:r w:rsidRPr="00CF472B">
        <w:rPr>
          <w:rFonts w:ascii="Times New Roman" w:eastAsia="Times New Roman" w:hAnsi="Times New Roman" w:cs="Times New Roman"/>
          <w:b/>
          <w:bCs/>
          <w:kern w:val="0"/>
          <w14:ligatures w14:val="none"/>
        </w:rPr>
        <w:t>Sponsor:</w:t>
      </w:r>
      <w:r w:rsidRPr="00CF472B">
        <w:rPr>
          <w:rFonts w:ascii="Times New Roman" w:eastAsia="Times New Roman" w:hAnsi="Times New Roman" w:cs="Times New Roman"/>
          <w:kern w:val="0"/>
          <w14:ligatures w14:val="none"/>
        </w:rPr>
        <w:t xml:space="preserve"> </w:t>
      </w:r>
      <w:proofErr w:type="spellStart"/>
      <w:r w:rsidRPr="00CF472B">
        <w:rPr>
          <w:rFonts w:ascii="Times New Roman" w:eastAsia="Times New Roman" w:hAnsi="Times New Roman" w:cs="Times New Roman"/>
          <w:kern w:val="0"/>
          <w14:ligatures w14:val="none"/>
        </w:rPr>
        <w:t>Novitor</w:t>
      </w:r>
      <w:proofErr w:type="spellEnd"/>
      <w:r w:rsidRPr="00CF472B">
        <w:rPr>
          <w:rFonts w:ascii="Times New Roman" w:eastAsia="Times New Roman" w:hAnsi="Times New Roman" w:cs="Times New Roman"/>
          <w:kern w:val="0"/>
          <w14:ligatures w14:val="none"/>
        </w:rPr>
        <w:t xml:space="preserve"> Pharmaceuticals Inc.</w:t>
      </w:r>
      <w:r w:rsidRPr="00CF472B">
        <w:rPr>
          <w:rFonts w:ascii="Times New Roman" w:eastAsia="Times New Roman" w:hAnsi="Times New Roman" w:cs="Times New Roman"/>
          <w:kern w:val="0"/>
          <w14:ligatures w14:val="none"/>
        </w:rPr>
        <w:br/>
      </w:r>
      <w:r w:rsidRPr="00CF472B">
        <w:rPr>
          <w:rFonts w:ascii="Times New Roman" w:eastAsia="Times New Roman" w:hAnsi="Times New Roman" w:cs="Times New Roman"/>
          <w:b/>
          <w:bCs/>
          <w:kern w:val="0"/>
          <w14:ligatures w14:val="none"/>
        </w:rPr>
        <w:t>Investigational Product:</w:t>
      </w:r>
      <w:r w:rsidRPr="00CF472B">
        <w:rPr>
          <w:rFonts w:ascii="Times New Roman" w:eastAsia="Times New Roman" w:hAnsi="Times New Roman" w:cs="Times New Roman"/>
          <w:kern w:val="0"/>
          <w14:ligatures w14:val="none"/>
        </w:rPr>
        <w:t xml:space="preserve"> </w:t>
      </w:r>
      <w:proofErr w:type="spellStart"/>
      <w:r w:rsidRPr="00CF472B">
        <w:rPr>
          <w:rFonts w:ascii="Times New Roman" w:eastAsia="Times New Roman" w:hAnsi="Times New Roman" w:cs="Times New Roman"/>
          <w:kern w:val="0"/>
          <w14:ligatures w14:val="none"/>
        </w:rPr>
        <w:t>Novostatin</w:t>
      </w:r>
      <w:proofErr w:type="spellEnd"/>
      <w:r w:rsidRPr="00CF472B">
        <w:rPr>
          <w:rFonts w:ascii="Times New Roman" w:eastAsia="Times New Roman" w:hAnsi="Times New Roman" w:cs="Times New Roman"/>
          <w:kern w:val="0"/>
          <w14:ligatures w14:val="none"/>
        </w:rPr>
        <w:t xml:space="preserve"> (</w:t>
      </w:r>
      <w:proofErr w:type="spellStart"/>
      <w:r w:rsidRPr="00CF472B">
        <w:rPr>
          <w:rFonts w:ascii="Times New Roman" w:eastAsia="Times New Roman" w:hAnsi="Times New Roman" w:cs="Times New Roman"/>
          <w:kern w:val="0"/>
          <w14:ligatures w14:val="none"/>
        </w:rPr>
        <w:t>Novitor</w:t>
      </w:r>
      <w:proofErr w:type="spellEnd"/>
      <w:r w:rsidRPr="00CF472B">
        <w:rPr>
          <w:rFonts w:ascii="Times New Roman" w:eastAsia="Times New Roman" w:hAnsi="Times New Roman" w:cs="Times New Roman"/>
          <w:kern w:val="0"/>
          <w14:ligatures w14:val="none"/>
        </w:rPr>
        <w:t>)</w:t>
      </w:r>
    </w:p>
    <w:p w14:paraId="754F90E5" w14:textId="77777777" w:rsidR="00CF472B" w:rsidRPr="00CF472B" w:rsidRDefault="00BF32D8" w:rsidP="00CF472B">
      <w:pPr>
        <w:spacing w:after="0" w:line="240" w:lineRule="auto"/>
        <w:rPr>
          <w:rFonts w:ascii="Times New Roman" w:eastAsia="Times New Roman" w:hAnsi="Times New Roman" w:cs="Times New Roman"/>
          <w:kern w:val="0"/>
          <w14:ligatures w14:val="none"/>
        </w:rPr>
      </w:pPr>
      <w:r w:rsidRPr="00BF32D8">
        <w:rPr>
          <w:rFonts w:ascii="Times New Roman" w:eastAsia="Times New Roman" w:hAnsi="Times New Roman" w:cs="Times New Roman"/>
          <w:noProof/>
          <w:kern w:val="0"/>
        </w:rPr>
        <w:pict w14:anchorId="30E25E2B">
          <v:rect id="_x0000_i1032" alt="" style="width:468pt;height:.05pt;mso-width-percent:0;mso-height-percent:0;mso-width-percent:0;mso-height-percent:0" o:hralign="center" o:hrstd="t" o:hr="t" fillcolor="#a0a0a0" stroked="f"/>
        </w:pict>
      </w:r>
    </w:p>
    <w:p w14:paraId="08769C74" w14:textId="77777777" w:rsidR="00CF472B" w:rsidRPr="00CF472B" w:rsidRDefault="00CF472B" w:rsidP="00CF472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472B">
        <w:rPr>
          <w:rFonts w:ascii="Times New Roman" w:eastAsia="Times New Roman" w:hAnsi="Times New Roman" w:cs="Times New Roman"/>
          <w:b/>
          <w:bCs/>
          <w:kern w:val="0"/>
          <w:sz w:val="36"/>
          <w:szCs w:val="36"/>
          <w14:ligatures w14:val="none"/>
        </w:rPr>
        <w:t>1. Overview</w:t>
      </w:r>
    </w:p>
    <w:p w14:paraId="495CB9F9" w14:textId="77777777" w:rsidR="00CF472B" w:rsidRPr="00CF472B" w:rsidRDefault="00CF472B" w:rsidP="00CF472B">
      <w:p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 xml:space="preserve">This document summarizes the key components of the Investigator Site Files (ISFs) and provides monitoring visit summaries for the Phase 2 trial of </w:t>
      </w:r>
      <w:proofErr w:type="spellStart"/>
      <w:r w:rsidRPr="00CF472B">
        <w:rPr>
          <w:rFonts w:ascii="Times New Roman" w:eastAsia="Times New Roman" w:hAnsi="Times New Roman" w:cs="Times New Roman"/>
          <w:kern w:val="0"/>
          <w14:ligatures w14:val="none"/>
        </w:rPr>
        <w:t>Novostatin</w:t>
      </w:r>
      <w:proofErr w:type="spellEnd"/>
      <w:r w:rsidRPr="00CF472B">
        <w:rPr>
          <w:rFonts w:ascii="Times New Roman" w:eastAsia="Times New Roman" w:hAnsi="Times New Roman" w:cs="Times New Roman"/>
          <w:kern w:val="0"/>
          <w14:ligatures w14:val="none"/>
        </w:rPr>
        <w:t xml:space="preserve"> (</w:t>
      </w:r>
      <w:proofErr w:type="spellStart"/>
      <w:r w:rsidRPr="00CF472B">
        <w:rPr>
          <w:rFonts w:ascii="Times New Roman" w:eastAsia="Times New Roman" w:hAnsi="Times New Roman" w:cs="Times New Roman"/>
          <w:kern w:val="0"/>
          <w14:ligatures w14:val="none"/>
        </w:rPr>
        <w:t>Novitor</w:t>
      </w:r>
      <w:proofErr w:type="spellEnd"/>
      <w:r w:rsidRPr="00CF472B">
        <w:rPr>
          <w:rFonts w:ascii="Times New Roman" w:eastAsia="Times New Roman" w:hAnsi="Times New Roman" w:cs="Times New Roman"/>
          <w:kern w:val="0"/>
          <w14:ligatures w14:val="none"/>
        </w:rPr>
        <w:t>) conducted at Biotech City Medical Center – Clinical Research Unit. These documents serve as evidence of trial conduct, data integrity, and adherence to protocol and Good Clinical Practice (GCP) guidelines, thereby supporting the trial’s operational integrity.</w:t>
      </w:r>
    </w:p>
    <w:p w14:paraId="05576944" w14:textId="77777777" w:rsidR="00CF472B" w:rsidRPr="00CF472B" w:rsidRDefault="00BF32D8" w:rsidP="00CF472B">
      <w:pPr>
        <w:spacing w:after="0" w:line="240" w:lineRule="auto"/>
        <w:rPr>
          <w:rFonts w:ascii="Times New Roman" w:eastAsia="Times New Roman" w:hAnsi="Times New Roman" w:cs="Times New Roman"/>
          <w:kern w:val="0"/>
          <w14:ligatures w14:val="none"/>
        </w:rPr>
      </w:pPr>
      <w:r w:rsidRPr="00BF32D8">
        <w:rPr>
          <w:rFonts w:ascii="Times New Roman" w:eastAsia="Times New Roman" w:hAnsi="Times New Roman" w:cs="Times New Roman"/>
          <w:noProof/>
          <w:kern w:val="0"/>
        </w:rPr>
        <w:pict w14:anchorId="774355E2">
          <v:rect id="_x0000_i1031" alt="" style="width:468pt;height:.05pt;mso-width-percent:0;mso-height-percent:0;mso-width-percent:0;mso-height-percent:0" o:hralign="center" o:hrstd="t" o:hr="t" fillcolor="#a0a0a0" stroked="f"/>
        </w:pict>
      </w:r>
    </w:p>
    <w:p w14:paraId="056E0716" w14:textId="77777777" w:rsidR="00CF472B" w:rsidRPr="00CF472B" w:rsidRDefault="00CF472B" w:rsidP="00CF472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472B">
        <w:rPr>
          <w:rFonts w:ascii="Times New Roman" w:eastAsia="Times New Roman" w:hAnsi="Times New Roman" w:cs="Times New Roman"/>
          <w:b/>
          <w:bCs/>
          <w:kern w:val="0"/>
          <w:sz w:val="36"/>
          <w:szCs w:val="36"/>
          <w14:ligatures w14:val="none"/>
        </w:rPr>
        <w:t>2. Contents of the Investigator Site Files (ISFs)</w:t>
      </w:r>
    </w:p>
    <w:p w14:paraId="69127F00" w14:textId="77777777" w:rsidR="00CF472B" w:rsidRPr="00CF472B" w:rsidRDefault="00CF472B" w:rsidP="00CF472B">
      <w:p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The ISFs for Biotech City Medical Center contain the following essential documents:</w:t>
      </w:r>
    </w:p>
    <w:p w14:paraId="059F230E" w14:textId="77777777" w:rsidR="00CF472B" w:rsidRPr="00CF472B" w:rsidRDefault="00CF472B" w:rsidP="00CF472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Regulatory Documents:</w:t>
      </w:r>
    </w:p>
    <w:p w14:paraId="451093D2" w14:textId="77777777" w:rsidR="00CF472B" w:rsidRPr="00CF472B" w:rsidRDefault="00CF472B" w:rsidP="00CF472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Study Protocol (NSP-002-2024) and subsequent amendments (e.g., Amendment 1 dated April 15, 2024)</w:t>
      </w:r>
    </w:p>
    <w:p w14:paraId="2803C0EC" w14:textId="77777777" w:rsidR="00CF472B" w:rsidRPr="00CF472B" w:rsidRDefault="00CF472B" w:rsidP="00CF472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Ethics Committee/IRB Approvals and Correspondence</w:t>
      </w:r>
    </w:p>
    <w:p w14:paraId="330CEB36" w14:textId="77777777" w:rsidR="00CF472B" w:rsidRPr="00CF472B" w:rsidRDefault="00CF472B" w:rsidP="00CF472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Informed Consent Forms (ICFs) and patient consent logs</w:t>
      </w:r>
    </w:p>
    <w:p w14:paraId="11A8496B" w14:textId="77777777" w:rsidR="00CF472B" w:rsidRPr="00CF472B" w:rsidRDefault="00CF472B" w:rsidP="00CF472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Operational Documents:</w:t>
      </w:r>
    </w:p>
    <w:p w14:paraId="00153656" w14:textId="77777777" w:rsidR="00CF472B" w:rsidRPr="00CF472B" w:rsidRDefault="00CF472B" w:rsidP="00CF472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Site Initiation Visit (SIV) reports and training materials</w:t>
      </w:r>
    </w:p>
    <w:p w14:paraId="48D23804" w14:textId="77777777" w:rsidR="00CF472B" w:rsidRPr="00CF472B" w:rsidRDefault="00CF472B" w:rsidP="00CF472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Subject Enrollment/Screening Logs and Randomization Records</w:t>
      </w:r>
    </w:p>
    <w:p w14:paraId="43BBC2D4" w14:textId="77777777" w:rsidR="00CF472B" w:rsidRPr="00CF472B" w:rsidRDefault="00CF472B" w:rsidP="00CF472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Case Report Forms (CRFs)/Electronic CRFs (eCRFs)</w:t>
      </w:r>
    </w:p>
    <w:p w14:paraId="152E0A2C" w14:textId="77777777" w:rsidR="00CF472B" w:rsidRPr="00CF472B" w:rsidRDefault="00CF472B" w:rsidP="00CF472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Monitoring Visit Reports and Protocol Deviation Logs</w:t>
      </w:r>
    </w:p>
    <w:p w14:paraId="2248F495" w14:textId="77777777" w:rsidR="00CF472B" w:rsidRPr="00CF472B" w:rsidRDefault="00CF472B" w:rsidP="00CF472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Safety and Data Management Documents:</w:t>
      </w:r>
    </w:p>
    <w:p w14:paraId="63DBAD40" w14:textId="77777777" w:rsidR="00CF472B" w:rsidRPr="00CF472B" w:rsidRDefault="00CF472B" w:rsidP="00CF472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Adverse Event (AE) and Serious Adverse Event (SAE) Reports</w:t>
      </w:r>
    </w:p>
    <w:p w14:paraId="7D926822" w14:textId="77777777" w:rsidR="00CF472B" w:rsidRPr="00CF472B" w:rsidRDefault="00CF472B" w:rsidP="00CF472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Laboratory Data Summaries and Central Lab Reports</w:t>
      </w:r>
    </w:p>
    <w:p w14:paraId="74B1D22A" w14:textId="77777777" w:rsidR="00CF472B" w:rsidRPr="00CF472B" w:rsidRDefault="00CF472B" w:rsidP="00CF472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Pharmacokinetic/Pharmacodynamic (PK/PD) Reports</w:t>
      </w:r>
    </w:p>
    <w:p w14:paraId="64D89229" w14:textId="77777777" w:rsidR="00CF472B" w:rsidRPr="00CF472B" w:rsidRDefault="00CF472B" w:rsidP="00CF472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Miscellaneous:</w:t>
      </w:r>
    </w:p>
    <w:p w14:paraId="636C274D" w14:textId="77777777" w:rsidR="00CF472B" w:rsidRPr="00CF472B" w:rsidRDefault="00CF472B" w:rsidP="00CF472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lastRenderedPageBreak/>
        <w:t>Investigator’s Brochure (IB)</w:t>
      </w:r>
    </w:p>
    <w:p w14:paraId="472CB134" w14:textId="77777777" w:rsidR="00CF472B" w:rsidRPr="00CF472B" w:rsidRDefault="00CF472B" w:rsidP="00CF472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Audit and Quality Assurance (QA) Reports</w:t>
      </w:r>
    </w:p>
    <w:p w14:paraId="1896F7E0" w14:textId="77777777" w:rsidR="00CF472B" w:rsidRPr="00CF472B" w:rsidRDefault="00BF32D8" w:rsidP="00CF472B">
      <w:pPr>
        <w:spacing w:after="0" w:line="240" w:lineRule="auto"/>
        <w:rPr>
          <w:rFonts w:ascii="Times New Roman" w:eastAsia="Times New Roman" w:hAnsi="Times New Roman" w:cs="Times New Roman"/>
          <w:kern w:val="0"/>
          <w14:ligatures w14:val="none"/>
        </w:rPr>
      </w:pPr>
      <w:r w:rsidRPr="00BF32D8">
        <w:rPr>
          <w:rFonts w:ascii="Times New Roman" w:eastAsia="Times New Roman" w:hAnsi="Times New Roman" w:cs="Times New Roman"/>
          <w:noProof/>
          <w:kern w:val="0"/>
        </w:rPr>
        <w:pict w14:anchorId="6D42BD21">
          <v:rect id="_x0000_i1030" alt="" style="width:468pt;height:.05pt;mso-width-percent:0;mso-height-percent:0;mso-width-percent:0;mso-height-percent:0" o:hralign="center" o:hrstd="t" o:hr="t" fillcolor="#a0a0a0" stroked="f"/>
        </w:pict>
      </w:r>
    </w:p>
    <w:p w14:paraId="72B019FF" w14:textId="77777777" w:rsidR="00CF472B" w:rsidRPr="00CF472B" w:rsidRDefault="00CF472B" w:rsidP="00CF472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472B">
        <w:rPr>
          <w:rFonts w:ascii="Times New Roman" w:eastAsia="Times New Roman" w:hAnsi="Times New Roman" w:cs="Times New Roman"/>
          <w:b/>
          <w:bCs/>
          <w:kern w:val="0"/>
          <w:sz w:val="36"/>
          <w:szCs w:val="36"/>
          <w14:ligatures w14:val="none"/>
        </w:rPr>
        <w:t>3. Monitoring Visit Summary</w:t>
      </w:r>
    </w:p>
    <w:p w14:paraId="68E252BB" w14:textId="77777777" w:rsidR="00CF472B" w:rsidRPr="00CF472B" w:rsidRDefault="00CF472B" w:rsidP="00CF47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472B">
        <w:rPr>
          <w:rFonts w:ascii="Times New Roman" w:eastAsia="Times New Roman" w:hAnsi="Times New Roman" w:cs="Times New Roman"/>
          <w:b/>
          <w:bCs/>
          <w:kern w:val="0"/>
          <w:sz w:val="27"/>
          <w:szCs w:val="27"/>
          <w14:ligatures w14:val="none"/>
        </w:rPr>
        <w:t>3.1 Site Information</w:t>
      </w:r>
    </w:p>
    <w:p w14:paraId="4D8CBCF4" w14:textId="77777777" w:rsidR="00CF472B" w:rsidRPr="00CF472B" w:rsidRDefault="00CF472B" w:rsidP="00CF47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Site Name:</w:t>
      </w:r>
      <w:r w:rsidRPr="00CF472B">
        <w:rPr>
          <w:rFonts w:ascii="Times New Roman" w:eastAsia="Times New Roman" w:hAnsi="Times New Roman" w:cs="Times New Roman"/>
          <w:kern w:val="0"/>
          <w14:ligatures w14:val="none"/>
        </w:rPr>
        <w:t xml:space="preserve"> Biotech City Medical Center – Clinical Research Unit</w:t>
      </w:r>
    </w:p>
    <w:p w14:paraId="2B39C17F" w14:textId="77777777" w:rsidR="00CF472B" w:rsidRPr="00CF472B" w:rsidRDefault="00CF472B" w:rsidP="00CF47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Principal Investigator:</w:t>
      </w:r>
      <w:r w:rsidRPr="00CF472B">
        <w:rPr>
          <w:rFonts w:ascii="Times New Roman" w:eastAsia="Times New Roman" w:hAnsi="Times New Roman" w:cs="Times New Roman"/>
          <w:kern w:val="0"/>
          <w14:ligatures w14:val="none"/>
        </w:rPr>
        <w:t xml:space="preserve"> Dr. Jane Doe</w:t>
      </w:r>
    </w:p>
    <w:p w14:paraId="61C0EB58" w14:textId="77777777" w:rsidR="00CF472B" w:rsidRPr="00CF472B" w:rsidRDefault="00CF472B" w:rsidP="00CF47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Site Coordinator:</w:t>
      </w:r>
      <w:r w:rsidRPr="00CF472B">
        <w:rPr>
          <w:rFonts w:ascii="Times New Roman" w:eastAsia="Times New Roman" w:hAnsi="Times New Roman" w:cs="Times New Roman"/>
          <w:kern w:val="0"/>
          <w14:ligatures w14:val="none"/>
        </w:rPr>
        <w:t xml:space="preserve"> Sarah Thompson, RN</w:t>
      </w:r>
    </w:p>
    <w:p w14:paraId="41117060" w14:textId="77777777" w:rsidR="00CF472B" w:rsidRPr="00CF472B" w:rsidRDefault="00CF472B" w:rsidP="00CF47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Location:</w:t>
      </w:r>
      <w:r w:rsidRPr="00CF472B">
        <w:rPr>
          <w:rFonts w:ascii="Times New Roman" w:eastAsia="Times New Roman" w:hAnsi="Times New Roman" w:cs="Times New Roman"/>
          <w:kern w:val="0"/>
          <w14:ligatures w14:val="none"/>
        </w:rPr>
        <w:t xml:space="preserve"> 456 Health Blvd, Biotech City, State, Country</w:t>
      </w:r>
    </w:p>
    <w:p w14:paraId="5510F1CF" w14:textId="77777777" w:rsidR="00CF472B" w:rsidRPr="00CF472B" w:rsidRDefault="00CF472B" w:rsidP="00CF47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472B">
        <w:rPr>
          <w:rFonts w:ascii="Times New Roman" w:eastAsia="Times New Roman" w:hAnsi="Times New Roman" w:cs="Times New Roman"/>
          <w:b/>
          <w:bCs/>
          <w:kern w:val="0"/>
          <w:sz w:val="27"/>
          <w:szCs w:val="27"/>
          <w14:ligatures w14:val="none"/>
        </w:rPr>
        <w:t>3.2 Monitoring Visit Details</w:t>
      </w:r>
    </w:p>
    <w:p w14:paraId="0619715D" w14:textId="77777777" w:rsidR="00CF472B" w:rsidRPr="00CF472B" w:rsidRDefault="00CF472B" w:rsidP="00CF472B">
      <w:p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Visit 1: Site Initiation Visit (SIV)</w:t>
      </w:r>
    </w:p>
    <w:p w14:paraId="191EA420" w14:textId="77777777" w:rsidR="00CF472B" w:rsidRPr="00CF472B" w:rsidRDefault="00CF472B" w:rsidP="00CF47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Date:</w:t>
      </w:r>
      <w:r w:rsidRPr="00CF472B">
        <w:rPr>
          <w:rFonts w:ascii="Times New Roman" w:eastAsia="Times New Roman" w:hAnsi="Times New Roman" w:cs="Times New Roman"/>
          <w:kern w:val="0"/>
          <w14:ligatures w14:val="none"/>
        </w:rPr>
        <w:t xml:space="preserve"> March 1, 2024</w:t>
      </w:r>
    </w:p>
    <w:p w14:paraId="478B20F6" w14:textId="77777777" w:rsidR="00CF472B" w:rsidRPr="00CF472B" w:rsidRDefault="00CF472B" w:rsidP="00CF47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Objectives:</w:t>
      </w:r>
    </w:p>
    <w:p w14:paraId="3F7C6631" w14:textId="77777777" w:rsidR="00CF472B" w:rsidRPr="00CF472B" w:rsidRDefault="00CF472B" w:rsidP="00CF472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Confirm site readiness, review study protocol, CRF instructions, and GCP requirements.</w:t>
      </w:r>
    </w:p>
    <w:p w14:paraId="22694410" w14:textId="77777777" w:rsidR="00CF472B" w:rsidRPr="00CF472B" w:rsidRDefault="00CF472B" w:rsidP="00CF472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Train site personnel on study procedures, data entry, and query resolution.</w:t>
      </w:r>
    </w:p>
    <w:p w14:paraId="3B64E09F" w14:textId="77777777" w:rsidR="00CF472B" w:rsidRPr="00CF472B" w:rsidRDefault="00CF472B" w:rsidP="00CF47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Key Observations:</w:t>
      </w:r>
    </w:p>
    <w:p w14:paraId="280A0031" w14:textId="77777777" w:rsidR="00CF472B" w:rsidRPr="00CF472B" w:rsidRDefault="00CF472B" w:rsidP="00CF472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All essential regulatory documents were available.</w:t>
      </w:r>
    </w:p>
    <w:p w14:paraId="22B615C5" w14:textId="77777777" w:rsidR="00CF472B" w:rsidRPr="00CF472B" w:rsidRDefault="00CF472B" w:rsidP="00CF472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Training session completed with 100% attendance.</w:t>
      </w:r>
    </w:p>
    <w:p w14:paraId="3E6DE25C" w14:textId="77777777" w:rsidR="00CF472B" w:rsidRPr="00CF472B" w:rsidRDefault="00CF472B" w:rsidP="00CF47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Action Items:</w:t>
      </w:r>
    </w:p>
    <w:p w14:paraId="1891BB51" w14:textId="77777777" w:rsidR="00CF472B" w:rsidRPr="00CF472B" w:rsidRDefault="00CF472B" w:rsidP="00CF472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Follow-up training scheduled for CRF data entry best practices.</w:t>
      </w:r>
    </w:p>
    <w:p w14:paraId="29CBC860" w14:textId="77777777" w:rsidR="00CF472B" w:rsidRPr="00CF472B" w:rsidRDefault="00CF472B" w:rsidP="00CF47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Monitoring Report Prepared by:</w:t>
      </w:r>
      <w:r w:rsidRPr="00CF472B">
        <w:rPr>
          <w:rFonts w:ascii="Times New Roman" w:eastAsia="Times New Roman" w:hAnsi="Times New Roman" w:cs="Times New Roman"/>
          <w:kern w:val="0"/>
          <w14:ligatures w14:val="none"/>
        </w:rPr>
        <w:t xml:space="preserve"> John Miller, CRA</w:t>
      </w:r>
    </w:p>
    <w:p w14:paraId="09D2DC53" w14:textId="77777777" w:rsidR="00CF472B" w:rsidRPr="00CF472B" w:rsidRDefault="00CF472B" w:rsidP="00CF47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Site Signature:</w:t>
      </w:r>
      <w:r w:rsidRPr="00CF472B">
        <w:rPr>
          <w:rFonts w:ascii="Times New Roman" w:eastAsia="Times New Roman" w:hAnsi="Times New Roman" w:cs="Times New Roman"/>
          <w:kern w:val="0"/>
          <w14:ligatures w14:val="none"/>
        </w:rPr>
        <w:t xml:space="preserve"> Dr. Jane Doe (SIV acknowledged)</w:t>
      </w:r>
    </w:p>
    <w:p w14:paraId="795B20A2" w14:textId="77777777" w:rsidR="00CF472B" w:rsidRPr="00CF472B" w:rsidRDefault="00BF32D8" w:rsidP="00CF472B">
      <w:pPr>
        <w:spacing w:after="0" w:line="240" w:lineRule="auto"/>
        <w:rPr>
          <w:rFonts w:ascii="Times New Roman" w:eastAsia="Times New Roman" w:hAnsi="Times New Roman" w:cs="Times New Roman"/>
          <w:kern w:val="0"/>
          <w14:ligatures w14:val="none"/>
        </w:rPr>
      </w:pPr>
      <w:r w:rsidRPr="00BF32D8">
        <w:rPr>
          <w:rFonts w:ascii="Times New Roman" w:eastAsia="Times New Roman" w:hAnsi="Times New Roman" w:cs="Times New Roman"/>
          <w:noProof/>
          <w:kern w:val="0"/>
        </w:rPr>
        <w:pict w14:anchorId="345E88C2">
          <v:rect id="_x0000_i1029" alt="" style="width:468pt;height:.05pt;mso-width-percent:0;mso-height-percent:0;mso-width-percent:0;mso-height-percent:0" o:hralign="center" o:hrstd="t" o:hr="t" fillcolor="#a0a0a0" stroked="f"/>
        </w:pict>
      </w:r>
    </w:p>
    <w:p w14:paraId="37FFE7CE" w14:textId="77777777" w:rsidR="00CF472B" w:rsidRPr="00CF472B" w:rsidRDefault="00CF472B" w:rsidP="00CF472B">
      <w:p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Visit 2: Routine Monitoring Visit</w:t>
      </w:r>
    </w:p>
    <w:p w14:paraId="6F6C9489" w14:textId="77777777" w:rsidR="00CF472B" w:rsidRPr="00CF472B" w:rsidRDefault="00CF472B" w:rsidP="00CF472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Date:</w:t>
      </w:r>
      <w:r w:rsidRPr="00CF472B">
        <w:rPr>
          <w:rFonts w:ascii="Times New Roman" w:eastAsia="Times New Roman" w:hAnsi="Times New Roman" w:cs="Times New Roman"/>
          <w:kern w:val="0"/>
          <w14:ligatures w14:val="none"/>
        </w:rPr>
        <w:t xml:space="preserve"> June 15, 2024</w:t>
      </w:r>
    </w:p>
    <w:p w14:paraId="338B4FA5" w14:textId="77777777" w:rsidR="00CF472B" w:rsidRPr="00CF472B" w:rsidRDefault="00CF472B" w:rsidP="00CF472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Objectives:</w:t>
      </w:r>
    </w:p>
    <w:p w14:paraId="027B3ACC" w14:textId="77777777" w:rsidR="00CF472B" w:rsidRPr="00CF472B" w:rsidRDefault="00CF472B" w:rsidP="00CF472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Verify adherence to protocol and confirm data accuracy through source document verification (SDV) for a random sample of subjects.</w:t>
      </w:r>
    </w:p>
    <w:p w14:paraId="4C8B4D05" w14:textId="77777777" w:rsidR="00CF472B" w:rsidRPr="00CF472B" w:rsidRDefault="00CF472B" w:rsidP="00CF472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Review informed consent documentation and query resolution status.</w:t>
      </w:r>
    </w:p>
    <w:p w14:paraId="17169967" w14:textId="77777777" w:rsidR="00CF472B" w:rsidRPr="00CF472B" w:rsidRDefault="00CF472B" w:rsidP="00CF472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Evaluate subject safety and AE reporting.</w:t>
      </w:r>
    </w:p>
    <w:p w14:paraId="5907D411" w14:textId="77777777" w:rsidR="00CF472B" w:rsidRPr="00CF472B" w:rsidRDefault="00CF472B" w:rsidP="00CF472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Key Findings:</w:t>
      </w:r>
    </w:p>
    <w:p w14:paraId="1C5F6D3D" w14:textId="77777777" w:rsidR="00CF472B" w:rsidRPr="00CF472B" w:rsidRDefault="00CF472B" w:rsidP="00CF472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20 randomly selected CRFs were compared with source documents; 95% data accuracy was observed.</w:t>
      </w:r>
    </w:p>
    <w:p w14:paraId="13EE8791" w14:textId="77777777" w:rsidR="00CF472B" w:rsidRPr="00CF472B" w:rsidRDefault="00CF472B" w:rsidP="00CF472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Minor discrepancies identified in concomitant medication entries; these were corrected via data queries.</w:t>
      </w:r>
    </w:p>
    <w:p w14:paraId="40D38750" w14:textId="77777777" w:rsidR="00CF472B" w:rsidRPr="00CF472B" w:rsidRDefault="00CF472B" w:rsidP="00CF472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lastRenderedPageBreak/>
        <w:t>AE reporting was timely and complete.</w:t>
      </w:r>
    </w:p>
    <w:p w14:paraId="0DFAE667" w14:textId="77777777" w:rsidR="00CF472B" w:rsidRPr="00CF472B" w:rsidRDefault="00CF472B" w:rsidP="00CF472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Action Items:</w:t>
      </w:r>
    </w:p>
    <w:p w14:paraId="6D65A4D4" w14:textId="77777777" w:rsidR="00CF472B" w:rsidRPr="00CF472B" w:rsidRDefault="00CF472B" w:rsidP="00CF472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Site to conduct a refresher training on CRF documentation and update SOPs regarding data entry.</w:t>
      </w:r>
    </w:p>
    <w:p w14:paraId="6F7147AF" w14:textId="77777777" w:rsidR="00CF472B" w:rsidRPr="00CF472B" w:rsidRDefault="00CF472B" w:rsidP="00CF472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Monitoring Report Prepared by:</w:t>
      </w:r>
      <w:r w:rsidRPr="00CF472B">
        <w:rPr>
          <w:rFonts w:ascii="Times New Roman" w:eastAsia="Times New Roman" w:hAnsi="Times New Roman" w:cs="Times New Roman"/>
          <w:kern w:val="0"/>
          <w14:ligatures w14:val="none"/>
        </w:rPr>
        <w:t xml:space="preserve"> John Miller, CRA</w:t>
      </w:r>
    </w:p>
    <w:p w14:paraId="67D7E95A" w14:textId="77777777" w:rsidR="00CF472B" w:rsidRPr="00CF472B" w:rsidRDefault="00CF472B" w:rsidP="00CF472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Site Signature:</w:t>
      </w:r>
      <w:r w:rsidRPr="00CF472B">
        <w:rPr>
          <w:rFonts w:ascii="Times New Roman" w:eastAsia="Times New Roman" w:hAnsi="Times New Roman" w:cs="Times New Roman"/>
          <w:kern w:val="0"/>
          <w14:ligatures w14:val="none"/>
        </w:rPr>
        <w:t xml:space="preserve"> Dr. Jane Doe (Reviewed and acknowledged)</w:t>
      </w:r>
    </w:p>
    <w:p w14:paraId="6120075F" w14:textId="77777777" w:rsidR="00CF472B" w:rsidRPr="00CF472B" w:rsidRDefault="00BF32D8" w:rsidP="00CF472B">
      <w:pPr>
        <w:spacing w:after="0" w:line="240" w:lineRule="auto"/>
        <w:rPr>
          <w:rFonts w:ascii="Times New Roman" w:eastAsia="Times New Roman" w:hAnsi="Times New Roman" w:cs="Times New Roman"/>
          <w:kern w:val="0"/>
          <w14:ligatures w14:val="none"/>
        </w:rPr>
      </w:pPr>
      <w:r w:rsidRPr="00BF32D8">
        <w:rPr>
          <w:rFonts w:ascii="Times New Roman" w:eastAsia="Times New Roman" w:hAnsi="Times New Roman" w:cs="Times New Roman"/>
          <w:noProof/>
          <w:kern w:val="0"/>
        </w:rPr>
        <w:pict w14:anchorId="29B1585D">
          <v:rect id="_x0000_i1028" alt="" style="width:468pt;height:.05pt;mso-width-percent:0;mso-height-percent:0;mso-width-percent:0;mso-height-percent:0" o:hralign="center" o:hrstd="t" o:hr="t" fillcolor="#a0a0a0" stroked="f"/>
        </w:pict>
      </w:r>
    </w:p>
    <w:p w14:paraId="24C7B403" w14:textId="77777777" w:rsidR="00CF472B" w:rsidRPr="00CF472B" w:rsidRDefault="00CF472B" w:rsidP="00CF472B">
      <w:p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Visit 3: Pre-Database Lock Monitoring Visit</w:t>
      </w:r>
    </w:p>
    <w:p w14:paraId="1C518B2B" w14:textId="77777777" w:rsidR="00CF472B" w:rsidRPr="00CF472B" w:rsidRDefault="00CF472B" w:rsidP="00CF472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Date:</w:t>
      </w:r>
      <w:r w:rsidRPr="00CF472B">
        <w:rPr>
          <w:rFonts w:ascii="Times New Roman" w:eastAsia="Times New Roman" w:hAnsi="Times New Roman" w:cs="Times New Roman"/>
          <w:kern w:val="0"/>
          <w14:ligatures w14:val="none"/>
        </w:rPr>
        <w:t xml:space="preserve"> September 10, 2024</w:t>
      </w:r>
    </w:p>
    <w:p w14:paraId="7F54AD4F" w14:textId="77777777" w:rsidR="00CF472B" w:rsidRPr="00CF472B" w:rsidRDefault="00CF472B" w:rsidP="00CF472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Objectives:</w:t>
      </w:r>
    </w:p>
    <w:p w14:paraId="6E89B4D8" w14:textId="77777777" w:rsidR="00CF472B" w:rsidRPr="00CF472B" w:rsidRDefault="00CF472B" w:rsidP="00CF472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Final review of all ISF documents prior to database lock.</w:t>
      </w:r>
    </w:p>
    <w:p w14:paraId="33EBBA21" w14:textId="77777777" w:rsidR="00CF472B" w:rsidRPr="00CF472B" w:rsidRDefault="00CF472B" w:rsidP="00CF472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Confirm resolution of all outstanding data queries and protocol deviations.</w:t>
      </w:r>
    </w:p>
    <w:p w14:paraId="755060F9" w14:textId="77777777" w:rsidR="00CF472B" w:rsidRPr="00CF472B" w:rsidRDefault="00CF472B" w:rsidP="00CF472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Verify that all AE/SAE reports are complete and that ISFs are current.</w:t>
      </w:r>
    </w:p>
    <w:p w14:paraId="27A51A42" w14:textId="77777777" w:rsidR="00CF472B" w:rsidRPr="00CF472B" w:rsidRDefault="00CF472B" w:rsidP="00CF472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Key Findings:</w:t>
      </w:r>
    </w:p>
    <w:p w14:paraId="03ED1BBD" w14:textId="77777777" w:rsidR="00CF472B" w:rsidRPr="00CF472B" w:rsidRDefault="00CF472B" w:rsidP="00CF472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All ISF sections are complete, and the latest amendment (Amendment 1) is filed.</w:t>
      </w:r>
    </w:p>
    <w:p w14:paraId="3A4DD942" w14:textId="77777777" w:rsidR="00CF472B" w:rsidRPr="00CF472B" w:rsidRDefault="00CF472B" w:rsidP="00CF472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Outstanding queries have been resolved; the ISF includes a complete log of query resolutions.</w:t>
      </w:r>
    </w:p>
    <w:p w14:paraId="57948A46" w14:textId="77777777" w:rsidR="00CF472B" w:rsidRPr="00CF472B" w:rsidRDefault="00CF472B" w:rsidP="00CF472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Protocol deviations were documented and corrective actions implemented.</w:t>
      </w:r>
    </w:p>
    <w:p w14:paraId="78897C56" w14:textId="77777777" w:rsidR="00CF472B" w:rsidRPr="00CF472B" w:rsidRDefault="00CF472B" w:rsidP="00CF472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Action Items:</w:t>
      </w:r>
    </w:p>
    <w:p w14:paraId="4D73F86F" w14:textId="77777777" w:rsidR="00CF472B" w:rsidRPr="00CF472B" w:rsidRDefault="00CF472B" w:rsidP="00CF472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None. Site ready for database lock.</w:t>
      </w:r>
    </w:p>
    <w:p w14:paraId="750EAAA4" w14:textId="77777777" w:rsidR="00CF472B" w:rsidRPr="00CF472B" w:rsidRDefault="00CF472B" w:rsidP="00CF472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Monitoring Report Prepared by:</w:t>
      </w:r>
      <w:r w:rsidRPr="00CF472B">
        <w:rPr>
          <w:rFonts w:ascii="Times New Roman" w:eastAsia="Times New Roman" w:hAnsi="Times New Roman" w:cs="Times New Roman"/>
          <w:kern w:val="0"/>
          <w14:ligatures w14:val="none"/>
        </w:rPr>
        <w:t xml:space="preserve"> Susan Roberts, Senior CRA</w:t>
      </w:r>
    </w:p>
    <w:p w14:paraId="4EB53A22" w14:textId="77777777" w:rsidR="00CF472B" w:rsidRPr="00CF472B" w:rsidRDefault="00CF472B" w:rsidP="00CF472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Site Signature:</w:t>
      </w:r>
      <w:r w:rsidRPr="00CF472B">
        <w:rPr>
          <w:rFonts w:ascii="Times New Roman" w:eastAsia="Times New Roman" w:hAnsi="Times New Roman" w:cs="Times New Roman"/>
          <w:kern w:val="0"/>
          <w14:ligatures w14:val="none"/>
        </w:rPr>
        <w:t xml:space="preserve"> Dr. Jane Doe (Final review completed)</w:t>
      </w:r>
    </w:p>
    <w:p w14:paraId="1983FB0D" w14:textId="77777777" w:rsidR="00CF472B" w:rsidRPr="00CF472B" w:rsidRDefault="00BF32D8" w:rsidP="00CF472B">
      <w:pPr>
        <w:spacing w:after="0" w:line="240" w:lineRule="auto"/>
        <w:rPr>
          <w:rFonts w:ascii="Times New Roman" w:eastAsia="Times New Roman" w:hAnsi="Times New Roman" w:cs="Times New Roman"/>
          <w:kern w:val="0"/>
          <w14:ligatures w14:val="none"/>
        </w:rPr>
      </w:pPr>
      <w:r w:rsidRPr="00BF32D8">
        <w:rPr>
          <w:rFonts w:ascii="Times New Roman" w:eastAsia="Times New Roman" w:hAnsi="Times New Roman" w:cs="Times New Roman"/>
          <w:noProof/>
          <w:kern w:val="0"/>
        </w:rPr>
        <w:pict w14:anchorId="1397B21E">
          <v:rect id="_x0000_i1027" alt="" style="width:468pt;height:.05pt;mso-width-percent:0;mso-height-percent:0;mso-width-percent:0;mso-height-percent:0" o:hralign="center" o:hrstd="t" o:hr="t" fillcolor="#a0a0a0" stroked="f"/>
        </w:pict>
      </w:r>
    </w:p>
    <w:p w14:paraId="7742ED3F" w14:textId="77777777" w:rsidR="00CF472B" w:rsidRPr="00CF472B" w:rsidRDefault="00CF472B" w:rsidP="00CF472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F472B">
        <w:rPr>
          <w:rFonts w:ascii="Times New Roman" w:eastAsia="Times New Roman" w:hAnsi="Times New Roman" w:cs="Times New Roman"/>
          <w:b/>
          <w:bCs/>
          <w:kern w:val="0"/>
          <w:sz w:val="36"/>
          <w:szCs w:val="36"/>
          <w14:ligatures w14:val="none"/>
        </w:rPr>
        <w:t>4. Summary and Conclusion</w:t>
      </w:r>
    </w:p>
    <w:p w14:paraId="5D948DAF" w14:textId="77777777" w:rsidR="00CF472B" w:rsidRPr="00CF472B" w:rsidRDefault="00CF472B" w:rsidP="00CF472B">
      <w:p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The ISFs at Biotech City Medical Center have been maintained in accordance with regulatory and GCP guidelines. Regular monitoring visits have confirmed that all study documents, including regulatory approvals, consent forms, CRFs, and safety reports, are complete and accurate. Minor issues identified during monitoring have been promptly addressed with corrective actions. The operational integrity of the trial has been upheld throughout the study period, supporting the positive outcomes observed. Based on these findings, the trial is ready to advance to Phase 3 clinical development.</w:t>
      </w:r>
    </w:p>
    <w:p w14:paraId="270C5FE5" w14:textId="77777777" w:rsidR="00CF472B" w:rsidRPr="00CF472B" w:rsidRDefault="00BF32D8" w:rsidP="00CF472B">
      <w:pPr>
        <w:spacing w:after="0" w:line="240" w:lineRule="auto"/>
        <w:rPr>
          <w:rFonts w:ascii="Times New Roman" w:eastAsia="Times New Roman" w:hAnsi="Times New Roman" w:cs="Times New Roman"/>
          <w:kern w:val="0"/>
          <w14:ligatures w14:val="none"/>
        </w:rPr>
      </w:pPr>
      <w:r w:rsidRPr="00BF32D8">
        <w:rPr>
          <w:rFonts w:ascii="Times New Roman" w:eastAsia="Times New Roman" w:hAnsi="Times New Roman" w:cs="Times New Roman"/>
          <w:noProof/>
          <w:kern w:val="0"/>
        </w:rPr>
        <w:pict w14:anchorId="3D98E391">
          <v:rect id="_x0000_i1026" alt="" style="width:468pt;height:.05pt;mso-width-percent:0;mso-height-percent:0;mso-width-percent:0;mso-height-percent:0" o:hralign="center" o:hrstd="t" o:hr="t" fillcolor="#a0a0a0" stroked="f"/>
        </w:pict>
      </w:r>
    </w:p>
    <w:p w14:paraId="20C7AE8F" w14:textId="77777777" w:rsidR="00CF472B" w:rsidRPr="00CF472B" w:rsidRDefault="00CF472B" w:rsidP="00CF472B">
      <w:p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Prepared by:</w:t>
      </w:r>
      <w:r w:rsidRPr="00CF472B">
        <w:rPr>
          <w:rFonts w:ascii="Times New Roman" w:eastAsia="Times New Roman" w:hAnsi="Times New Roman" w:cs="Times New Roman"/>
          <w:kern w:val="0"/>
          <w14:ligatures w14:val="none"/>
        </w:rPr>
        <w:br/>
        <w:t>John Miller, Clinical Research Associate</w:t>
      </w:r>
      <w:r w:rsidRPr="00CF472B">
        <w:rPr>
          <w:rFonts w:ascii="Times New Roman" w:eastAsia="Times New Roman" w:hAnsi="Times New Roman" w:cs="Times New Roman"/>
          <w:kern w:val="0"/>
          <w14:ligatures w14:val="none"/>
        </w:rPr>
        <w:br/>
        <w:t>Date: September 30, 2024</w:t>
      </w:r>
    </w:p>
    <w:p w14:paraId="278059AD" w14:textId="77777777" w:rsidR="00CF472B" w:rsidRPr="00CF472B" w:rsidRDefault="00CF472B" w:rsidP="00CF472B">
      <w:p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lastRenderedPageBreak/>
        <w:t>Reviewed by:</w:t>
      </w:r>
      <w:r w:rsidRPr="00CF472B">
        <w:rPr>
          <w:rFonts w:ascii="Times New Roman" w:eastAsia="Times New Roman" w:hAnsi="Times New Roman" w:cs="Times New Roman"/>
          <w:kern w:val="0"/>
          <w14:ligatures w14:val="none"/>
        </w:rPr>
        <w:br/>
        <w:t>Susan Roberts, Senior CRA</w:t>
      </w:r>
      <w:r w:rsidRPr="00CF472B">
        <w:rPr>
          <w:rFonts w:ascii="Times New Roman" w:eastAsia="Times New Roman" w:hAnsi="Times New Roman" w:cs="Times New Roman"/>
          <w:kern w:val="0"/>
          <w14:ligatures w14:val="none"/>
        </w:rPr>
        <w:br/>
        <w:t>Date: September 30, 2024</w:t>
      </w:r>
    </w:p>
    <w:p w14:paraId="01FCFE65" w14:textId="77777777" w:rsidR="00CF472B" w:rsidRPr="00CF472B" w:rsidRDefault="00CF472B" w:rsidP="00CF472B">
      <w:p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b/>
          <w:bCs/>
          <w:kern w:val="0"/>
          <w14:ligatures w14:val="none"/>
        </w:rPr>
        <w:t>Approved by Principal Investigator:</w:t>
      </w:r>
    </w:p>
    <w:p w14:paraId="61B8132D" w14:textId="77777777" w:rsidR="00CF472B" w:rsidRPr="00CF472B" w:rsidRDefault="00BF32D8" w:rsidP="00CF472B">
      <w:pPr>
        <w:spacing w:after="0" w:line="240" w:lineRule="auto"/>
        <w:rPr>
          <w:rFonts w:ascii="Times New Roman" w:eastAsia="Times New Roman" w:hAnsi="Times New Roman" w:cs="Times New Roman"/>
          <w:kern w:val="0"/>
          <w14:ligatures w14:val="none"/>
        </w:rPr>
      </w:pPr>
      <w:r w:rsidRPr="00BF32D8">
        <w:rPr>
          <w:rFonts w:ascii="Times New Roman" w:eastAsia="Times New Roman" w:hAnsi="Times New Roman" w:cs="Times New Roman"/>
          <w:noProof/>
          <w:kern w:val="0"/>
        </w:rPr>
        <w:pict w14:anchorId="2D5F1422">
          <v:rect id="_x0000_i1025" alt="" style="width:468pt;height:.05pt;mso-width-percent:0;mso-height-percent:0;mso-width-percent:0;mso-height-percent:0" o:hralign="center" o:hrstd="t" o:hr="t" fillcolor="#a0a0a0" stroked="f"/>
        </w:pict>
      </w:r>
    </w:p>
    <w:p w14:paraId="6DC47ED0" w14:textId="77777777" w:rsidR="00CF472B" w:rsidRPr="00CF472B" w:rsidRDefault="00CF472B" w:rsidP="00CF472B">
      <w:pPr>
        <w:spacing w:before="100" w:beforeAutospacing="1" w:after="100" w:afterAutospacing="1" w:line="240" w:lineRule="auto"/>
        <w:rPr>
          <w:rFonts w:ascii="Times New Roman" w:eastAsia="Times New Roman" w:hAnsi="Times New Roman" w:cs="Times New Roman"/>
          <w:kern w:val="0"/>
          <w14:ligatures w14:val="none"/>
        </w:rPr>
      </w:pPr>
      <w:r w:rsidRPr="00CF472B">
        <w:rPr>
          <w:rFonts w:ascii="Times New Roman" w:eastAsia="Times New Roman" w:hAnsi="Times New Roman" w:cs="Times New Roman"/>
          <w:kern w:val="0"/>
          <w14:ligatures w14:val="none"/>
        </w:rPr>
        <w:t>Dr. Jane Doe</w:t>
      </w:r>
      <w:r w:rsidRPr="00CF472B">
        <w:rPr>
          <w:rFonts w:ascii="Times New Roman" w:eastAsia="Times New Roman" w:hAnsi="Times New Roman" w:cs="Times New Roman"/>
          <w:kern w:val="0"/>
          <w14:ligatures w14:val="none"/>
        </w:rPr>
        <w:br/>
        <w:t>Date: September 30, 2024</w:t>
      </w:r>
    </w:p>
    <w:p w14:paraId="65BED6F7" w14:textId="77777777" w:rsidR="00CF472B" w:rsidRDefault="00CF472B"/>
    <w:sectPr w:rsidR="00CF4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82712"/>
    <w:multiLevelType w:val="multilevel"/>
    <w:tmpl w:val="3798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E4EF6"/>
    <w:multiLevelType w:val="multilevel"/>
    <w:tmpl w:val="E788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6A6A99"/>
    <w:multiLevelType w:val="multilevel"/>
    <w:tmpl w:val="87A42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D5391"/>
    <w:multiLevelType w:val="multilevel"/>
    <w:tmpl w:val="47EE0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F1937"/>
    <w:multiLevelType w:val="multilevel"/>
    <w:tmpl w:val="33826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625091">
    <w:abstractNumId w:val="1"/>
  </w:num>
  <w:num w:numId="2" w16cid:durableId="1126698834">
    <w:abstractNumId w:val="0"/>
  </w:num>
  <w:num w:numId="3" w16cid:durableId="689838427">
    <w:abstractNumId w:val="3"/>
  </w:num>
  <w:num w:numId="4" w16cid:durableId="429546641">
    <w:abstractNumId w:val="4"/>
  </w:num>
  <w:num w:numId="5" w16cid:durableId="438918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2B"/>
    <w:rsid w:val="003C432A"/>
    <w:rsid w:val="00BF32D8"/>
    <w:rsid w:val="00CF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E9CE"/>
  <w15:chartTrackingRefBased/>
  <w15:docId w15:val="{F518E5C0-617C-F242-8C60-439BEE33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72B"/>
    <w:rPr>
      <w:rFonts w:eastAsiaTheme="majorEastAsia" w:cstheme="majorBidi"/>
      <w:color w:val="272727" w:themeColor="text1" w:themeTint="D8"/>
    </w:rPr>
  </w:style>
  <w:style w:type="paragraph" w:styleId="Title">
    <w:name w:val="Title"/>
    <w:basedOn w:val="Normal"/>
    <w:next w:val="Normal"/>
    <w:link w:val="TitleChar"/>
    <w:uiPriority w:val="10"/>
    <w:qFormat/>
    <w:rsid w:val="00CF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72B"/>
    <w:pPr>
      <w:spacing w:before="160"/>
      <w:jc w:val="center"/>
    </w:pPr>
    <w:rPr>
      <w:i/>
      <w:iCs/>
      <w:color w:val="404040" w:themeColor="text1" w:themeTint="BF"/>
    </w:rPr>
  </w:style>
  <w:style w:type="character" w:customStyle="1" w:styleId="QuoteChar">
    <w:name w:val="Quote Char"/>
    <w:basedOn w:val="DefaultParagraphFont"/>
    <w:link w:val="Quote"/>
    <w:uiPriority w:val="29"/>
    <w:rsid w:val="00CF472B"/>
    <w:rPr>
      <w:i/>
      <w:iCs/>
      <w:color w:val="404040" w:themeColor="text1" w:themeTint="BF"/>
    </w:rPr>
  </w:style>
  <w:style w:type="paragraph" w:styleId="ListParagraph">
    <w:name w:val="List Paragraph"/>
    <w:basedOn w:val="Normal"/>
    <w:uiPriority w:val="34"/>
    <w:qFormat/>
    <w:rsid w:val="00CF472B"/>
    <w:pPr>
      <w:ind w:left="720"/>
      <w:contextualSpacing/>
    </w:pPr>
  </w:style>
  <w:style w:type="character" w:styleId="IntenseEmphasis">
    <w:name w:val="Intense Emphasis"/>
    <w:basedOn w:val="DefaultParagraphFont"/>
    <w:uiPriority w:val="21"/>
    <w:qFormat/>
    <w:rsid w:val="00CF472B"/>
    <w:rPr>
      <w:i/>
      <w:iCs/>
      <w:color w:val="0F4761" w:themeColor="accent1" w:themeShade="BF"/>
    </w:rPr>
  </w:style>
  <w:style w:type="paragraph" w:styleId="IntenseQuote">
    <w:name w:val="Intense Quote"/>
    <w:basedOn w:val="Normal"/>
    <w:next w:val="Normal"/>
    <w:link w:val="IntenseQuoteChar"/>
    <w:uiPriority w:val="30"/>
    <w:qFormat/>
    <w:rsid w:val="00CF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72B"/>
    <w:rPr>
      <w:i/>
      <w:iCs/>
      <w:color w:val="0F4761" w:themeColor="accent1" w:themeShade="BF"/>
    </w:rPr>
  </w:style>
  <w:style w:type="character" w:styleId="IntenseReference">
    <w:name w:val="Intense Reference"/>
    <w:basedOn w:val="DefaultParagraphFont"/>
    <w:uiPriority w:val="32"/>
    <w:qFormat/>
    <w:rsid w:val="00CF472B"/>
    <w:rPr>
      <w:b/>
      <w:bCs/>
      <w:smallCaps/>
      <w:color w:val="0F4761" w:themeColor="accent1" w:themeShade="BF"/>
      <w:spacing w:val="5"/>
    </w:rPr>
  </w:style>
  <w:style w:type="paragraph" w:styleId="NormalWeb">
    <w:name w:val="Normal (Web)"/>
    <w:basedOn w:val="Normal"/>
    <w:uiPriority w:val="99"/>
    <w:semiHidden/>
    <w:unhideWhenUsed/>
    <w:rsid w:val="00CF47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F4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314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1</cp:revision>
  <dcterms:created xsi:type="dcterms:W3CDTF">2025-02-27T16:32:00Z</dcterms:created>
  <dcterms:modified xsi:type="dcterms:W3CDTF">2025-02-27T16:32:00Z</dcterms:modified>
</cp:coreProperties>
</file>