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CC46B" w14:textId="77777777" w:rsidR="00F5172D" w:rsidRPr="00F5172D" w:rsidRDefault="00F5172D" w:rsidP="00F5172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5172D">
        <w:rPr>
          <w:rFonts w:ascii="Times New Roman" w:eastAsia="Times New Roman" w:hAnsi="Times New Roman" w:cs="Times New Roman"/>
          <w:b/>
          <w:bCs/>
          <w:kern w:val="36"/>
          <w:sz w:val="48"/>
          <w:szCs w:val="48"/>
          <w14:ligatures w14:val="none"/>
        </w:rPr>
        <w:t>Regulatory Submission Document</w:t>
      </w:r>
    </w:p>
    <w:p w14:paraId="3FE82D30" w14:textId="77777777" w:rsidR="00F5172D" w:rsidRPr="00F5172D" w:rsidRDefault="00F5172D" w:rsidP="00F5172D">
      <w:p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b/>
          <w:bCs/>
          <w:kern w:val="0"/>
          <w14:ligatures w14:val="none"/>
        </w:rPr>
        <w:t>Submission Title:</w:t>
      </w:r>
      <w:r w:rsidRPr="00F5172D">
        <w:rPr>
          <w:rFonts w:ascii="Times New Roman" w:eastAsia="Times New Roman" w:hAnsi="Times New Roman" w:cs="Times New Roman"/>
          <w:kern w:val="0"/>
          <w14:ligatures w14:val="none"/>
        </w:rPr>
        <w:br/>
        <w:t>Regulatory Submission Dossier for Phase 2 Clinical Trial of Novostatin (Novitor)</w:t>
      </w:r>
    </w:p>
    <w:p w14:paraId="491A6EFE" w14:textId="7CFAFC9F" w:rsidR="00F5172D" w:rsidRPr="00F5172D" w:rsidRDefault="00F5172D" w:rsidP="00F5172D">
      <w:p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b/>
          <w:bCs/>
          <w:kern w:val="0"/>
          <w14:ligatures w14:val="none"/>
        </w:rPr>
        <w:t>Protocol Number:</w:t>
      </w:r>
      <w:r w:rsidRPr="00F5172D">
        <w:rPr>
          <w:rFonts w:ascii="Times New Roman" w:eastAsia="Times New Roman" w:hAnsi="Times New Roman" w:cs="Times New Roman"/>
          <w:kern w:val="0"/>
          <w14:ligatures w14:val="none"/>
        </w:rPr>
        <w:t xml:space="preserve"> NSP-002-</w:t>
      </w:r>
      <w:r w:rsidR="00B35FAD">
        <w:rPr>
          <w:rFonts w:ascii="Times New Roman" w:eastAsia="Times New Roman" w:hAnsi="Times New Roman" w:cs="Times New Roman"/>
          <w:kern w:val="0"/>
          <w14:ligatures w14:val="none"/>
        </w:rPr>
        <w:t>2024</w:t>
      </w:r>
      <w:r w:rsidRPr="00F5172D">
        <w:rPr>
          <w:rFonts w:ascii="Times New Roman" w:eastAsia="Times New Roman" w:hAnsi="Times New Roman" w:cs="Times New Roman"/>
          <w:kern w:val="0"/>
          <w14:ligatures w14:val="none"/>
        </w:rPr>
        <w:br/>
      </w:r>
      <w:r w:rsidRPr="00F5172D">
        <w:rPr>
          <w:rFonts w:ascii="Times New Roman" w:eastAsia="Times New Roman" w:hAnsi="Times New Roman" w:cs="Times New Roman"/>
          <w:b/>
          <w:bCs/>
          <w:kern w:val="0"/>
          <w14:ligatures w14:val="none"/>
        </w:rPr>
        <w:t>Sponsor:</w:t>
      </w:r>
      <w:r w:rsidRPr="00F5172D">
        <w:rPr>
          <w:rFonts w:ascii="Times New Roman" w:eastAsia="Times New Roman" w:hAnsi="Times New Roman" w:cs="Times New Roman"/>
          <w:kern w:val="0"/>
          <w14:ligatures w14:val="none"/>
        </w:rPr>
        <w:t xml:space="preserve"> Novitor Pharmaceuticals Inc.</w:t>
      </w:r>
      <w:r w:rsidRPr="00F5172D">
        <w:rPr>
          <w:rFonts w:ascii="Times New Roman" w:eastAsia="Times New Roman" w:hAnsi="Times New Roman" w:cs="Times New Roman"/>
          <w:kern w:val="0"/>
          <w14:ligatures w14:val="none"/>
        </w:rPr>
        <w:br/>
      </w:r>
      <w:r w:rsidRPr="00F5172D">
        <w:rPr>
          <w:rFonts w:ascii="Times New Roman" w:eastAsia="Times New Roman" w:hAnsi="Times New Roman" w:cs="Times New Roman"/>
          <w:b/>
          <w:bCs/>
          <w:kern w:val="0"/>
          <w14:ligatures w14:val="none"/>
        </w:rPr>
        <w:t>Investigational Product:</w:t>
      </w:r>
      <w:r w:rsidRPr="00F5172D">
        <w:rPr>
          <w:rFonts w:ascii="Times New Roman" w:eastAsia="Times New Roman" w:hAnsi="Times New Roman" w:cs="Times New Roman"/>
          <w:kern w:val="0"/>
          <w14:ligatures w14:val="none"/>
        </w:rPr>
        <w:t xml:space="preserve"> Novostatin (Trade Name: Novitor)</w:t>
      </w:r>
      <w:r w:rsidRPr="00F5172D">
        <w:rPr>
          <w:rFonts w:ascii="Times New Roman" w:eastAsia="Times New Roman" w:hAnsi="Times New Roman" w:cs="Times New Roman"/>
          <w:kern w:val="0"/>
          <w14:ligatures w14:val="none"/>
        </w:rPr>
        <w:br/>
      </w:r>
      <w:r w:rsidRPr="00F5172D">
        <w:rPr>
          <w:rFonts w:ascii="Times New Roman" w:eastAsia="Times New Roman" w:hAnsi="Times New Roman" w:cs="Times New Roman"/>
          <w:b/>
          <w:bCs/>
          <w:kern w:val="0"/>
          <w14:ligatures w14:val="none"/>
        </w:rPr>
        <w:t>Study Duration:</w:t>
      </w:r>
      <w:r w:rsidRPr="00F5172D">
        <w:rPr>
          <w:rFonts w:ascii="Times New Roman" w:eastAsia="Times New Roman" w:hAnsi="Times New Roman" w:cs="Times New Roman"/>
          <w:kern w:val="0"/>
          <w14:ligatures w14:val="none"/>
        </w:rPr>
        <w:t xml:space="preserve"> March 2, </w:t>
      </w:r>
      <w:r w:rsidR="00B35FAD">
        <w:rPr>
          <w:rFonts w:ascii="Times New Roman" w:eastAsia="Times New Roman" w:hAnsi="Times New Roman" w:cs="Times New Roman"/>
          <w:kern w:val="0"/>
          <w14:ligatures w14:val="none"/>
        </w:rPr>
        <w:t>2024</w:t>
      </w:r>
      <w:r w:rsidRPr="00F5172D">
        <w:rPr>
          <w:rFonts w:ascii="Times New Roman" w:eastAsia="Times New Roman" w:hAnsi="Times New Roman" w:cs="Times New Roman"/>
          <w:kern w:val="0"/>
          <w14:ligatures w14:val="none"/>
        </w:rPr>
        <w:t xml:space="preserve"> – September 22, </w:t>
      </w:r>
      <w:r w:rsidR="00B35FAD">
        <w:rPr>
          <w:rFonts w:ascii="Times New Roman" w:eastAsia="Times New Roman" w:hAnsi="Times New Roman" w:cs="Times New Roman"/>
          <w:kern w:val="0"/>
          <w14:ligatures w14:val="none"/>
        </w:rPr>
        <w:t>2024</w:t>
      </w:r>
      <w:r w:rsidRPr="00F5172D">
        <w:rPr>
          <w:rFonts w:ascii="Times New Roman" w:eastAsia="Times New Roman" w:hAnsi="Times New Roman" w:cs="Times New Roman"/>
          <w:kern w:val="0"/>
          <w14:ligatures w14:val="none"/>
        </w:rPr>
        <w:br/>
      </w:r>
      <w:r w:rsidRPr="00F5172D">
        <w:rPr>
          <w:rFonts w:ascii="Times New Roman" w:eastAsia="Times New Roman" w:hAnsi="Times New Roman" w:cs="Times New Roman"/>
          <w:b/>
          <w:bCs/>
          <w:kern w:val="0"/>
          <w14:ligatures w14:val="none"/>
        </w:rPr>
        <w:t>Submission Date:</w:t>
      </w:r>
      <w:r w:rsidRPr="00F5172D">
        <w:rPr>
          <w:rFonts w:ascii="Times New Roman" w:eastAsia="Times New Roman" w:hAnsi="Times New Roman" w:cs="Times New Roman"/>
          <w:kern w:val="0"/>
          <w14:ligatures w14:val="none"/>
        </w:rPr>
        <w:t xml:space="preserve"> October 10, </w:t>
      </w:r>
      <w:r w:rsidR="00B35FAD">
        <w:rPr>
          <w:rFonts w:ascii="Times New Roman" w:eastAsia="Times New Roman" w:hAnsi="Times New Roman" w:cs="Times New Roman"/>
          <w:kern w:val="0"/>
          <w14:ligatures w14:val="none"/>
        </w:rPr>
        <w:t>2024</w:t>
      </w:r>
      <w:r w:rsidRPr="00F5172D">
        <w:rPr>
          <w:rFonts w:ascii="Times New Roman" w:eastAsia="Times New Roman" w:hAnsi="Times New Roman" w:cs="Times New Roman"/>
          <w:kern w:val="0"/>
          <w14:ligatures w14:val="none"/>
        </w:rPr>
        <w:br/>
      </w:r>
      <w:r w:rsidRPr="00F5172D">
        <w:rPr>
          <w:rFonts w:ascii="Times New Roman" w:eastAsia="Times New Roman" w:hAnsi="Times New Roman" w:cs="Times New Roman"/>
          <w:b/>
          <w:bCs/>
          <w:kern w:val="0"/>
          <w14:ligatures w14:val="none"/>
        </w:rPr>
        <w:t>Regulatory Authority:</w:t>
      </w:r>
      <w:r w:rsidRPr="00F5172D">
        <w:rPr>
          <w:rFonts w:ascii="Times New Roman" w:eastAsia="Times New Roman" w:hAnsi="Times New Roman" w:cs="Times New Roman"/>
          <w:kern w:val="0"/>
          <w14:ligatures w14:val="none"/>
        </w:rPr>
        <w:t xml:space="preserve"> U.S. Food and Drug Administration (FDA) / European Medicines Agency (EMA)</w:t>
      </w:r>
    </w:p>
    <w:p w14:paraId="1620D6F9" w14:textId="77777777" w:rsidR="00F5172D" w:rsidRPr="00F5172D" w:rsidRDefault="00F1273C" w:rsidP="00F5172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68C4ABA">
          <v:rect id="_x0000_i1033" alt="" style="width:468pt;height:.05pt;mso-width-percent:0;mso-height-percent:0;mso-width-percent:0;mso-height-percent:0" o:hralign="center" o:hrstd="t" o:hr="t" fillcolor="#a0a0a0" stroked="f"/>
        </w:pict>
      </w:r>
    </w:p>
    <w:p w14:paraId="04E3D9FD" w14:textId="77777777" w:rsidR="00F5172D" w:rsidRPr="00F5172D" w:rsidRDefault="00F5172D" w:rsidP="00F5172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5172D">
        <w:rPr>
          <w:rFonts w:ascii="Times New Roman" w:eastAsia="Times New Roman" w:hAnsi="Times New Roman" w:cs="Times New Roman"/>
          <w:b/>
          <w:bCs/>
          <w:kern w:val="0"/>
          <w:sz w:val="36"/>
          <w:szCs w:val="36"/>
          <w14:ligatures w14:val="none"/>
        </w:rPr>
        <w:t>Table of Contents</w:t>
      </w:r>
    </w:p>
    <w:p w14:paraId="342E75FC" w14:textId="77777777" w:rsidR="00F5172D" w:rsidRPr="00F5172D" w:rsidRDefault="00F5172D" w:rsidP="00F5172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Cover Letter and Executive Summary</w:t>
      </w:r>
    </w:p>
    <w:p w14:paraId="75710B6D" w14:textId="77777777" w:rsidR="00F5172D" w:rsidRPr="00F5172D" w:rsidRDefault="00F5172D" w:rsidP="00F5172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Submission Dossier Overview (Common Technical Document Modules)</w:t>
      </w:r>
    </w:p>
    <w:p w14:paraId="0CD04E5C" w14:textId="77777777" w:rsidR="00F5172D" w:rsidRPr="00F5172D" w:rsidRDefault="00F5172D" w:rsidP="00F5172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Module 1: Administrative Information</w:t>
      </w:r>
    </w:p>
    <w:p w14:paraId="2E5AD958" w14:textId="77777777" w:rsidR="00F5172D" w:rsidRPr="00F5172D" w:rsidRDefault="00F5172D" w:rsidP="00F5172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Module 2: CTD Summaries</w:t>
      </w:r>
    </w:p>
    <w:p w14:paraId="6E50C81A" w14:textId="77777777" w:rsidR="00F5172D" w:rsidRPr="00F5172D" w:rsidRDefault="00F5172D" w:rsidP="00F5172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Module 3: Quality Information</w:t>
      </w:r>
    </w:p>
    <w:p w14:paraId="2C19840F" w14:textId="77777777" w:rsidR="00F5172D" w:rsidRPr="00F5172D" w:rsidRDefault="00F5172D" w:rsidP="00F5172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Module 4: Nonclinical Study Reports</w:t>
      </w:r>
    </w:p>
    <w:p w14:paraId="69EBFB9A" w14:textId="77777777" w:rsidR="00F5172D" w:rsidRPr="00F5172D" w:rsidRDefault="00F5172D" w:rsidP="00F5172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Module 5: Clinical Study Reports</w:t>
      </w:r>
    </w:p>
    <w:p w14:paraId="1D204014" w14:textId="77777777" w:rsidR="00F5172D" w:rsidRPr="00F5172D" w:rsidRDefault="00F5172D" w:rsidP="00F5172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Communications with Regulatory Authorities</w:t>
      </w:r>
    </w:p>
    <w:p w14:paraId="7946FFC7" w14:textId="77777777" w:rsidR="00F5172D" w:rsidRPr="00F5172D" w:rsidRDefault="00F5172D" w:rsidP="00F5172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Pre-Submission Meetings and Correspondence</w:t>
      </w:r>
    </w:p>
    <w:p w14:paraId="33CF5E32" w14:textId="77777777" w:rsidR="00F5172D" w:rsidRPr="00F5172D" w:rsidRDefault="00F5172D" w:rsidP="00F5172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Responses to Agency Queries</w:t>
      </w:r>
    </w:p>
    <w:p w14:paraId="355D6308" w14:textId="77777777" w:rsidR="00F5172D" w:rsidRPr="00F5172D" w:rsidRDefault="00F5172D" w:rsidP="00F5172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Summary of Phase 2 Results and Rationale for Phase 3 Advancement</w:t>
      </w:r>
    </w:p>
    <w:p w14:paraId="5AACEC97" w14:textId="77777777" w:rsidR="00F5172D" w:rsidRPr="00F5172D" w:rsidRDefault="00F5172D" w:rsidP="00F5172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Appendices</w:t>
      </w:r>
    </w:p>
    <w:p w14:paraId="36FD5005" w14:textId="77777777" w:rsidR="00F5172D" w:rsidRPr="00F5172D" w:rsidRDefault="00F5172D" w:rsidP="00F5172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List of Attached Documents</w:t>
      </w:r>
    </w:p>
    <w:p w14:paraId="2EF3B0A0" w14:textId="77777777" w:rsidR="00F5172D" w:rsidRPr="00F5172D" w:rsidRDefault="00F5172D" w:rsidP="00F5172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Meeting Minutes and Emails</w:t>
      </w:r>
    </w:p>
    <w:p w14:paraId="55CBB7AD" w14:textId="77777777" w:rsidR="00F5172D" w:rsidRPr="00F5172D" w:rsidRDefault="00F5172D" w:rsidP="00F5172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Contact Information and Submission Certification</w:t>
      </w:r>
    </w:p>
    <w:p w14:paraId="0352419E" w14:textId="77777777" w:rsidR="00F5172D" w:rsidRPr="00F5172D" w:rsidRDefault="00F1273C" w:rsidP="00F5172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F1BC4B1">
          <v:rect id="_x0000_i1032" alt="" style="width:468pt;height:.05pt;mso-width-percent:0;mso-height-percent:0;mso-width-percent:0;mso-height-percent:0" o:hralign="center" o:hrstd="t" o:hr="t" fillcolor="#a0a0a0" stroked="f"/>
        </w:pict>
      </w:r>
    </w:p>
    <w:p w14:paraId="05ABEEBE" w14:textId="77777777" w:rsidR="00F5172D" w:rsidRPr="00F5172D" w:rsidRDefault="00F5172D" w:rsidP="00F5172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5172D">
        <w:rPr>
          <w:rFonts w:ascii="Times New Roman" w:eastAsia="Times New Roman" w:hAnsi="Times New Roman" w:cs="Times New Roman"/>
          <w:b/>
          <w:bCs/>
          <w:kern w:val="0"/>
          <w:sz w:val="36"/>
          <w:szCs w:val="36"/>
          <w14:ligatures w14:val="none"/>
        </w:rPr>
        <w:t>1. Cover Letter and Executive Summary</w:t>
      </w:r>
    </w:p>
    <w:p w14:paraId="2FF2A62D" w14:textId="77777777" w:rsidR="00F5172D" w:rsidRPr="00F5172D" w:rsidRDefault="00F5172D" w:rsidP="00F5172D">
      <w:p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b/>
          <w:bCs/>
          <w:kern w:val="0"/>
          <w14:ligatures w14:val="none"/>
        </w:rPr>
        <w:t>Cover Letter:</w:t>
      </w:r>
    </w:p>
    <w:p w14:paraId="0ADDCAD6" w14:textId="387D635D" w:rsidR="00F5172D" w:rsidRPr="00F5172D" w:rsidRDefault="00F5172D" w:rsidP="00F5172D">
      <w:p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i/>
          <w:iCs/>
          <w:kern w:val="0"/>
          <w14:ligatures w14:val="none"/>
        </w:rPr>
        <w:t xml:space="preserve">October 10, </w:t>
      </w:r>
      <w:r w:rsidR="00B35FAD">
        <w:rPr>
          <w:rFonts w:ascii="Times New Roman" w:eastAsia="Times New Roman" w:hAnsi="Times New Roman" w:cs="Times New Roman"/>
          <w:i/>
          <w:iCs/>
          <w:kern w:val="0"/>
          <w14:ligatures w14:val="none"/>
        </w:rPr>
        <w:t>2024</w:t>
      </w:r>
    </w:p>
    <w:p w14:paraId="79BB324E" w14:textId="77777777" w:rsidR="00F5172D" w:rsidRPr="00F5172D" w:rsidRDefault="00F5172D" w:rsidP="00F5172D">
      <w:p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Novitor Pharmaceuticals Inc.</w:t>
      </w:r>
      <w:r w:rsidRPr="00F5172D">
        <w:rPr>
          <w:rFonts w:ascii="Times New Roman" w:eastAsia="Times New Roman" w:hAnsi="Times New Roman" w:cs="Times New Roman"/>
          <w:kern w:val="0"/>
          <w14:ligatures w14:val="none"/>
        </w:rPr>
        <w:br/>
        <w:t>1234 Innovation Drive</w:t>
      </w:r>
      <w:r w:rsidRPr="00F5172D">
        <w:rPr>
          <w:rFonts w:ascii="Times New Roman" w:eastAsia="Times New Roman" w:hAnsi="Times New Roman" w:cs="Times New Roman"/>
          <w:kern w:val="0"/>
          <w14:ligatures w14:val="none"/>
        </w:rPr>
        <w:br/>
        <w:t>Biotech City, State, Country</w:t>
      </w:r>
    </w:p>
    <w:p w14:paraId="1D85CDE1" w14:textId="77777777" w:rsidR="00F5172D" w:rsidRPr="00F5172D" w:rsidRDefault="00F5172D" w:rsidP="00F5172D">
      <w:p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lastRenderedPageBreak/>
        <w:t>Regulatory Affairs Division</w:t>
      </w:r>
      <w:r w:rsidRPr="00F5172D">
        <w:rPr>
          <w:rFonts w:ascii="Times New Roman" w:eastAsia="Times New Roman" w:hAnsi="Times New Roman" w:cs="Times New Roman"/>
          <w:kern w:val="0"/>
          <w14:ligatures w14:val="none"/>
        </w:rPr>
        <w:br/>
        <w:t>U.S. Food and Drug Administration</w:t>
      </w:r>
      <w:r w:rsidRPr="00F5172D">
        <w:rPr>
          <w:rFonts w:ascii="Times New Roman" w:eastAsia="Times New Roman" w:hAnsi="Times New Roman" w:cs="Times New Roman"/>
          <w:kern w:val="0"/>
          <w14:ligatures w14:val="none"/>
        </w:rPr>
        <w:br/>
        <w:t>10903 New Hampshire Avenue</w:t>
      </w:r>
      <w:r w:rsidRPr="00F5172D">
        <w:rPr>
          <w:rFonts w:ascii="Times New Roman" w:eastAsia="Times New Roman" w:hAnsi="Times New Roman" w:cs="Times New Roman"/>
          <w:kern w:val="0"/>
          <w14:ligatures w14:val="none"/>
        </w:rPr>
        <w:br/>
        <w:t>Silver Spring, MD 20993</w:t>
      </w:r>
    </w:p>
    <w:p w14:paraId="3137E7A9" w14:textId="33C19405" w:rsidR="00F5172D" w:rsidRPr="00F5172D" w:rsidRDefault="00F5172D" w:rsidP="00F5172D">
      <w:p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Subject: Submission of Phase 2 Clinical Trial Dossier for Novostatin (Novitor) – Protocol NSP-002-</w:t>
      </w:r>
      <w:r w:rsidR="00B35FAD">
        <w:rPr>
          <w:rFonts w:ascii="Times New Roman" w:eastAsia="Times New Roman" w:hAnsi="Times New Roman" w:cs="Times New Roman"/>
          <w:kern w:val="0"/>
          <w14:ligatures w14:val="none"/>
        </w:rPr>
        <w:t>2024</w:t>
      </w:r>
    </w:p>
    <w:p w14:paraId="48BF1DB4" w14:textId="77777777" w:rsidR="00F5172D" w:rsidRPr="00F5172D" w:rsidRDefault="00F5172D" w:rsidP="00F5172D">
      <w:p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Dear Sir/Madam,</w:t>
      </w:r>
    </w:p>
    <w:p w14:paraId="66E35E07" w14:textId="2B6D813A" w:rsidR="00F5172D" w:rsidRPr="00F5172D" w:rsidRDefault="00F5172D" w:rsidP="00F5172D">
      <w:p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 xml:space="preserve">We hereby submit the complete dossier for the Phase 2 clinical trial of Novostatin (Novitor), a novel low-dosage statin designed for the management of hypercholesterolemia. The trial, conducted from March 2, </w:t>
      </w:r>
      <w:r w:rsidR="00B35FAD">
        <w:rPr>
          <w:rFonts w:ascii="Times New Roman" w:eastAsia="Times New Roman" w:hAnsi="Times New Roman" w:cs="Times New Roman"/>
          <w:kern w:val="0"/>
          <w14:ligatures w14:val="none"/>
        </w:rPr>
        <w:t>2024</w:t>
      </w:r>
      <w:r w:rsidRPr="00F5172D">
        <w:rPr>
          <w:rFonts w:ascii="Times New Roman" w:eastAsia="Times New Roman" w:hAnsi="Times New Roman" w:cs="Times New Roman"/>
          <w:kern w:val="0"/>
          <w14:ligatures w14:val="none"/>
        </w:rPr>
        <w:t xml:space="preserve">, to September 22, </w:t>
      </w:r>
      <w:r w:rsidR="00B35FAD">
        <w:rPr>
          <w:rFonts w:ascii="Times New Roman" w:eastAsia="Times New Roman" w:hAnsi="Times New Roman" w:cs="Times New Roman"/>
          <w:kern w:val="0"/>
          <w14:ligatures w14:val="none"/>
        </w:rPr>
        <w:t>2024</w:t>
      </w:r>
      <w:r w:rsidRPr="00F5172D">
        <w:rPr>
          <w:rFonts w:ascii="Times New Roman" w:eastAsia="Times New Roman" w:hAnsi="Times New Roman" w:cs="Times New Roman"/>
          <w:kern w:val="0"/>
          <w14:ligatures w14:val="none"/>
        </w:rPr>
        <w:t>, has yielded positive efficacy and safety results, with significant reductions in LDL cholesterol and an improved adverse event profile compared to standard therapies. We respectfully request review of this dossier to support our application for progression to Phase 3 trials.</w:t>
      </w:r>
    </w:p>
    <w:p w14:paraId="3B9B1201" w14:textId="77777777" w:rsidR="00F5172D" w:rsidRPr="00F5172D" w:rsidRDefault="00F5172D" w:rsidP="00F5172D">
      <w:p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Enclosed you will find the complete set of documents organized per the Common Technical Document (CTD) structure, including detailed clinical study reports, Investigator’s Brochure, Statistical Analysis Plan, and regulatory communications. We look forward to your feedback and stand ready to provide any additional information as required.</w:t>
      </w:r>
    </w:p>
    <w:p w14:paraId="470E7393" w14:textId="77777777" w:rsidR="00F5172D" w:rsidRPr="00F5172D" w:rsidRDefault="00F5172D" w:rsidP="00F5172D">
      <w:p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Sincerely,</w:t>
      </w:r>
    </w:p>
    <w:p w14:paraId="1074A59F" w14:textId="77777777" w:rsidR="00F5172D" w:rsidRPr="00F5172D" w:rsidRDefault="00F1273C" w:rsidP="00F5172D">
      <w:pPr>
        <w:spacing w:after="0" w:line="240" w:lineRule="auto"/>
        <w:rPr>
          <w:rFonts w:ascii="Times New Roman" w:eastAsia="Times New Roman" w:hAnsi="Times New Roman" w:cs="Times New Roman"/>
          <w:kern w:val="0"/>
          <w14:ligatures w14:val="none"/>
        </w:rPr>
      </w:pPr>
      <w:r w:rsidRPr="00F1273C">
        <w:rPr>
          <w:rFonts w:ascii="Times New Roman" w:eastAsia="Times New Roman" w:hAnsi="Times New Roman" w:cs="Times New Roman"/>
          <w:noProof/>
          <w:kern w:val="0"/>
        </w:rPr>
        <w:pict w14:anchorId="6755B58E">
          <v:rect id="_x0000_i1031" alt="" style="width:468pt;height:.05pt;mso-width-percent:0;mso-height-percent:0;mso-width-percent:0;mso-height-percent:0" o:hralign="center" o:hrstd="t" o:hr="t" fillcolor="#a0a0a0" stroked="f"/>
        </w:pict>
      </w:r>
    </w:p>
    <w:p w14:paraId="660288B8" w14:textId="77777777" w:rsidR="00F5172D" w:rsidRPr="00F5172D" w:rsidRDefault="00F5172D" w:rsidP="00F5172D">
      <w:p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John Smith, MD</w:t>
      </w:r>
      <w:r w:rsidRPr="00F5172D">
        <w:rPr>
          <w:rFonts w:ascii="Times New Roman" w:eastAsia="Times New Roman" w:hAnsi="Times New Roman" w:cs="Times New Roman"/>
          <w:kern w:val="0"/>
          <w14:ligatures w14:val="none"/>
        </w:rPr>
        <w:br/>
        <w:t>Director, Regulatory Affairs</w:t>
      </w:r>
      <w:r w:rsidRPr="00F5172D">
        <w:rPr>
          <w:rFonts w:ascii="Times New Roman" w:eastAsia="Times New Roman" w:hAnsi="Times New Roman" w:cs="Times New Roman"/>
          <w:kern w:val="0"/>
          <w14:ligatures w14:val="none"/>
        </w:rPr>
        <w:br/>
        <w:t>Novitor Pharmaceuticals Inc.</w:t>
      </w:r>
      <w:r w:rsidRPr="00F5172D">
        <w:rPr>
          <w:rFonts w:ascii="Times New Roman" w:eastAsia="Times New Roman" w:hAnsi="Times New Roman" w:cs="Times New Roman"/>
          <w:kern w:val="0"/>
          <w14:ligatures w14:val="none"/>
        </w:rPr>
        <w:br/>
        <w:t>Email: john.smith@novitorpharma.com</w:t>
      </w:r>
      <w:r w:rsidRPr="00F5172D">
        <w:rPr>
          <w:rFonts w:ascii="Times New Roman" w:eastAsia="Times New Roman" w:hAnsi="Times New Roman" w:cs="Times New Roman"/>
          <w:kern w:val="0"/>
          <w14:ligatures w14:val="none"/>
        </w:rPr>
        <w:br/>
        <w:t>Phone: (123) 456-7890</w:t>
      </w:r>
    </w:p>
    <w:p w14:paraId="0A43F162" w14:textId="77777777" w:rsidR="00F5172D" w:rsidRPr="00F5172D" w:rsidRDefault="00F5172D" w:rsidP="00F5172D">
      <w:p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b/>
          <w:bCs/>
          <w:kern w:val="0"/>
          <w14:ligatures w14:val="none"/>
        </w:rPr>
        <w:t>Executive Summary:</w:t>
      </w:r>
    </w:p>
    <w:p w14:paraId="6B8FFDB6" w14:textId="54B34772" w:rsidR="00F5172D" w:rsidRPr="00F5172D" w:rsidRDefault="00F5172D" w:rsidP="00F5172D">
      <w:p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Novostatin (Novitor) is a novel statin agent developed to address high cholesterol with the advantage of low-dosage administration, thereby reducing the incidence of severe side effects. In a Phase 2 randomized, double-blind, placebo-controlled, multi-center trial (NSP-002-</w:t>
      </w:r>
      <w:r w:rsidR="00B35FAD">
        <w:rPr>
          <w:rFonts w:ascii="Times New Roman" w:eastAsia="Times New Roman" w:hAnsi="Times New Roman" w:cs="Times New Roman"/>
          <w:kern w:val="0"/>
          <w14:ligatures w14:val="none"/>
        </w:rPr>
        <w:t>2024</w:t>
      </w:r>
      <w:r w:rsidRPr="00F5172D">
        <w:rPr>
          <w:rFonts w:ascii="Times New Roman" w:eastAsia="Times New Roman" w:hAnsi="Times New Roman" w:cs="Times New Roman"/>
          <w:kern w:val="0"/>
          <w14:ligatures w14:val="none"/>
        </w:rPr>
        <w:t>), 200 patients with hypercholesterolemia were enrolled. The trial demonstrated a statistically significant reduction in LDL cholesterol and favorable safety outcomes, with minimal adverse events reported. Based on these positive outcomes, we propose advancing to Phase 3 clinical trials to confirm efficacy and long-term safety in a broader patient population.</w:t>
      </w:r>
    </w:p>
    <w:p w14:paraId="0E052967" w14:textId="77777777" w:rsidR="00F5172D" w:rsidRPr="00F5172D" w:rsidRDefault="00F1273C" w:rsidP="00F5172D">
      <w:pPr>
        <w:spacing w:after="0" w:line="240" w:lineRule="auto"/>
        <w:rPr>
          <w:rFonts w:ascii="Times New Roman" w:eastAsia="Times New Roman" w:hAnsi="Times New Roman" w:cs="Times New Roman"/>
          <w:kern w:val="0"/>
          <w14:ligatures w14:val="none"/>
        </w:rPr>
      </w:pPr>
      <w:r w:rsidRPr="00F1273C">
        <w:rPr>
          <w:rFonts w:ascii="Times New Roman" w:eastAsia="Times New Roman" w:hAnsi="Times New Roman" w:cs="Times New Roman"/>
          <w:noProof/>
          <w:kern w:val="0"/>
        </w:rPr>
        <w:pict w14:anchorId="5E230125">
          <v:rect id="_x0000_i1030" alt="" style="width:468pt;height:.05pt;mso-width-percent:0;mso-height-percent:0;mso-width-percent:0;mso-height-percent:0" o:hralign="center" o:hrstd="t" o:hr="t" fillcolor="#a0a0a0" stroked="f"/>
        </w:pict>
      </w:r>
    </w:p>
    <w:p w14:paraId="771218AD" w14:textId="77777777" w:rsidR="00F5172D" w:rsidRPr="00F5172D" w:rsidRDefault="00F5172D" w:rsidP="00F5172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5172D">
        <w:rPr>
          <w:rFonts w:ascii="Times New Roman" w:eastAsia="Times New Roman" w:hAnsi="Times New Roman" w:cs="Times New Roman"/>
          <w:b/>
          <w:bCs/>
          <w:kern w:val="0"/>
          <w:sz w:val="36"/>
          <w:szCs w:val="36"/>
          <w14:ligatures w14:val="none"/>
        </w:rPr>
        <w:t>2. Submission Dossier Overview (CTD Modules)</w:t>
      </w:r>
    </w:p>
    <w:p w14:paraId="0C4990E6" w14:textId="77777777" w:rsidR="00F5172D" w:rsidRPr="00F5172D" w:rsidRDefault="00F5172D" w:rsidP="00F517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172D">
        <w:rPr>
          <w:rFonts w:ascii="Times New Roman" w:eastAsia="Times New Roman" w:hAnsi="Times New Roman" w:cs="Times New Roman"/>
          <w:b/>
          <w:bCs/>
          <w:kern w:val="0"/>
          <w:sz w:val="27"/>
          <w:szCs w:val="27"/>
          <w14:ligatures w14:val="none"/>
        </w:rPr>
        <w:lastRenderedPageBreak/>
        <w:t>Module 1: Administrative Information</w:t>
      </w:r>
    </w:p>
    <w:p w14:paraId="7D48782E" w14:textId="77777777" w:rsidR="00F5172D" w:rsidRPr="00F5172D" w:rsidRDefault="00F5172D" w:rsidP="00F5172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b/>
          <w:bCs/>
          <w:kern w:val="0"/>
          <w14:ligatures w14:val="none"/>
        </w:rPr>
        <w:t>Cover Letter and Application Form</w:t>
      </w:r>
    </w:p>
    <w:p w14:paraId="6037787E" w14:textId="77777777" w:rsidR="00F5172D" w:rsidRPr="00F5172D" w:rsidRDefault="00F5172D" w:rsidP="00F5172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b/>
          <w:bCs/>
          <w:kern w:val="0"/>
          <w14:ligatures w14:val="none"/>
        </w:rPr>
        <w:t>Ethics Committee/IRB Approvals</w:t>
      </w:r>
      <w:r w:rsidRPr="00F5172D">
        <w:rPr>
          <w:rFonts w:ascii="Times New Roman" w:eastAsia="Times New Roman" w:hAnsi="Times New Roman" w:cs="Times New Roman"/>
          <w:kern w:val="0"/>
          <w14:ligatures w14:val="none"/>
        </w:rPr>
        <w:t xml:space="preserve"> (see attached document)</w:t>
      </w:r>
    </w:p>
    <w:p w14:paraId="4B16564F" w14:textId="77777777" w:rsidR="00F5172D" w:rsidRPr="00F5172D" w:rsidRDefault="00F5172D" w:rsidP="00F5172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b/>
          <w:bCs/>
          <w:kern w:val="0"/>
          <w14:ligatures w14:val="none"/>
        </w:rPr>
        <w:t>Informed Consent Forms (ICFs)</w:t>
      </w:r>
    </w:p>
    <w:p w14:paraId="32F9FB0D" w14:textId="77777777" w:rsidR="00F5172D" w:rsidRPr="00F5172D" w:rsidRDefault="00F5172D" w:rsidP="00F5172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b/>
          <w:bCs/>
          <w:kern w:val="0"/>
          <w14:ligatures w14:val="none"/>
        </w:rPr>
        <w:t>Investigator’s Brochure (IB)</w:t>
      </w:r>
    </w:p>
    <w:p w14:paraId="3B210035" w14:textId="77777777" w:rsidR="00F5172D" w:rsidRPr="00F5172D" w:rsidRDefault="00F5172D" w:rsidP="00F5172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b/>
          <w:bCs/>
          <w:kern w:val="0"/>
          <w14:ligatures w14:val="none"/>
        </w:rPr>
        <w:t>Regulatory Correspondence Summary</w:t>
      </w:r>
    </w:p>
    <w:p w14:paraId="7C11CCF6" w14:textId="77777777" w:rsidR="00F5172D" w:rsidRPr="00F5172D" w:rsidRDefault="00F5172D" w:rsidP="00F517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172D">
        <w:rPr>
          <w:rFonts w:ascii="Times New Roman" w:eastAsia="Times New Roman" w:hAnsi="Times New Roman" w:cs="Times New Roman"/>
          <w:b/>
          <w:bCs/>
          <w:kern w:val="0"/>
          <w:sz w:val="27"/>
          <w:szCs w:val="27"/>
          <w14:ligatures w14:val="none"/>
        </w:rPr>
        <w:t>Module 2: CTD Summaries</w:t>
      </w:r>
    </w:p>
    <w:p w14:paraId="51F10628" w14:textId="77777777" w:rsidR="00F5172D" w:rsidRPr="00F5172D" w:rsidRDefault="00F5172D" w:rsidP="00F5172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b/>
          <w:bCs/>
          <w:kern w:val="0"/>
          <w14:ligatures w14:val="none"/>
        </w:rPr>
        <w:t>Overall Summary of Quality, Nonclinical, and Clinical Data</w:t>
      </w:r>
    </w:p>
    <w:p w14:paraId="26861210" w14:textId="77777777" w:rsidR="00F5172D" w:rsidRPr="00F5172D" w:rsidRDefault="00F5172D" w:rsidP="00F5172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b/>
          <w:bCs/>
          <w:kern w:val="0"/>
          <w14:ligatures w14:val="none"/>
        </w:rPr>
        <w:t>Nonclinical Overview and Summary</w:t>
      </w:r>
    </w:p>
    <w:p w14:paraId="006FA803" w14:textId="77777777" w:rsidR="00F5172D" w:rsidRPr="00F5172D" w:rsidRDefault="00F5172D" w:rsidP="00F5172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b/>
          <w:bCs/>
          <w:kern w:val="0"/>
          <w14:ligatures w14:val="none"/>
        </w:rPr>
        <w:t>Clinical Overview and Summary</w:t>
      </w:r>
      <w:r w:rsidRPr="00F5172D">
        <w:rPr>
          <w:rFonts w:ascii="Times New Roman" w:eastAsia="Times New Roman" w:hAnsi="Times New Roman" w:cs="Times New Roman"/>
          <w:kern w:val="0"/>
          <w14:ligatures w14:val="none"/>
        </w:rPr>
        <w:t xml:space="preserve"> (including key efficacy and safety data)</w:t>
      </w:r>
    </w:p>
    <w:p w14:paraId="568D3768" w14:textId="77777777" w:rsidR="00F5172D" w:rsidRPr="00F5172D" w:rsidRDefault="00F5172D" w:rsidP="00F517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172D">
        <w:rPr>
          <w:rFonts w:ascii="Times New Roman" w:eastAsia="Times New Roman" w:hAnsi="Times New Roman" w:cs="Times New Roman"/>
          <w:b/>
          <w:bCs/>
          <w:kern w:val="0"/>
          <w:sz w:val="27"/>
          <w:szCs w:val="27"/>
          <w14:ligatures w14:val="none"/>
        </w:rPr>
        <w:t>Module 3: Quality Information</w:t>
      </w:r>
    </w:p>
    <w:p w14:paraId="02937318" w14:textId="77777777" w:rsidR="00F5172D" w:rsidRPr="00F5172D" w:rsidRDefault="00F5172D" w:rsidP="00F5172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b/>
          <w:bCs/>
          <w:kern w:val="0"/>
          <w14:ligatures w14:val="none"/>
        </w:rPr>
        <w:t>Drug Substance and Drug Product Manufacturing Information</w:t>
      </w:r>
    </w:p>
    <w:p w14:paraId="6DB30448" w14:textId="77777777" w:rsidR="00F5172D" w:rsidRPr="00F5172D" w:rsidRDefault="00F5172D" w:rsidP="00F5172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b/>
          <w:bCs/>
          <w:kern w:val="0"/>
          <w14:ligatures w14:val="none"/>
        </w:rPr>
        <w:t>Specifications and Analytical Procedures</w:t>
      </w:r>
    </w:p>
    <w:p w14:paraId="07B83094" w14:textId="77777777" w:rsidR="00F5172D" w:rsidRPr="00F5172D" w:rsidRDefault="00F5172D" w:rsidP="00F5172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b/>
          <w:bCs/>
          <w:kern w:val="0"/>
          <w14:ligatures w14:val="none"/>
        </w:rPr>
        <w:t>Stability Data</w:t>
      </w:r>
    </w:p>
    <w:p w14:paraId="402C4FE5" w14:textId="77777777" w:rsidR="00F5172D" w:rsidRPr="00F5172D" w:rsidRDefault="00F5172D" w:rsidP="00F5172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b/>
          <w:bCs/>
          <w:kern w:val="0"/>
          <w14:ligatures w14:val="none"/>
        </w:rPr>
        <w:t>Batch Analysis Reports</w:t>
      </w:r>
    </w:p>
    <w:p w14:paraId="7F01CB85" w14:textId="77777777" w:rsidR="00F5172D" w:rsidRPr="00F5172D" w:rsidRDefault="00F5172D" w:rsidP="00F517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172D">
        <w:rPr>
          <w:rFonts w:ascii="Times New Roman" w:eastAsia="Times New Roman" w:hAnsi="Times New Roman" w:cs="Times New Roman"/>
          <w:b/>
          <w:bCs/>
          <w:kern w:val="0"/>
          <w:sz w:val="27"/>
          <w:szCs w:val="27"/>
          <w14:ligatures w14:val="none"/>
        </w:rPr>
        <w:t>Module 4: Nonclinical Study Reports</w:t>
      </w:r>
    </w:p>
    <w:p w14:paraId="02E9AA87" w14:textId="77777777" w:rsidR="00F5172D" w:rsidRPr="00F5172D" w:rsidRDefault="00F5172D" w:rsidP="00F5172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b/>
          <w:bCs/>
          <w:kern w:val="0"/>
          <w14:ligatures w14:val="none"/>
        </w:rPr>
        <w:t>Preclinical Pharmacology Data</w:t>
      </w:r>
    </w:p>
    <w:p w14:paraId="593F9E3C" w14:textId="77777777" w:rsidR="00F5172D" w:rsidRPr="00F5172D" w:rsidRDefault="00F5172D" w:rsidP="00F5172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b/>
          <w:bCs/>
          <w:kern w:val="0"/>
          <w14:ligatures w14:val="none"/>
        </w:rPr>
        <w:t>Toxicology Studies (Acute, Chronic, Safety Pharmacology, Genotoxicity)</w:t>
      </w:r>
    </w:p>
    <w:p w14:paraId="78A64F8B" w14:textId="77777777" w:rsidR="00F5172D" w:rsidRPr="00F5172D" w:rsidRDefault="00F5172D" w:rsidP="00F5172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b/>
          <w:bCs/>
          <w:kern w:val="0"/>
          <w14:ligatures w14:val="none"/>
        </w:rPr>
        <w:t>Pharmacokinetic Profiles in Animal Models</w:t>
      </w:r>
    </w:p>
    <w:p w14:paraId="1F467FFC" w14:textId="77777777" w:rsidR="00F5172D" w:rsidRPr="00F5172D" w:rsidRDefault="00F5172D" w:rsidP="00F517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172D">
        <w:rPr>
          <w:rFonts w:ascii="Times New Roman" w:eastAsia="Times New Roman" w:hAnsi="Times New Roman" w:cs="Times New Roman"/>
          <w:b/>
          <w:bCs/>
          <w:kern w:val="0"/>
          <w:sz w:val="27"/>
          <w:szCs w:val="27"/>
          <w14:ligatures w14:val="none"/>
        </w:rPr>
        <w:t>Module 5: Clinical Study Reports</w:t>
      </w:r>
    </w:p>
    <w:p w14:paraId="6EA89D04" w14:textId="77777777" w:rsidR="00F5172D" w:rsidRPr="00F5172D" w:rsidRDefault="00F5172D" w:rsidP="00F5172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b/>
          <w:bCs/>
          <w:kern w:val="0"/>
          <w14:ligatures w14:val="none"/>
        </w:rPr>
        <w:t>Phase 2 Clinical Study Report</w:t>
      </w:r>
    </w:p>
    <w:p w14:paraId="559CA4AD" w14:textId="77777777" w:rsidR="00F5172D" w:rsidRPr="00F5172D" w:rsidRDefault="00F5172D" w:rsidP="00F5172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b/>
          <w:bCs/>
          <w:kern w:val="0"/>
          <w14:ligatures w14:val="none"/>
        </w:rPr>
        <w:t>Statistical Analysis Plan (SAP)</w:t>
      </w:r>
    </w:p>
    <w:p w14:paraId="75667535" w14:textId="77777777" w:rsidR="00F5172D" w:rsidRPr="00F5172D" w:rsidRDefault="00F5172D" w:rsidP="00F5172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b/>
          <w:bCs/>
          <w:kern w:val="0"/>
          <w14:ligatures w14:val="none"/>
        </w:rPr>
        <w:t>Investigator’s Brochure (IB)</w:t>
      </w:r>
    </w:p>
    <w:p w14:paraId="76AB75D3" w14:textId="77777777" w:rsidR="00F5172D" w:rsidRPr="00F5172D" w:rsidRDefault="00F5172D" w:rsidP="00F5172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b/>
          <w:bCs/>
          <w:kern w:val="0"/>
          <w14:ligatures w14:val="none"/>
        </w:rPr>
        <w:t>Informed Consent Documentation</w:t>
      </w:r>
    </w:p>
    <w:p w14:paraId="2AD41E5C" w14:textId="77777777" w:rsidR="00F5172D" w:rsidRPr="00F5172D" w:rsidRDefault="00F5172D" w:rsidP="00F5172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b/>
          <w:bCs/>
          <w:kern w:val="0"/>
          <w14:ligatures w14:val="none"/>
        </w:rPr>
        <w:t>Monitoring and Data Quality Reports</w:t>
      </w:r>
    </w:p>
    <w:p w14:paraId="269D68E5" w14:textId="77777777" w:rsidR="00F5172D" w:rsidRPr="00F5172D" w:rsidRDefault="00F1273C" w:rsidP="00F5172D">
      <w:pPr>
        <w:spacing w:after="0" w:line="240" w:lineRule="auto"/>
        <w:rPr>
          <w:rFonts w:ascii="Times New Roman" w:eastAsia="Times New Roman" w:hAnsi="Times New Roman" w:cs="Times New Roman"/>
          <w:kern w:val="0"/>
          <w14:ligatures w14:val="none"/>
        </w:rPr>
      </w:pPr>
      <w:r w:rsidRPr="00F1273C">
        <w:rPr>
          <w:rFonts w:ascii="Times New Roman" w:eastAsia="Times New Roman" w:hAnsi="Times New Roman" w:cs="Times New Roman"/>
          <w:noProof/>
          <w:kern w:val="0"/>
        </w:rPr>
        <w:pict w14:anchorId="7FEFCC3E">
          <v:rect id="_x0000_i1029" alt="" style="width:468pt;height:.05pt;mso-width-percent:0;mso-height-percent:0;mso-width-percent:0;mso-height-percent:0" o:hralign="center" o:hrstd="t" o:hr="t" fillcolor="#a0a0a0" stroked="f"/>
        </w:pict>
      </w:r>
    </w:p>
    <w:p w14:paraId="7FCDD8E0" w14:textId="77777777" w:rsidR="00F5172D" w:rsidRPr="00F5172D" w:rsidRDefault="00F5172D" w:rsidP="00F5172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5172D">
        <w:rPr>
          <w:rFonts w:ascii="Times New Roman" w:eastAsia="Times New Roman" w:hAnsi="Times New Roman" w:cs="Times New Roman"/>
          <w:b/>
          <w:bCs/>
          <w:kern w:val="0"/>
          <w:sz w:val="36"/>
          <w:szCs w:val="36"/>
          <w14:ligatures w14:val="none"/>
        </w:rPr>
        <w:t>3. Communications with Regulatory Authorities</w:t>
      </w:r>
    </w:p>
    <w:p w14:paraId="170618B7" w14:textId="77777777" w:rsidR="00F5172D" w:rsidRPr="00F5172D" w:rsidRDefault="00F5172D" w:rsidP="00F517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172D">
        <w:rPr>
          <w:rFonts w:ascii="Times New Roman" w:eastAsia="Times New Roman" w:hAnsi="Times New Roman" w:cs="Times New Roman"/>
          <w:b/>
          <w:bCs/>
          <w:kern w:val="0"/>
          <w:sz w:val="27"/>
          <w:szCs w:val="27"/>
          <w14:ligatures w14:val="none"/>
        </w:rPr>
        <w:t>3.1 Pre-Submission Meetings and Correspondence</w:t>
      </w:r>
    </w:p>
    <w:p w14:paraId="5FEEEA63" w14:textId="3C2AFAF3" w:rsidR="00F5172D" w:rsidRPr="00F5172D" w:rsidRDefault="00F5172D" w:rsidP="00F5172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b/>
          <w:bCs/>
          <w:kern w:val="0"/>
          <w14:ligatures w14:val="none"/>
        </w:rPr>
        <w:t xml:space="preserve">Pre-IND Meeting (January </w:t>
      </w:r>
      <w:r w:rsidR="00B35FAD">
        <w:rPr>
          <w:rFonts w:ascii="Times New Roman" w:eastAsia="Times New Roman" w:hAnsi="Times New Roman" w:cs="Times New Roman"/>
          <w:b/>
          <w:bCs/>
          <w:kern w:val="0"/>
          <w14:ligatures w14:val="none"/>
        </w:rPr>
        <w:t>2024</w:t>
      </w:r>
      <w:r w:rsidRPr="00F5172D">
        <w:rPr>
          <w:rFonts w:ascii="Times New Roman" w:eastAsia="Times New Roman" w:hAnsi="Times New Roman" w:cs="Times New Roman"/>
          <w:b/>
          <w:bCs/>
          <w:kern w:val="0"/>
          <w14:ligatures w14:val="none"/>
        </w:rPr>
        <w:t>):</w:t>
      </w:r>
      <w:r w:rsidRPr="00F5172D">
        <w:rPr>
          <w:rFonts w:ascii="Times New Roman" w:eastAsia="Times New Roman" w:hAnsi="Times New Roman" w:cs="Times New Roman"/>
          <w:kern w:val="0"/>
          <w14:ligatures w14:val="none"/>
        </w:rPr>
        <w:br/>
        <w:t>A teleconference was held with FDA representatives to discuss the development plan and Phase 2 trial design. Meeting minutes documented the consensus on study endpoints and safety monitoring.</w:t>
      </w:r>
    </w:p>
    <w:p w14:paraId="6BA2C3DC" w14:textId="48CCE0AD" w:rsidR="00F5172D" w:rsidRPr="00F5172D" w:rsidRDefault="00F5172D" w:rsidP="00F5172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b/>
          <w:bCs/>
          <w:kern w:val="0"/>
          <w14:ligatures w14:val="none"/>
        </w:rPr>
        <w:lastRenderedPageBreak/>
        <w:t xml:space="preserve">Pre-Submission Email Exchange (February </w:t>
      </w:r>
      <w:r w:rsidR="00B35FAD">
        <w:rPr>
          <w:rFonts w:ascii="Times New Roman" w:eastAsia="Times New Roman" w:hAnsi="Times New Roman" w:cs="Times New Roman"/>
          <w:b/>
          <w:bCs/>
          <w:kern w:val="0"/>
          <w14:ligatures w14:val="none"/>
        </w:rPr>
        <w:t>2024</w:t>
      </w:r>
      <w:r w:rsidRPr="00F5172D">
        <w:rPr>
          <w:rFonts w:ascii="Times New Roman" w:eastAsia="Times New Roman" w:hAnsi="Times New Roman" w:cs="Times New Roman"/>
          <w:b/>
          <w:bCs/>
          <w:kern w:val="0"/>
          <w14:ligatures w14:val="none"/>
        </w:rPr>
        <w:t>):</w:t>
      </w:r>
      <w:r w:rsidRPr="00F5172D">
        <w:rPr>
          <w:rFonts w:ascii="Times New Roman" w:eastAsia="Times New Roman" w:hAnsi="Times New Roman" w:cs="Times New Roman"/>
          <w:kern w:val="0"/>
          <w14:ligatures w14:val="none"/>
        </w:rPr>
        <w:br/>
        <w:t>A series of emails exchanged with EMA regulators clarified queries regarding dosage rationale and patient safety measures.</w:t>
      </w:r>
    </w:p>
    <w:p w14:paraId="5E40BE57" w14:textId="77777777" w:rsidR="00F5172D" w:rsidRPr="00F5172D" w:rsidRDefault="00F5172D" w:rsidP="00F517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172D">
        <w:rPr>
          <w:rFonts w:ascii="Times New Roman" w:eastAsia="Times New Roman" w:hAnsi="Times New Roman" w:cs="Times New Roman"/>
          <w:b/>
          <w:bCs/>
          <w:kern w:val="0"/>
          <w:sz w:val="27"/>
          <w:szCs w:val="27"/>
          <w14:ligatures w14:val="none"/>
        </w:rPr>
        <w:t>3.2 Responses to Agency Queries</w:t>
      </w:r>
    </w:p>
    <w:p w14:paraId="74D2ED56" w14:textId="44053DCD" w:rsidR="00F5172D" w:rsidRPr="00F5172D" w:rsidRDefault="00F5172D" w:rsidP="00F5172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b/>
          <w:bCs/>
          <w:kern w:val="0"/>
          <w14:ligatures w14:val="none"/>
        </w:rPr>
        <w:t xml:space="preserve">Response to FDA Query (April </w:t>
      </w:r>
      <w:r w:rsidR="00B35FAD">
        <w:rPr>
          <w:rFonts w:ascii="Times New Roman" w:eastAsia="Times New Roman" w:hAnsi="Times New Roman" w:cs="Times New Roman"/>
          <w:b/>
          <w:bCs/>
          <w:kern w:val="0"/>
          <w14:ligatures w14:val="none"/>
        </w:rPr>
        <w:t>2024</w:t>
      </w:r>
      <w:r w:rsidRPr="00F5172D">
        <w:rPr>
          <w:rFonts w:ascii="Times New Roman" w:eastAsia="Times New Roman" w:hAnsi="Times New Roman" w:cs="Times New Roman"/>
          <w:b/>
          <w:bCs/>
          <w:kern w:val="0"/>
          <w14:ligatures w14:val="none"/>
        </w:rPr>
        <w:t>):</w:t>
      </w:r>
      <w:r w:rsidRPr="00F5172D">
        <w:rPr>
          <w:rFonts w:ascii="Times New Roman" w:eastAsia="Times New Roman" w:hAnsi="Times New Roman" w:cs="Times New Roman"/>
          <w:kern w:val="0"/>
          <w14:ligatures w14:val="none"/>
        </w:rPr>
        <w:br/>
        <w:t>Detailed responses were provided regarding the selection of primary and secondary endpoints, including statistical justification for the sample size.</w:t>
      </w:r>
    </w:p>
    <w:p w14:paraId="5AE8055C" w14:textId="37C7DFE1" w:rsidR="00F5172D" w:rsidRPr="00F5172D" w:rsidRDefault="00F5172D" w:rsidP="00F5172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b/>
          <w:bCs/>
          <w:kern w:val="0"/>
          <w14:ligatures w14:val="none"/>
        </w:rPr>
        <w:t xml:space="preserve">Clarification Request from EMA (May </w:t>
      </w:r>
      <w:r w:rsidR="00B35FAD">
        <w:rPr>
          <w:rFonts w:ascii="Times New Roman" w:eastAsia="Times New Roman" w:hAnsi="Times New Roman" w:cs="Times New Roman"/>
          <w:b/>
          <w:bCs/>
          <w:kern w:val="0"/>
          <w14:ligatures w14:val="none"/>
        </w:rPr>
        <w:t>2024</w:t>
      </w:r>
      <w:r w:rsidRPr="00F5172D">
        <w:rPr>
          <w:rFonts w:ascii="Times New Roman" w:eastAsia="Times New Roman" w:hAnsi="Times New Roman" w:cs="Times New Roman"/>
          <w:b/>
          <w:bCs/>
          <w:kern w:val="0"/>
          <w14:ligatures w14:val="none"/>
        </w:rPr>
        <w:t>):</w:t>
      </w:r>
      <w:r w:rsidRPr="00F5172D">
        <w:rPr>
          <w:rFonts w:ascii="Times New Roman" w:eastAsia="Times New Roman" w:hAnsi="Times New Roman" w:cs="Times New Roman"/>
          <w:kern w:val="0"/>
          <w14:ligatures w14:val="none"/>
        </w:rPr>
        <w:br/>
        <w:t>Additional data on the preclinical toxicity studies and risk mitigation strategies were submitted in response to an EMA query on the risk/benefit analysis.</w:t>
      </w:r>
    </w:p>
    <w:p w14:paraId="122283B3" w14:textId="77777777" w:rsidR="00F5172D" w:rsidRPr="00F5172D" w:rsidRDefault="00F5172D" w:rsidP="00F5172D">
      <w:p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All communications are attached as Appendices in this dossier.</w:t>
      </w:r>
    </w:p>
    <w:p w14:paraId="5123255F" w14:textId="77777777" w:rsidR="00F5172D" w:rsidRPr="00F5172D" w:rsidRDefault="00F1273C" w:rsidP="00F5172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D7B64A1">
          <v:rect id="_x0000_i1028" alt="" style="width:468pt;height:.05pt;mso-width-percent:0;mso-height-percent:0;mso-width-percent:0;mso-height-percent:0" o:hralign="center" o:hrstd="t" o:hr="t" fillcolor="#a0a0a0" stroked="f"/>
        </w:pict>
      </w:r>
    </w:p>
    <w:p w14:paraId="4C5D81F5" w14:textId="77777777" w:rsidR="00F5172D" w:rsidRPr="00F5172D" w:rsidRDefault="00F5172D" w:rsidP="00F5172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5172D">
        <w:rPr>
          <w:rFonts w:ascii="Times New Roman" w:eastAsia="Times New Roman" w:hAnsi="Times New Roman" w:cs="Times New Roman"/>
          <w:b/>
          <w:bCs/>
          <w:kern w:val="0"/>
          <w:sz w:val="36"/>
          <w:szCs w:val="36"/>
          <w14:ligatures w14:val="none"/>
        </w:rPr>
        <w:t>4. Summary of Phase 2 Results and Rationale for Phase 3 Advancement</w:t>
      </w:r>
    </w:p>
    <w:p w14:paraId="3A4F62AE" w14:textId="77777777" w:rsidR="00F5172D" w:rsidRPr="00F5172D" w:rsidRDefault="00F5172D" w:rsidP="00F5172D">
      <w:p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The Phase 2 trial of Novostatin (Novitor) demonstrated:</w:t>
      </w:r>
    </w:p>
    <w:p w14:paraId="12897C6A" w14:textId="77777777" w:rsidR="00F5172D" w:rsidRPr="00F5172D" w:rsidRDefault="00F5172D" w:rsidP="00F5172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b/>
          <w:bCs/>
          <w:kern w:val="0"/>
          <w14:ligatures w14:val="none"/>
        </w:rPr>
        <w:t>Efficacy:</w:t>
      </w:r>
      <w:r w:rsidRPr="00F5172D">
        <w:rPr>
          <w:rFonts w:ascii="Times New Roman" w:eastAsia="Times New Roman" w:hAnsi="Times New Roman" w:cs="Times New Roman"/>
          <w:kern w:val="0"/>
          <w14:ligatures w14:val="none"/>
        </w:rPr>
        <w:br/>
        <w:t>A mean reduction in LDL cholesterol of 18% from baseline compared to a 3% reduction in the placebo group (p&lt;0.001).</w:t>
      </w:r>
    </w:p>
    <w:p w14:paraId="3F76A1C2" w14:textId="77777777" w:rsidR="00F5172D" w:rsidRPr="00F5172D" w:rsidRDefault="00F5172D" w:rsidP="00F5172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b/>
          <w:bCs/>
          <w:kern w:val="0"/>
          <w14:ligatures w14:val="none"/>
        </w:rPr>
        <w:t>Safety:</w:t>
      </w:r>
      <w:r w:rsidRPr="00F5172D">
        <w:rPr>
          <w:rFonts w:ascii="Times New Roman" w:eastAsia="Times New Roman" w:hAnsi="Times New Roman" w:cs="Times New Roman"/>
          <w:kern w:val="0"/>
          <w14:ligatures w14:val="none"/>
        </w:rPr>
        <w:br/>
        <w:t>A low incidence of adverse events, with no significant occurrences of liver or muscle toxicity observed.</w:t>
      </w:r>
    </w:p>
    <w:p w14:paraId="4528729B" w14:textId="77777777" w:rsidR="00F5172D" w:rsidRPr="00F5172D" w:rsidRDefault="00F5172D" w:rsidP="00F5172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b/>
          <w:bCs/>
          <w:kern w:val="0"/>
          <w14:ligatures w14:val="none"/>
        </w:rPr>
        <w:t>Pharmacokinetics:</w:t>
      </w:r>
      <w:r w:rsidRPr="00F5172D">
        <w:rPr>
          <w:rFonts w:ascii="Times New Roman" w:eastAsia="Times New Roman" w:hAnsi="Times New Roman" w:cs="Times New Roman"/>
          <w:kern w:val="0"/>
          <w14:ligatures w14:val="none"/>
        </w:rPr>
        <w:br/>
        <w:t>Favorable PK profile with dose-proportional plasma concentration increases and a half-life supportive of once-daily dosing.</w:t>
      </w:r>
    </w:p>
    <w:p w14:paraId="3BC18A10" w14:textId="77777777" w:rsidR="00F5172D" w:rsidRPr="00F5172D" w:rsidRDefault="00F5172D" w:rsidP="00F5172D">
      <w:p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Based on these robust results, and the demonstration of both clinical efficacy and an improved safety profile at low dosages, we propose the initiation of Phase 3 trials to further validate these findings in a larger, more diverse patient population.</w:t>
      </w:r>
    </w:p>
    <w:p w14:paraId="0ADA54EB" w14:textId="77777777" w:rsidR="00F5172D" w:rsidRPr="00F5172D" w:rsidRDefault="00F1273C" w:rsidP="00F5172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1D042EF">
          <v:rect id="_x0000_i1027" alt="" style="width:468pt;height:.05pt;mso-width-percent:0;mso-height-percent:0;mso-width-percent:0;mso-height-percent:0" o:hralign="center" o:hrstd="t" o:hr="t" fillcolor="#a0a0a0" stroked="f"/>
        </w:pict>
      </w:r>
    </w:p>
    <w:p w14:paraId="74F86B53" w14:textId="77777777" w:rsidR="00F5172D" w:rsidRPr="00F5172D" w:rsidRDefault="00F5172D" w:rsidP="00F5172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5172D">
        <w:rPr>
          <w:rFonts w:ascii="Times New Roman" w:eastAsia="Times New Roman" w:hAnsi="Times New Roman" w:cs="Times New Roman"/>
          <w:b/>
          <w:bCs/>
          <w:kern w:val="0"/>
          <w:sz w:val="36"/>
          <w:szCs w:val="36"/>
          <w14:ligatures w14:val="none"/>
        </w:rPr>
        <w:t>5. Appendices</w:t>
      </w:r>
    </w:p>
    <w:p w14:paraId="793A3294" w14:textId="77777777" w:rsidR="00F5172D" w:rsidRPr="00F5172D" w:rsidRDefault="00F5172D" w:rsidP="00F517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172D">
        <w:rPr>
          <w:rFonts w:ascii="Times New Roman" w:eastAsia="Times New Roman" w:hAnsi="Times New Roman" w:cs="Times New Roman"/>
          <w:b/>
          <w:bCs/>
          <w:kern w:val="0"/>
          <w:sz w:val="27"/>
          <w:szCs w:val="27"/>
          <w14:ligatures w14:val="none"/>
        </w:rPr>
        <w:t>Appendix A: List of Attached Documents</w:t>
      </w:r>
    </w:p>
    <w:p w14:paraId="48B35977" w14:textId="77777777" w:rsidR="00F5172D" w:rsidRPr="00F5172D" w:rsidRDefault="00F5172D" w:rsidP="00F5172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Cover Letter and Executive Summary</w:t>
      </w:r>
    </w:p>
    <w:p w14:paraId="237C1442" w14:textId="77777777" w:rsidR="00F5172D" w:rsidRPr="00F5172D" w:rsidRDefault="00F5172D" w:rsidP="00F5172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Ethics Committee/IRB Approval Document</w:t>
      </w:r>
    </w:p>
    <w:p w14:paraId="6A21DC46" w14:textId="77777777" w:rsidR="00F5172D" w:rsidRPr="00F5172D" w:rsidRDefault="00F5172D" w:rsidP="00F5172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Informed Consent Form (ICF)</w:t>
      </w:r>
    </w:p>
    <w:p w14:paraId="300C6164" w14:textId="77777777" w:rsidR="00F5172D" w:rsidRPr="00F5172D" w:rsidRDefault="00F5172D" w:rsidP="00F5172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lastRenderedPageBreak/>
        <w:t>Investigator’s Brochure (IB)</w:t>
      </w:r>
    </w:p>
    <w:p w14:paraId="66010BBF" w14:textId="77777777" w:rsidR="00F5172D" w:rsidRPr="00F5172D" w:rsidRDefault="00F5172D" w:rsidP="00F5172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Statistical Analysis Plan (SAP)</w:t>
      </w:r>
    </w:p>
    <w:p w14:paraId="512C9718" w14:textId="77777777" w:rsidR="00F5172D" w:rsidRPr="00F5172D" w:rsidRDefault="00F5172D" w:rsidP="00F5172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Complete Phase 2 Clinical Study Report</w:t>
      </w:r>
    </w:p>
    <w:p w14:paraId="36AD6576" w14:textId="77777777" w:rsidR="00F5172D" w:rsidRPr="00F5172D" w:rsidRDefault="00F5172D" w:rsidP="00F5172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Preclinical Study Reports (Module 4)</w:t>
      </w:r>
    </w:p>
    <w:p w14:paraId="351A2F5E" w14:textId="77777777" w:rsidR="00F5172D" w:rsidRPr="00F5172D" w:rsidRDefault="00F5172D" w:rsidP="00F5172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Quality Documentation (Module 3)</w:t>
      </w:r>
    </w:p>
    <w:p w14:paraId="4897F846" w14:textId="77777777" w:rsidR="00F5172D" w:rsidRPr="00F5172D" w:rsidRDefault="00F5172D" w:rsidP="00F5172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Regulatory Correspondence and Meeting Minutes</w:t>
      </w:r>
    </w:p>
    <w:p w14:paraId="091C6814" w14:textId="77777777" w:rsidR="00F5172D" w:rsidRPr="00F5172D" w:rsidRDefault="00F5172D" w:rsidP="00F517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172D">
        <w:rPr>
          <w:rFonts w:ascii="Times New Roman" w:eastAsia="Times New Roman" w:hAnsi="Times New Roman" w:cs="Times New Roman"/>
          <w:b/>
          <w:bCs/>
          <w:kern w:val="0"/>
          <w:sz w:val="27"/>
          <w:szCs w:val="27"/>
          <w14:ligatures w14:val="none"/>
        </w:rPr>
        <w:t>Appendix B: Meeting Minutes and Emails</w:t>
      </w:r>
    </w:p>
    <w:p w14:paraId="21D18828" w14:textId="1D64AEA2" w:rsidR="00F5172D" w:rsidRPr="00F5172D" w:rsidRDefault="00F5172D" w:rsidP="00F5172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 xml:space="preserve">Minutes from Pre-IND Meeting (January </w:t>
      </w:r>
      <w:r w:rsidR="00B35FAD">
        <w:rPr>
          <w:rFonts w:ascii="Times New Roman" w:eastAsia="Times New Roman" w:hAnsi="Times New Roman" w:cs="Times New Roman"/>
          <w:kern w:val="0"/>
          <w14:ligatures w14:val="none"/>
        </w:rPr>
        <w:t>2024</w:t>
      </w:r>
      <w:r w:rsidRPr="00F5172D">
        <w:rPr>
          <w:rFonts w:ascii="Times New Roman" w:eastAsia="Times New Roman" w:hAnsi="Times New Roman" w:cs="Times New Roman"/>
          <w:kern w:val="0"/>
          <w14:ligatures w14:val="none"/>
        </w:rPr>
        <w:t>)</w:t>
      </w:r>
    </w:p>
    <w:p w14:paraId="7E61258B" w14:textId="34231EC5" w:rsidR="00F5172D" w:rsidRPr="00F5172D" w:rsidRDefault="00F5172D" w:rsidP="00F5172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 xml:space="preserve">Email Correspondence with FDA and EMA (February – May </w:t>
      </w:r>
      <w:r w:rsidR="00B35FAD">
        <w:rPr>
          <w:rFonts w:ascii="Times New Roman" w:eastAsia="Times New Roman" w:hAnsi="Times New Roman" w:cs="Times New Roman"/>
          <w:kern w:val="0"/>
          <w14:ligatures w14:val="none"/>
        </w:rPr>
        <w:t>2024</w:t>
      </w:r>
      <w:r w:rsidRPr="00F5172D">
        <w:rPr>
          <w:rFonts w:ascii="Times New Roman" w:eastAsia="Times New Roman" w:hAnsi="Times New Roman" w:cs="Times New Roman"/>
          <w:kern w:val="0"/>
          <w14:ligatures w14:val="none"/>
        </w:rPr>
        <w:t>)</w:t>
      </w:r>
    </w:p>
    <w:p w14:paraId="6FEA3C7B" w14:textId="77777777" w:rsidR="00F5172D" w:rsidRPr="00F5172D" w:rsidRDefault="00F1273C" w:rsidP="00F5172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DA4D1D8">
          <v:rect id="_x0000_i1026" alt="" style="width:468pt;height:.05pt;mso-width-percent:0;mso-height-percent:0;mso-width-percent:0;mso-height-percent:0" o:hralign="center" o:hrstd="t" o:hr="t" fillcolor="#a0a0a0" stroked="f"/>
        </w:pict>
      </w:r>
    </w:p>
    <w:p w14:paraId="081F259C" w14:textId="77777777" w:rsidR="00F5172D" w:rsidRPr="00F5172D" w:rsidRDefault="00F5172D" w:rsidP="00F5172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5172D">
        <w:rPr>
          <w:rFonts w:ascii="Times New Roman" w:eastAsia="Times New Roman" w:hAnsi="Times New Roman" w:cs="Times New Roman"/>
          <w:b/>
          <w:bCs/>
          <w:kern w:val="0"/>
          <w:sz w:val="36"/>
          <w:szCs w:val="36"/>
          <w14:ligatures w14:val="none"/>
        </w:rPr>
        <w:t>6. Contact Information and Submission Certification</w:t>
      </w:r>
    </w:p>
    <w:p w14:paraId="2DF28CF1" w14:textId="77777777" w:rsidR="00F5172D" w:rsidRPr="00F5172D" w:rsidRDefault="00F5172D" w:rsidP="00F5172D">
      <w:p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For any further information regarding this submission, please contact:</w:t>
      </w:r>
    </w:p>
    <w:p w14:paraId="4D15C707" w14:textId="77777777" w:rsidR="00F5172D" w:rsidRPr="00F5172D" w:rsidRDefault="00F5172D" w:rsidP="00F5172D">
      <w:p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b/>
          <w:bCs/>
          <w:kern w:val="0"/>
          <w14:ligatures w14:val="none"/>
        </w:rPr>
        <w:t>Regulatory Affairs Contact:</w:t>
      </w:r>
      <w:r w:rsidRPr="00F5172D">
        <w:rPr>
          <w:rFonts w:ascii="Times New Roman" w:eastAsia="Times New Roman" w:hAnsi="Times New Roman" w:cs="Times New Roman"/>
          <w:kern w:val="0"/>
          <w14:ligatures w14:val="none"/>
        </w:rPr>
        <w:br/>
        <w:t>John Smith, MD</w:t>
      </w:r>
      <w:r w:rsidRPr="00F5172D">
        <w:rPr>
          <w:rFonts w:ascii="Times New Roman" w:eastAsia="Times New Roman" w:hAnsi="Times New Roman" w:cs="Times New Roman"/>
          <w:kern w:val="0"/>
          <w14:ligatures w14:val="none"/>
        </w:rPr>
        <w:br/>
        <w:t>Director, Regulatory Affairs</w:t>
      </w:r>
      <w:r w:rsidRPr="00F5172D">
        <w:rPr>
          <w:rFonts w:ascii="Times New Roman" w:eastAsia="Times New Roman" w:hAnsi="Times New Roman" w:cs="Times New Roman"/>
          <w:kern w:val="0"/>
          <w14:ligatures w14:val="none"/>
        </w:rPr>
        <w:br/>
        <w:t>Novitor Pharmaceuticals Inc.</w:t>
      </w:r>
      <w:r w:rsidRPr="00F5172D">
        <w:rPr>
          <w:rFonts w:ascii="Times New Roman" w:eastAsia="Times New Roman" w:hAnsi="Times New Roman" w:cs="Times New Roman"/>
          <w:kern w:val="0"/>
          <w14:ligatures w14:val="none"/>
        </w:rPr>
        <w:br/>
        <w:t>1234 Innovation Drive, Biotech City, State, Country</w:t>
      </w:r>
      <w:r w:rsidRPr="00F5172D">
        <w:rPr>
          <w:rFonts w:ascii="Times New Roman" w:eastAsia="Times New Roman" w:hAnsi="Times New Roman" w:cs="Times New Roman"/>
          <w:kern w:val="0"/>
          <w14:ligatures w14:val="none"/>
        </w:rPr>
        <w:br/>
        <w:t>Email: john.smith@novitorpharma.com</w:t>
      </w:r>
      <w:r w:rsidRPr="00F5172D">
        <w:rPr>
          <w:rFonts w:ascii="Times New Roman" w:eastAsia="Times New Roman" w:hAnsi="Times New Roman" w:cs="Times New Roman"/>
          <w:kern w:val="0"/>
          <w14:ligatures w14:val="none"/>
        </w:rPr>
        <w:br/>
        <w:t>Phone: (123) 456-7890</w:t>
      </w:r>
    </w:p>
    <w:p w14:paraId="57812A56" w14:textId="77777777" w:rsidR="00F5172D" w:rsidRPr="00F5172D" w:rsidRDefault="00F5172D" w:rsidP="00F5172D">
      <w:p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We hereby certify that the information provided in this submission is complete and accurate to the best of our knowledge and that the Phase 2 trial of Novostatin (Novitor) has been conducted in accordance with applicable regulatory standards and guidelines. The positive outcomes from this trial support our intent to advance to Phase 3 clinical development.</w:t>
      </w:r>
    </w:p>
    <w:p w14:paraId="11421A6F" w14:textId="77777777" w:rsidR="00F5172D" w:rsidRPr="00F5172D" w:rsidRDefault="00F1273C" w:rsidP="00F5172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7133173">
          <v:rect id="_x0000_i1025" alt="" style="width:468pt;height:.05pt;mso-width-percent:0;mso-height-percent:0;mso-width-percent:0;mso-height-percent:0" o:hralign="center" o:hrstd="t" o:hr="t" fillcolor="#a0a0a0" stroked="f"/>
        </w:pict>
      </w:r>
    </w:p>
    <w:p w14:paraId="2FFCCB19" w14:textId="7E42E744" w:rsidR="00F5172D" w:rsidRPr="00F5172D" w:rsidRDefault="00F5172D" w:rsidP="00F5172D">
      <w:pPr>
        <w:spacing w:before="100" w:beforeAutospacing="1" w:after="100" w:afterAutospacing="1" w:line="240" w:lineRule="auto"/>
        <w:rPr>
          <w:rFonts w:ascii="Times New Roman" w:eastAsia="Times New Roman" w:hAnsi="Times New Roman" w:cs="Times New Roman"/>
          <w:kern w:val="0"/>
          <w14:ligatures w14:val="none"/>
        </w:rPr>
      </w:pPr>
      <w:r w:rsidRPr="00F5172D">
        <w:rPr>
          <w:rFonts w:ascii="Times New Roman" w:eastAsia="Times New Roman" w:hAnsi="Times New Roman" w:cs="Times New Roman"/>
          <w:kern w:val="0"/>
          <w14:ligatures w14:val="none"/>
        </w:rPr>
        <w:t>John Smith, MD</w:t>
      </w:r>
      <w:r w:rsidRPr="00F5172D">
        <w:rPr>
          <w:rFonts w:ascii="Times New Roman" w:eastAsia="Times New Roman" w:hAnsi="Times New Roman" w:cs="Times New Roman"/>
          <w:kern w:val="0"/>
          <w14:ligatures w14:val="none"/>
        </w:rPr>
        <w:br/>
        <w:t>Director, Regulatory Affairs</w:t>
      </w:r>
      <w:r w:rsidRPr="00F5172D">
        <w:rPr>
          <w:rFonts w:ascii="Times New Roman" w:eastAsia="Times New Roman" w:hAnsi="Times New Roman" w:cs="Times New Roman"/>
          <w:kern w:val="0"/>
          <w14:ligatures w14:val="none"/>
        </w:rPr>
        <w:br/>
        <w:t>Novitor Pharmaceuticals Inc.</w:t>
      </w:r>
      <w:r w:rsidRPr="00F5172D">
        <w:rPr>
          <w:rFonts w:ascii="Times New Roman" w:eastAsia="Times New Roman" w:hAnsi="Times New Roman" w:cs="Times New Roman"/>
          <w:kern w:val="0"/>
          <w14:ligatures w14:val="none"/>
        </w:rPr>
        <w:br/>
        <w:t xml:space="preserve">Date: October 10, </w:t>
      </w:r>
      <w:r w:rsidR="00B35FAD">
        <w:rPr>
          <w:rFonts w:ascii="Times New Roman" w:eastAsia="Times New Roman" w:hAnsi="Times New Roman" w:cs="Times New Roman"/>
          <w:kern w:val="0"/>
          <w14:ligatures w14:val="none"/>
        </w:rPr>
        <w:t>2024</w:t>
      </w:r>
    </w:p>
    <w:p w14:paraId="75369F4B" w14:textId="77777777" w:rsidR="00F5172D" w:rsidRDefault="00F5172D"/>
    <w:sectPr w:rsidR="00F51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176A6"/>
    <w:multiLevelType w:val="multilevel"/>
    <w:tmpl w:val="1F9A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77F05"/>
    <w:multiLevelType w:val="multilevel"/>
    <w:tmpl w:val="8E5E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47CC0"/>
    <w:multiLevelType w:val="multilevel"/>
    <w:tmpl w:val="3484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1243E"/>
    <w:multiLevelType w:val="multilevel"/>
    <w:tmpl w:val="5456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E789D"/>
    <w:multiLevelType w:val="multilevel"/>
    <w:tmpl w:val="DC5C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F2B11"/>
    <w:multiLevelType w:val="multilevel"/>
    <w:tmpl w:val="BC8A9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425BAB"/>
    <w:multiLevelType w:val="multilevel"/>
    <w:tmpl w:val="0A4E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961E40"/>
    <w:multiLevelType w:val="multilevel"/>
    <w:tmpl w:val="4716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AE4E77"/>
    <w:multiLevelType w:val="multilevel"/>
    <w:tmpl w:val="DBE4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636B07"/>
    <w:multiLevelType w:val="multilevel"/>
    <w:tmpl w:val="8EB2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632BEE"/>
    <w:multiLevelType w:val="multilevel"/>
    <w:tmpl w:val="1C1A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135985">
    <w:abstractNumId w:val="5"/>
  </w:num>
  <w:num w:numId="2" w16cid:durableId="798228720">
    <w:abstractNumId w:val="10"/>
  </w:num>
  <w:num w:numId="3" w16cid:durableId="614603049">
    <w:abstractNumId w:val="2"/>
  </w:num>
  <w:num w:numId="4" w16cid:durableId="137109252">
    <w:abstractNumId w:val="8"/>
  </w:num>
  <w:num w:numId="5" w16cid:durableId="1382435798">
    <w:abstractNumId w:val="3"/>
  </w:num>
  <w:num w:numId="6" w16cid:durableId="1697847656">
    <w:abstractNumId w:val="1"/>
  </w:num>
  <w:num w:numId="7" w16cid:durableId="2058771772">
    <w:abstractNumId w:val="6"/>
  </w:num>
  <w:num w:numId="8" w16cid:durableId="1834681770">
    <w:abstractNumId w:val="4"/>
  </w:num>
  <w:num w:numId="9" w16cid:durableId="1101560135">
    <w:abstractNumId w:val="0"/>
  </w:num>
  <w:num w:numId="10" w16cid:durableId="188759559">
    <w:abstractNumId w:val="9"/>
  </w:num>
  <w:num w:numId="11" w16cid:durableId="11516054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72D"/>
    <w:rsid w:val="003C432A"/>
    <w:rsid w:val="00B35FAD"/>
    <w:rsid w:val="00F1273C"/>
    <w:rsid w:val="00F36EFE"/>
    <w:rsid w:val="00F51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C615"/>
  <w15:chartTrackingRefBased/>
  <w15:docId w15:val="{DFC2D532-A9C7-D944-B482-6068101E8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7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17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17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7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7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7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7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7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7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7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17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17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7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7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7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7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7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72D"/>
    <w:rPr>
      <w:rFonts w:eastAsiaTheme="majorEastAsia" w:cstheme="majorBidi"/>
      <w:color w:val="272727" w:themeColor="text1" w:themeTint="D8"/>
    </w:rPr>
  </w:style>
  <w:style w:type="paragraph" w:styleId="Title">
    <w:name w:val="Title"/>
    <w:basedOn w:val="Normal"/>
    <w:next w:val="Normal"/>
    <w:link w:val="TitleChar"/>
    <w:uiPriority w:val="10"/>
    <w:qFormat/>
    <w:rsid w:val="00F51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7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7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7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72D"/>
    <w:pPr>
      <w:spacing w:before="160"/>
      <w:jc w:val="center"/>
    </w:pPr>
    <w:rPr>
      <w:i/>
      <w:iCs/>
      <w:color w:val="404040" w:themeColor="text1" w:themeTint="BF"/>
    </w:rPr>
  </w:style>
  <w:style w:type="character" w:customStyle="1" w:styleId="QuoteChar">
    <w:name w:val="Quote Char"/>
    <w:basedOn w:val="DefaultParagraphFont"/>
    <w:link w:val="Quote"/>
    <w:uiPriority w:val="29"/>
    <w:rsid w:val="00F5172D"/>
    <w:rPr>
      <w:i/>
      <w:iCs/>
      <w:color w:val="404040" w:themeColor="text1" w:themeTint="BF"/>
    </w:rPr>
  </w:style>
  <w:style w:type="paragraph" w:styleId="ListParagraph">
    <w:name w:val="List Paragraph"/>
    <w:basedOn w:val="Normal"/>
    <w:uiPriority w:val="34"/>
    <w:qFormat/>
    <w:rsid w:val="00F5172D"/>
    <w:pPr>
      <w:ind w:left="720"/>
      <w:contextualSpacing/>
    </w:pPr>
  </w:style>
  <w:style w:type="character" w:styleId="IntenseEmphasis">
    <w:name w:val="Intense Emphasis"/>
    <w:basedOn w:val="DefaultParagraphFont"/>
    <w:uiPriority w:val="21"/>
    <w:qFormat/>
    <w:rsid w:val="00F5172D"/>
    <w:rPr>
      <w:i/>
      <w:iCs/>
      <w:color w:val="0F4761" w:themeColor="accent1" w:themeShade="BF"/>
    </w:rPr>
  </w:style>
  <w:style w:type="paragraph" w:styleId="IntenseQuote">
    <w:name w:val="Intense Quote"/>
    <w:basedOn w:val="Normal"/>
    <w:next w:val="Normal"/>
    <w:link w:val="IntenseQuoteChar"/>
    <w:uiPriority w:val="30"/>
    <w:qFormat/>
    <w:rsid w:val="00F51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72D"/>
    <w:rPr>
      <w:i/>
      <w:iCs/>
      <w:color w:val="0F4761" w:themeColor="accent1" w:themeShade="BF"/>
    </w:rPr>
  </w:style>
  <w:style w:type="character" w:styleId="IntenseReference">
    <w:name w:val="Intense Reference"/>
    <w:basedOn w:val="DefaultParagraphFont"/>
    <w:uiPriority w:val="32"/>
    <w:qFormat/>
    <w:rsid w:val="00F5172D"/>
    <w:rPr>
      <w:b/>
      <w:bCs/>
      <w:smallCaps/>
      <w:color w:val="0F4761" w:themeColor="accent1" w:themeShade="BF"/>
      <w:spacing w:val="5"/>
    </w:rPr>
  </w:style>
  <w:style w:type="paragraph" w:styleId="NormalWeb">
    <w:name w:val="Normal (Web)"/>
    <w:basedOn w:val="Normal"/>
    <w:uiPriority w:val="99"/>
    <w:semiHidden/>
    <w:unhideWhenUsed/>
    <w:rsid w:val="00F5172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5172D"/>
    <w:rPr>
      <w:b/>
      <w:bCs/>
    </w:rPr>
  </w:style>
  <w:style w:type="character" w:styleId="Emphasis">
    <w:name w:val="Emphasis"/>
    <w:basedOn w:val="DefaultParagraphFont"/>
    <w:uiPriority w:val="20"/>
    <w:qFormat/>
    <w:rsid w:val="00F517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1055</Words>
  <Characters>6020</Characters>
  <Application>Microsoft Office Word</Application>
  <DocSecurity>0</DocSecurity>
  <Lines>50</Lines>
  <Paragraphs>14</Paragraphs>
  <ScaleCrop>false</ScaleCrop>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Dolgenos</dc:creator>
  <cp:keywords/>
  <dc:description/>
  <cp:lastModifiedBy>Jake Dolgenos</cp:lastModifiedBy>
  <cp:revision>2</cp:revision>
  <dcterms:created xsi:type="dcterms:W3CDTF">2025-02-27T14:45:00Z</dcterms:created>
  <dcterms:modified xsi:type="dcterms:W3CDTF">2025-02-27T15:31:00Z</dcterms:modified>
</cp:coreProperties>
</file>