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text1"/>
  <w:body>
    <w:p>
      <w:pPr>
        <w:bidi w:val="0"/>
        <w:rPr>
          <w:rFonts w:hint="eastAsia"/>
          <w:color w:val="000000" w:themeColor="background1"/>
          <w14:textFill>
            <w14:solidFill>
              <w14:schemeClr w14:val="bg1"/>
            </w14:solidFill>
          </w14:textFill>
        </w:rPr>
      </w:pPr>
      <w:r>
        <w:rPr>
          <w:rFonts w:hint="eastAsia"/>
          <w:color w:val="000000" w:themeColor="background1"/>
          <w14:textFill>
            <w14:solidFill>
              <w14:schemeClr w14:val="bg1"/>
            </w14:solidFill>
          </w14:textFill>
        </w:rPr>
        <mc:AlternateContent>
          <mc:Choice Requires="wps">
            <w:drawing>
              <wp:anchor distT="0" distB="0" distL="114300" distR="114300" simplePos="0" relativeHeight="251658240" behindDoc="0" locked="0" layoutInCell="1" allowOverlap="1">
                <wp:simplePos x="0" y="0"/>
                <wp:positionH relativeFrom="column">
                  <wp:posOffset>-352425</wp:posOffset>
                </wp:positionH>
                <wp:positionV relativeFrom="paragraph">
                  <wp:posOffset>-472440</wp:posOffset>
                </wp:positionV>
                <wp:extent cx="1687830" cy="1198880"/>
                <wp:effectExtent l="0" t="0" r="1270" b="7620"/>
                <wp:wrapNone/>
                <wp:docPr id="15" name="矩形 15"/>
                <wp:cNvGraphicFramePr/>
                <a:graphic xmlns:a="http://schemas.openxmlformats.org/drawingml/2006/main">
                  <a:graphicData uri="http://schemas.microsoft.com/office/word/2010/wordprocessingShape">
                    <wps:wsp>
                      <wps:cNvSpPr>
                        <a:spLocks noChangeArrowheads="1"/>
                      </wps:cNvSpPr>
                      <wps:spPr bwMode="auto">
                        <a:xfrm>
                          <a:off x="900430" y="1080135"/>
                          <a:ext cx="1687830" cy="1198880"/>
                        </a:xfrm>
                        <a:prstGeom prst="rect">
                          <a:avLst/>
                        </a:prstGeom>
                        <a:solidFill>
                          <a:srgbClr val="FFFFFF"/>
                        </a:solidFill>
                        <a:ln>
                          <a:noFill/>
                        </a:ln>
                        <a:effectLst/>
                      </wps:spPr>
                      <wps:txbx>
                        <w:txbxContent>
                          <w:p>
                            <w:pPr>
                              <w:pStyle w:val="9"/>
                              <w:autoSpaceDE/>
                              <w:autoSpaceDN/>
                              <w:spacing w:before="0" w:beforeLines="0" w:after="0" w:afterLines="0" w:line="240" w:lineRule="auto"/>
                              <w:jc w:val="left"/>
                              <w:textAlignment w:val="center"/>
                              <w:rPr>
                                <w:rFonts w:ascii="方正黑体简体"/>
                                <w:spacing w:val="-72"/>
                                <w:szCs w:val="42"/>
                              </w:rPr>
                            </w:pPr>
                            <w:r>
                              <w:rPr>
                                <w:rFonts w:hint="eastAsia" w:ascii="方正黑体简体" w:eastAsia="方正粗倩简体"/>
                                <w:spacing w:val="-72"/>
                                <w:szCs w:val="42"/>
                              </w:rPr>
                              <w:t>第</w:t>
                            </w:r>
                            <w:r>
                              <w:rPr>
                                <w:rFonts w:hint="eastAsia" w:ascii="Garamond" w:hAnsi="Garamond" w:eastAsia="方正粗倩简体"/>
                                <w:i/>
                                <w:spacing w:val="-72"/>
                                <w:position w:val="4"/>
                                <w:sz w:val="110"/>
                                <w:szCs w:val="120"/>
                                <w:lang w:val="en-US" w:eastAsia="zh-CN"/>
                              </w:rPr>
                              <w:t>13</w:t>
                            </w:r>
                            <w:r>
                              <w:rPr>
                                <w:rFonts w:hint="eastAsia" w:ascii="方正黑体简体" w:eastAsia="方正粗倩简体"/>
                                <w:spacing w:val="-72"/>
                                <w:szCs w:val="42"/>
                              </w:rPr>
                              <w:t>章</w:t>
                            </w:r>
                          </w:p>
                          <w:p>
                            <w:pPr>
                              <w:ind w:firstLine="400"/>
                              <w:jc w:val="center"/>
                              <w:rPr>
                                <w:rFonts w:ascii="宋体" w:hAnsi="宋体" w:cs="宋体"/>
                              </w:rPr>
                            </w:pPr>
                          </w:p>
                        </w:txbxContent>
                      </wps:txbx>
                      <wps:bodyPr rot="0" vert="horz" wrap="square" lIns="0" tIns="0" rIns="0" bIns="0" anchor="t" anchorCtr="0" upright="1">
                        <a:noAutofit/>
                      </wps:bodyPr>
                    </wps:wsp>
                  </a:graphicData>
                </a:graphic>
              </wp:anchor>
            </w:drawing>
          </mc:Choice>
          <mc:Fallback>
            <w:pict>
              <v:rect id="_x0000_s1026" o:spid="_x0000_s1026" o:spt="1" style="position:absolute;left:0pt;margin-left:-27.75pt;margin-top:-37.2pt;height:94.4pt;width:132.9pt;z-index:251658240;mso-width-relative:page;mso-height-relative:page;" fillcolor="#FFFFFF" filled="t" stroked="f" coordsize="21600,21600" o:gfxdata="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ejI9bWAAAACwEAAA8AAAAAAAAAAQAgAAAAIgAAAGRycy9kb3ducmV2LnhtbFBLAQIUABQAAAAI&#10;AIdO4kBGdNBCKAIAAD0EAAAOAAAAAAAAAAEAIAAAACUBAABkcnMvZTJvRG9jLnhtbFBLBQYAAAAA&#10;BgAGAFkBAAC/BQAAAAA=&#10;">
                <v:fill on="t" focussize="0,0"/>
                <v:stroke on="f"/>
                <v:imagedata o:title=""/>
                <o:lock v:ext="edit" aspectratio="f"/>
                <v:textbox inset="0mm,0mm,0mm,0mm">
                  <w:txbxContent>
                    <w:p>
                      <w:pPr>
                        <w:pStyle w:val="9"/>
                        <w:autoSpaceDE/>
                        <w:autoSpaceDN/>
                        <w:spacing w:before="0" w:beforeLines="0" w:after="0" w:afterLines="0" w:line="240" w:lineRule="auto"/>
                        <w:jc w:val="left"/>
                        <w:textAlignment w:val="center"/>
                        <w:rPr>
                          <w:rFonts w:ascii="方正黑体简体"/>
                          <w:spacing w:val="-72"/>
                          <w:szCs w:val="42"/>
                        </w:rPr>
                      </w:pPr>
                      <w:r>
                        <w:rPr>
                          <w:rFonts w:hint="eastAsia" w:ascii="方正黑体简体" w:eastAsia="方正粗倩简体"/>
                          <w:spacing w:val="-72"/>
                          <w:szCs w:val="42"/>
                        </w:rPr>
                        <w:t>第</w:t>
                      </w:r>
                      <w:r>
                        <w:rPr>
                          <w:rFonts w:hint="eastAsia" w:ascii="Garamond" w:hAnsi="Garamond" w:eastAsia="方正粗倩简体"/>
                          <w:i/>
                          <w:spacing w:val="-72"/>
                          <w:position w:val="4"/>
                          <w:sz w:val="110"/>
                          <w:szCs w:val="120"/>
                          <w:lang w:val="en-US" w:eastAsia="zh-CN"/>
                        </w:rPr>
                        <w:t>13</w:t>
                      </w:r>
                      <w:r>
                        <w:rPr>
                          <w:rFonts w:hint="eastAsia" w:ascii="方正黑体简体" w:eastAsia="方正粗倩简体"/>
                          <w:spacing w:val="-72"/>
                          <w:szCs w:val="42"/>
                        </w:rPr>
                        <w:t>章</w:t>
                      </w:r>
                    </w:p>
                    <w:p>
                      <w:pPr>
                        <w:ind w:firstLine="400"/>
                        <w:jc w:val="center"/>
                        <w:rPr>
                          <w:rFonts w:ascii="宋体" w:hAnsi="宋体" w:cs="宋体"/>
                        </w:rPr>
                      </w:pPr>
                    </w:p>
                  </w:txbxContent>
                </v:textbox>
              </v:rect>
            </w:pict>
          </mc:Fallback>
        </mc:AlternateContent>
      </w:r>
    </w:p>
    <w:p>
      <w:pPr>
        <w:bidi w:val="0"/>
        <w:rPr>
          <w:rFonts w:hint="eastAsia"/>
          <w:color w:val="000000" w:themeColor="background1"/>
          <w14:textFill>
            <w14:solidFill>
              <w14:schemeClr w14:val="bg1"/>
            </w14:solidFill>
          </w14:textFill>
        </w:rPr>
      </w:pPr>
    </w:p>
    <w:p>
      <w:pPr>
        <w:bidi w:val="0"/>
        <w:ind w:left="0" w:leftChars="0" w:firstLine="0" w:firstLineChars="0"/>
        <w:rPr>
          <w:rFonts w:hint="eastAsia"/>
          <w:color w:val="000000" w:themeColor="background1"/>
          <w:lang w:val="en-US" w:eastAsia="zh-CN"/>
          <w14:textFill>
            <w14:solidFill>
              <w14:schemeClr w14:val="bg1"/>
            </w14:solidFill>
          </w14:textFill>
        </w:rPr>
      </w:pPr>
    </w:p>
    <w:p>
      <w:pPr>
        <w:pStyle w:val="3"/>
        <w:bidi w:val="0"/>
        <w:rPr>
          <w:rFonts w:hint="eastAsia"/>
          <w:color w:val="000000" w:themeColor="background1"/>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第13章 </w:t>
      </w:r>
      <w:r>
        <w:rPr>
          <w:rFonts w:hint="eastAsia"/>
          <w:color w:val="000000" w:themeColor="background1"/>
          <w14:textFill>
            <w14:solidFill>
              <w14:schemeClr w14:val="bg1"/>
            </w14:solidFill>
          </w14:textFill>
        </w:rPr>
        <w:t>计算广告</w:t>
      </w:r>
    </w:p>
    <w:p>
      <w:pPr>
        <w:bidi w:val="0"/>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在中国互联网兴盛的早期，江湖流传着神秘的BAT三巨头，分别是百度（B）、阿里（A）与腾讯（T），占据了搜索、电商与社交的山头。近来又有TMDJ的出现。八九十年代的时候，香港娱乐圈占据国内的大半江山，什么天王、天后、巨星风起云涌，得益于那时的电视时代。21世纪10年代伊始，随着4G移动互联网与智能终端的出现，连人民群众追星的方式也随着影视文化产业的发展而改变，不知什么时候开始著名的演员、歌手开始被叫做明星，并且分成了一线二线...十八线，然而在这千娇百媚之中，流量也逐渐成为形容明星受欢迎程度的一个维度，并且区别于传统明星形成了一个新的群类，顶级流量更是对一线明星的赞誉，流量之所以如此受到重视，是因为流量可以进行商业变现，具有巨大的潜在价值。</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13.1 什么是计算广告</w:t>
      </w:r>
    </w:p>
    <w:p>
      <w:pP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在工作日不经意间熬夜的早晨醒来，洗漱收拾完毕准备去上班，电梯里面左右两侧分别是编程猫与年货节的海报，出门骑上贴着某某app牌儿的共享单车，地铁的走廊两边清一色地大屏展示着某著名品牌刚出的旗舰机....在商业文明极度发达的时代，有人活动的地方就有广告出没，因为有人就有人流量，不论品种不拘大小，而广告正是流量变现的一大途径。纵然市场经济下广告的花样越发繁多，然而本质依然是搭载在流量身上。请明星代言是借助明星的流量，明星自身就通过流量直接收取广告费进行变现。广告的内容与形式也是一种流量，这种流量则是基于目标消费者的大众共识或是流行文化。除了前面两种广告内容形式与代言人两种可能带来流量之外，还有一种则是广告投放的渠道也会影响到流量的大小，继而影响到变现效果。移动互联网造就了许许多多的新名词，其中用来区别传统销售方式的一对名词便是线下与线上，本章所说的计算广告中的大部分都适用于线上场景，广告是为了借助流量进行变现，而计算则是为了让广告接触更多的流量。</w:t>
      </w:r>
    </w:p>
    <w:p>
      <w:pPr>
        <w:bidi w:val="0"/>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计算广告是指借助于大数据的分析建模，从而覆盖区域乃至消费者层面的精准曝光，让同一份广告尽可能地接触到更多有效的流量和更多感兴趣的人，从而在同样的成本之内，尽可能地极大化广告效果，是产品与服务获得更多商业上的成功。而随着大数据、人工智能与万物互联在人类社会的逐渐发展，计算广高的重要性与可能性会越来越高。</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13.2 核心问题</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计算广告的目的在于控制一定成本的情况下，找到尽可能多的流量渠道与目标消费者，从而进行商业变现，核心之处在于借助于大数据与人工智能进行广告的定向投放。涉及到计算广告的三要素即广告主、平台与消费者之间互相作用，对于广告主来说是想宣传自己的产品，通过付出一定成本进行推广从而获得销售与营业额的提升，平台则收取广告主对应的推广费用，用于平台更好地建设同时也能够更好地服务于消费者，而消费者也可以过滤掉自己不感兴趣的广告类型，同时享受平台的其他免费服务，本质上还是消费者的消费养活了平台与广告主。</w:t>
      </w:r>
    </w:p>
    <w:p>
      <w:pPr>
        <w:rPr>
          <w:rFonts w:hint="default"/>
          <w:color w:val="000000" w:themeColor="background1"/>
          <w:lang w:val="en-US" w:eastAsia="zh-CN"/>
          <w14:textFill>
            <w14:solidFill>
              <w14:schemeClr w14:val="bg1"/>
            </w14:solidFill>
          </w14:textFill>
        </w:rPr>
      </w:pPr>
      <w:r>
        <w:drawing>
          <wp:anchor distT="0" distB="0" distL="114300" distR="114300" simplePos="0" relativeHeight="251660288" behindDoc="0" locked="0" layoutInCell="1" allowOverlap="1">
            <wp:simplePos x="0" y="0"/>
            <wp:positionH relativeFrom="column">
              <wp:posOffset>254000</wp:posOffset>
            </wp:positionH>
            <wp:positionV relativeFrom="paragraph">
              <wp:posOffset>-2742565</wp:posOffset>
            </wp:positionV>
            <wp:extent cx="5273040" cy="2966085"/>
            <wp:effectExtent l="0" t="0" r="0" b="0"/>
            <wp:wrapTopAndBottom/>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5273040" cy="2966085"/>
                    </a:xfrm>
                    <a:prstGeom prst="rect">
                      <a:avLst/>
                    </a:prstGeom>
                    <a:noFill/>
                    <a:ln>
                      <a:noFill/>
                    </a:ln>
                  </pic:spPr>
                </pic:pic>
              </a:graphicData>
            </a:graphic>
          </wp:anchor>
        </w:drawing>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13.3 搜索与竞价</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在展开基于大数据与人工智能的计算广告之前，先探讨一下互联网早期广告的投放方式，搜索是互联网非常重要的一个门户，可想而知消费者带来的流量有多巨大，即使早期并没有大数据与人工智能的支撑，搜索门户依旧根据消费者会输入关键字进行查询这一特性，进行定向匹配到相关广告，就能达到不错的效果。同时也带来了一个难题，提供同一产品与服务的公司也许成百上千，如何才能确定它们之间的优先级呢？平台方基于自身的利益便发明了褒贬不一的竞价排名，简单地说谁出的钱多就优先把谁的广告进行展示。这样将搜索与竞价捆绑起来的模式有好有坏，逻辑的简单粗暴固然有一定效率，然而效果如何则要打个问号。尤其是对所有搜索进行一刀切的做法导致有些特定的行业风险较高，某度医院广告被曝出丑闻带来的影响异常恶劣。对于广告主、平台以及消费者三方面来说，消费者是处于较为弱势的群体，搜索竞价的策略导致忽视了广告的质量与适应性，平台的搜索匹配只到关键词的粒度，无法千人千面地提供个性化服务，每个人都是独一无二的个体，用群体性地策略必然导致消费者的体验不佳，而广告主又在竞价中拉高成本，变相转嫁到消费者身上，而平台纵然一时广告费赚得飞起，也难长久保持下去。</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13.4 特殊的评估指标</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计算广告的特殊性需要相应的量化指标对广告投放效果进行评估，从而理清广告主与平台的成本与收益，倒逼进行改善。最常用的三个指标分别是曝光量、点击率与转化率。这就需要理清计算广告的框架，由于本书着重讲解机器学习竞赛相关实战，因此主要考虑计算广告在线上的投放与应用，而在这个领域有一些专属的评价指标来评估投放的效果。一项产品和服务，从概念的诞生到落到消费者身上这一过程相对较为漫长，牵涉众多。而与之相应的计算广告主要有三个关键步骤，首先是要让广告在消费者面前进行展示，也就是所谓的曝光，让消费者能够看到该广告，其次对此广告有兴趣的消费者进行了点击，进行广告内容即相应产品与服务的浏览，最后有购买欲望的消费者则进行相应付费交易或者注册使用。为了便于广告主和平台对广告投放的效果进行分析统计，三个阶段分别设有曝光量，点击率和转化率三项指标，虽然三项指标定义不相同，但都根植于进行相应操作的消费者数量，除了曝光是消费者无法选择的之外，点击和转化都是消费者的自发行为，下面将对这三个指标分别进行详细地讲解。</w:t>
      </w:r>
    </w:p>
    <w:p>
      <w:pPr>
        <w:pStyle w:val="5"/>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13.4.1 曝光量</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顾名思义就是广告在消费者面前曝光的数量，可以按人数也可以按人次来算，但要注意计算的维度要与后续的点击率与曝光率要保持一致。曝光量与广告投放的效果并不是绝对地正比，通常意义上来说适度曝光的效果是最好的，过少和过多反而不好。</w:t>
      </w:r>
    </w:p>
    <w:p>
      <w:pPr>
        <w:rPr>
          <w:rFonts w:hint="default"/>
          <w:color w:val="000000" w:themeColor="background1"/>
          <w:lang w:val="en-US" w:eastAsia="zh-CN"/>
          <w14:textFill>
            <w14:solidFill>
              <w14:schemeClr w14:val="bg1"/>
            </w14:solidFill>
          </w14:textFill>
        </w:rPr>
      </w:pPr>
      <w:bookmarkStart w:id="0" w:name="_GoBack"/>
      <w:r>
        <w:drawing>
          <wp:anchor distT="0" distB="0" distL="114300" distR="114300" simplePos="0" relativeHeight="251661312" behindDoc="0" locked="0" layoutInCell="1" allowOverlap="1">
            <wp:simplePos x="0" y="0"/>
            <wp:positionH relativeFrom="column">
              <wp:posOffset>254000</wp:posOffset>
            </wp:positionH>
            <wp:positionV relativeFrom="paragraph">
              <wp:posOffset>-2742565</wp:posOffset>
            </wp:positionV>
            <wp:extent cx="5273040" cy="2966085"/>
            <wp:effectExtent l="0" t="0" r="0" b="0"/>
            <wp:wrapTopAndBottom/>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5"/>
                    <a:stretch>
                      <a:fillRect/>
                    </a:stretch>
                  </pic:blipFill>
                  <pic:spPr>
                    <a:xfrm>
                      <a:off x="0" y="0"/>
                      <a:ext cx="5273040" cy="2966085"/>
                    </a:xfrm>
                    <a:prstGeom prst="rect">
                      <a:avLst/>
                    </a:prstGeom>
                    <a:noFill/>
                    <a:ln>
                      <a:noFill/>
                    </a:ln>
                  </pic:spPr>
                </pic:pic>
              </a:graphicData>
            </a:graphic>
          </wp:anchor>
        </w:drawing>
      </w:r>
      <w:bookmarkEnd w:id="0"/>
    </w:p>
    <w:p>
      <w:pPr>
        <w:pStyle w:val="5"/>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13.4.2 点击率</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点击率是指广告在消费者面前展示后，消费者对此广告的链接产生点击行为的比例，按照投放方式的不同可以有以下两种算法，</w:t>
      </w:r>
    </w:p>
    <w:p>
      <w:pPr>
        <w:jc w:val="center"/>
        <w:rPr>
          <w:rFonts w:hint="default"/>
          <w:color w:val="000000" w:themeColor="background1"/>
          <w:lang w:val="en-US" w:eastAsia="zh-CN"/>
          <w14:textFill>
            <w14:solidFill>
              <w14:schemeClr w14:val="bg1"/>
            </w14:solidFill>
          </w14:textFill>
        </w:rPr>
      </w:pPr>
      <w:r>
        <w:rPr>
          <w:rFonts w:hint="default"/>
          <w:color w:val="000000" w:themeColor="background1"/>
          <w:position w:val="-8"/>
          <w:lang w:val="en-US" w:eastAsia="zh-CN"/>
          <w14:textFill>
            <w14:solidFill>
              <w14:schemeClr w14:val="bg1"/>
            </w14:solidFill>
          </w14:textFill>
        </w:rPr>
        <w:object>
          <v:shape id="_x0000_i1025" o:spt="75" type="#_x0000_t75" style="height:16pt;width:21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ind w:left="0" w:leftChars="0" w:firstLine="0" w:firstLineChars="0"/>
        <w:jc w:val="both"/>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显然，点击率越高代表着广告的投放效果越好。</w:t>
      </w:r>
    </w:p>
    <w:p>
      <w:pPr>
        <w:pStyle w:val="5"/>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13.4.3 转化率</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转化率是点击率的进一步延申，是指消费者在点击的基础上，进一步完成了相应地转化行为即是付费交易或注册使用的比率，其定义与点击率相似，   </w:t>
      </w:r>
    </w:p>
    <w:p>
      <w:pPr>
        <w:jc w:val="center"/>
        <w:rPr>
          <w:rFonts w:hint="default"/>
          <w:color w:val="000000" w:themeColor="background1"/>
          <w:lang w:val="en-US" w:eastAsia="zh-CN"/>
          <w14:textFill>
            <w14:solidFill>
              <w14:schemeClr w14:val="bg1"/>
            </w14:solidFill>
          </w14:textFill>
        </w:rPr>
      </w:pPr>
      <w:r>
        <w:rPr>
          <w:rFonts w:hint="default"/>
          <w:color w:val="000000" w:themeColor="background1"/>
          <w:position w:val="-8"/>
          <w:lang w:val="en-US" w:eastAsia="zh-CN"/>
          <w14:textFill>
            <w14:solidFill>
              <w14:schemeClr w14:val="bg1"/>
            </w14:solidFill>
          </w14:textFill>
        </w:rPr>
        <w:object>
          <v:shape id="_x0000_i1026" o:spt="75" type="#_x0000_t75" style="height:16pt;width:216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ind w:left="0" w:leftChars="0" w:firstLine="0" w:firstLineChars="0"/>
        <w:jc w:val="both"/>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同样地，转化率越高代表着广告的投放效果越好。</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13.4 思考练习</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1、计算广告与普通广告的有哪些显著的异同点？</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2、计算广告的核心问题是什么？</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3、请简述搜索竞价模式下的计算广告优劣之处。</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4、请思考平台应如何通过广告投放的各项指标与广告主协商广告费定价策略？</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5、仔细观察你最常使用的10个APP上给你推送的广告页面，能找出它们之间的共同点吗？</w:t>
      </w:r>
    </w:p>
    <w:p>
      <w:pPr>
        <w:rPr>
          <w:rFonts w:hint="eastAsia"/>
          <w:color w:val="000000" w:themeColor="background1"/>
          <w:lang w:val="en-US" w:eastAsia="zh-CN"/>
          <w14:textFill>
            <w14:solidFill>
              <w14:schemeClr w14:val="bg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微软雅黑"/>
    <w:panose1 w:val="00000000000000000000"/>
    <w:charset w:val="00"/>
    <w:family w:val="auto"/>
    <w:pitch w:val="default"/>
    <w:sig w:usb0="00000000" w:usb1="00000000" w:usb2="00000000" w:usb3="00000000" w:csb0="00040001" w:csb1="00000000"/>
  </w:font>
  <w:font w:name="方正黑体简体">
    <w:altName w:val="微软雅黑"/>
    <w:panose1 w:val="00000000000000000000"/>
    <w:charset w:val="86"/>
    <w:family w:val="auto"/>
    <w:pitch w:val="default"/>
    <w:sig w:usb0="00000000" w:usb1="00000000" w:usb2="00000010" w:usb3="00000000" w:csb0="00040000" w:csb1="00000000"/>
  </w:font>
  <w:font w:name="方正粗倩简体">
    <w:altName w:val="微软雅黑"/>
    <w:panose1 w:val="00000000000000000000"/>
    <w:charset w:val="86"/>
    <w:family w:val="script"/>
    <w:pitch w:val="default"/>
    <w:sig w:usb0="00000000" w:usb1="00000000" w:usb2="00000010" w:usb3="00000000" w:csb0="00040000" w:csb1="00000000"/>
  </w:font>
  <w:font w:name="Garamond">
    <w:altName w:val="Segoe Print"/>
    <w:panose1 w:val="02020404030301010803"/>
    <w:charset w:val="00"/>
    <w:family w:val="roman"/>
    <w:pitch w:val="default"/>
    <w:sig w:usb0="00000000" w:usb1="00000000" w:usb2="00000000" w:usb3="00000000" w:csb0="000000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E04941"/>
    <w:rsid w:val="01256C1F"/>
    <w:rsid w:val="01503CDC"/>
    <w:rsid w:val="01610A8F"/>
    <w:rsid w:val="01691133"/>
    <w:rsid w:val="01A60DF5"/>
    <w:rsid w:val="022A0D05"/>
    <w:rsid w:val="030661DD"/>
    <w:rsid w:val="03C15D39"/>
    <w:rsid w:val="04193A74"/>
    <w:rsid w:val="0541418F"/>
    <w:rsid w:val="058E7FCF"/>
    <w:rsid w:val="060F3895"/>
    <w:rsid w:val="06367BF2"/>
    <w:rsid w:val="077D4E2A"/>
    <w:rsid w:val="0847318D"/>
    <w:rsid w:val="093750C5"/>
    <w:rsid w:val="09876213"/>
    <w:rsid w:val="099B2CE1"/>
    <w:rsid w:val="09EF241C"/>
    <w:rsid w:val="0A5C6110"/>
    <w:rsid w:val="0ADC149C"/>
    <w:rsid w:val="0B7C77A3"/>
    <w:rsid w:val="0C0C7014"/>
    <w:rsid w:val="0C0D3D46"/>
    <w:rsid w:val="0C466B86"/>
    <w:rsid w:val="0D065820"/>
    <w:rsid w:val="0D073664"/>
    <w:rsid w:val="0E430FE7"/>
    <w:rsid w:val="0E8E2F01"/>
    <w:rsid w:val="0EB803A3"/>
    <w:rsid w:val="0FD26FB3"/>
    <w:rsid w:val="0FDD6281"/>
    <w:rsid w:val="0FF40A3B"/>
    <w:rsid w:val="101114E8"/>
    <w:rsid w:val="10224069"/>
    <w:rsid w:val="106D7941"/>
    <w:rsid w:val="108B5568"/>
    <w:rsid w:val="10FE7E07"/>
    <w:rsid w:val="12FB39D5"/>
    <w:rsid w:val="144C4F3E"/>
    <w:rsid w:val="1493726A"/>
    <w:rsid w:val="1561703C"/>
    <w:rsid w:val="15ED302E"/>
    <w:rsid w:val="160B561E"/>
    <w:rsid w:val="1679375B"/>
    <w:rsid w:val="17507255"/>
    <w:rsid w:val="18587364"/>
    <w:rsid w:val="192B6CA6"/>
    <w:rsid w:val="197463B0"/>
    <w:rsid w:val="197B4FDA"/>
    <w:rsid w:val="19970111"/>
    <w:rsid w:val="19AA68A9"/>
    <w:rsid w:val="19D63EEB"/>
    <w:rsid w:val="1AE55E00"/>
    <w:rsid w:val="1B0E3EFB"/>
    <w:rsid w:val="1B5E6411"/>
    <w:rsid w:val="1C4E4A63"/>
    <w:rsid w:val="1C645D64"/>
    <w:rsid w:val="1CCC3E39"/>
    <w:rsid w:val="1CE93B64"/>
    <w:rsid w:val="1DDD588C"/>
    <w:rsid w:val="1DFC345B"/>
    <w:rsid w:val="1E00052A"/>
    <w:rsid w:val="1E5D2751"/>
    <w:rsid w:val="1E956DFE"/>
    <w:rsid w:val="1FE44B9A"/>
    <w:rsid w:val="204E3105"/>
    <w:rsid w:val="2078652A"/>
    <w:rsid w:val="20A702CA"/>
    <w:rsid w:val="212718C7"/>
    <w:rsid w:val="21E04941"/>
    <w:rsid w:val="225D3EFF"/>
    <w:rsid w:val="22A77F3D"/>
    <w:rsid w:val="22E62378"/>
    <w:rsid w:val="23037A09"/>
    <w:rsid w:val="234D68F7"/>
    <w:rsid w:val="237129B3"/>
    <w:rsid w:val="23836263"/>
    <w:rsid w:val="244C2481"/>
    <w:rsid w:val="245C6670"/>
    <w:rsid w:val="24AF6E7D"/>
    <w:rsid w:val="24F03162"/>
    <w:rsid w:val="24F53E0B"/>
    <w:rsid w:val="260D1B3E"/>
    <w:rsid w:val="26555D05"/>
    <w:rsid w:val="26812E53"/>
    <w:rsid w:val="27475229"/>
    <w:rsid w:val="27B3755A"/>
    <w:rsid w:val="27FA4372"/>
    <w:rsid w:val="284B112D"/>
    <w:rsid w:val="28C55656"/>
    <w:rsid w:val="28D860E7"/>
    <w:rsid w:val="28EE00BE"/>
    <w:rsid w:val="290B5E14"/>
    <w:rsid w:val="2A66147C"/>
    <w:rsid w:val="2AA81E91"/>
    <w:rsid w:val="2B1B4867"/>
    <w:rsid w:val="2B9E2667"/>
    <w:rsid w:val="2C34626E"/>
    <w:rsid w:val="2CA63295"/>
    <w:rsid w:val="2CE97CB7"/>
    <w:rsid w:val="2DBB08D9"/>
    <w:rsid w:val="2DEC5174"/>
    <w:rsid w:val="2EED5FDF"/>
    <w:rsid w:val="2FD40B87"/>
    <w:rsid w:val="2FF0256B"/>
    <w:rsid w:val="310F031B"/>
    <w:rsid w:val="31234957"/>
    <w:rsid w:val="3138482E"/>
    <w:rsid w:val="318E26BB"/>
    <w:rsid w:val="31EA7E14"/>
    <w:rsid w:val="324936EB"/>
    <w:rsid w:val="32B800B3"/>
    <w:rsid w:val="32F65689"/>
    <w:rsid w:val="330B0D34"/>
    <w:rsid w:val="331E4AC1"/>
    <w:rsid w:val="33FB5266"/>
    <w:rsid w:val="34861400"/>
    <w:rsid w:val="34C15FC4"/>
    <w:rsid w:val="34CB5F9D"/>
    <w:rsid w:val="35FB741E"/>
    <w:rsid w:val="36F4224A"/>
    <w:rsid w:val="386422A8"/>
    <w:rsid w:val="39241C44"/>
    <w:rsid w:val="396652FD"/>
    <w:rsid w:val="3A1F5B99"/>
    <w:rsid w:val="3A506CF8"/>
    <w:rsid w:val="3A917784"/>
    <w:rsid w:val="3AD0578F"/>
    <w:rsid w:val="3BF90721"/>
    <w:rsid w:val="3CC40003"/>
    <w:rsid w:val="3DFC410D"/>
    <w:rsid w:val="3E7D73BA"/>
    <w:rsid w:val="3EA95708"/>
    <w:rsid w:val="3F1A0902"/>
    <w:rsid w:val="40C76BDE"/>
    <w:rsid w:val="414F3434"/>
    <w:rsid w:val="41E01118"/>
    <w:rsid w:val="43631CAD"/>
    <w:rsid w:val="43B03830"/>
    <w:rsid w:val="43DF7962"/>
    <w:rsid w:val="43EB642B"/>
    <w:rsid w:val="44702047"/>
    <w:rsid w:val="44860477"/>
    <w:rsid w:val="44AF0D8D"/>
    <w:rsid w:val="455C0BCE"/>
    <w:rsid w:val="45AA2ABF"/>
    <w:rsid w:val="4612505F"/>
    <w:rsid w:val="4627193A"/>
    <w:rsid w:val="46890DBB"/>
    <w:rsid w:val="46BC182C"/>
    <w:rsid w:val="46EC77DA"/>
    <w:rsid w:val="470320DD"/>
    <w:rsid w:val="47380057"/>
    <w:rsid w:val="49A55DB6"/>
    <w:rsid w:val="49D3557F"/>
    <w:rsid w:val="49E15532"/>
    <w:rsid w:val="4A4A5AA5"/>
    <w:rsid w:val="4AF00EDF"/>
    <w:rsid w:val="4B4F3629"/>
    <w:rsid w:val="4C0E0F79"/>
    <w:rsid w:val="4C703359"/>
    <w:rsid w:val="4C9D576A"/>
    <w:rsid w:val="4CB15DCC"/>
    <w:rsid w:val="4CC7165B"/>
    <w:rsid w:val="4E55159A"/>
    <w:rsid w:val="4E632564"/>
    <w:rsid w:val="4FAE0279"/>
    <w:rsid w:val="4FBA5B74"/>
    <w:rsid w:val="4FED0294"/>
    <w:rsid w:val="500C0570"/>
    <w:rsid w:val="501C72D0"/>
    <w:rsid w:val="50481499"/>
    <w:rsid w:val="50880BA2"/>
    <w:rsid w:val="50D719F2"/>
    <w:rsid w:val="51365583"/>
    <w:rsid w:val="51A84BB5"/>
    <w:rsid w:val="51B17303"/>
    <w:rsid w:val="51BA2D25"/>
    <w:rsid w:val="52183102"/>
    <w:rsid w:val="52813ADB"/>
    <w:rsid w:val="53D2649F"/>
    <w:rsid w:val="54494D73"/>
    <w:rsid w:val="5476698D"/>
    <w:rsid w:val="54940639"/>
    <w:rsid w:val="54F2005A"/>
    <w:rsid w:val="55914F5C"/>
    <w:rsid w:val="559A3767"/>
    <w:rsid w:val="56CD54FF"/>
    <w:rsid w:val="570262DC"/>
    <w:rsid w:val="574E3042"/>
    <w:rsid w:val="57A01C2D"/>
    <w:rsid w:val="57E27284"/>
    <w:rsid w:val="58E578BC"/>
    <w:rsid w:val="59496307"/>
    <w:rsid w:val="59A76474"/>
    <w:rsid w:val="5AB42A91"/>
    <w:rsid w:val="5AE653CE"/>
    <w:rsid w:val="5AFB6E20"/>
    <w:rsid w:val="5B0D5F54"/>
    <w:rsid w:val="5B126581"/>
    <w:rsid w:val="5D204891"/>
    <w:rsid w:val="5D6C0B1A"/>
    <w:rsid w:val="5DD15730"/>
    <w:rsid w:val="5E205FB7"/>
    <w:rsid w:val="5EFA653A"/>
    <w:rsid w:val="5F102A3E"/>
    <w:rsid w:val="5FD76BA4"/>
    <w:rsid w:val="5FEC6CF0"/>
    <w:rsid w:val="60BD794F"/>
    <w:rsid w:val="618F077A"/>
    <w:rsid w:val="61936FB6"/>
    <w:rsid w:val="61E6192A"/>
    <w:rsid w:val="62153DA4"/>
    <w:rsid w:val="62E43BC4"/>
    <w:rsid w:val="635B5D2A"/>
    <w:rsid w:val="63864DA0"/>
    <w:rsid w:val="63D635A0"/>
    <w:rsid w:val="63EB65C8"/>
    <w:rsid w:val="63F80799"/>
    <w:rsid w:val="63FD0F78"/>
    <w:rsid w:val="648C3333"/>
    <w:rsid w:val="65DD434A"/>
    <w:rsid w:val="66876D9F"/>
    <w:rsid w:val="674914A9"/>
    <w:rsid w:val="67AB7FE3"/>
    <w:rsid w:val="67EC5F78"/>
    <w:rsid w:val="68233F0C"/>
    <w:rsid w:val="685A5DFC"/>
    <w:rsid w:val="688620B3"/>
    <w:rsid w:val="688B77E8"/>
    <w:rsid w:val="68E26321"/>
    <w:rsid w:val="68F0389D"/>
    <w:rsid w:val="6931105E"/>
    <w:rsid w:val="69893531"/>
    <w:rsid w:val="6A9864AE"/>
    <w:rsid w:val="6CC11D47"/>
    <w:rsid w:val="6CC90DEC"/>
    <w:rsid w:val="6DF570D6"/>
    <w:rsid w:val="6E0D1D19"/>
    <w:rsid w:val="6E376353"/>
    <w:rsid w:val="6FEA1A66"/>
    <w:rsid w:val="7015771B"/>
    <w:rsid w:val="70160123"/>
    <w:rsid w:val="70185014"/>
    <w:rsid w:val="702224EC"/>
    <w:rsid w:val="709C7C3B"/>
    <w:rsid w:val="70A117B7"/>
    <w:rsid w:val="70EE7377"/>
    <w:rsid w:val="713D1E66"/>
    <w:rsid w:val="71787EAC"/>
    <w:rsid w:val="71923CB6"/>
    <w:rsid w:val="7243098B"/>
    <w:rsid w:val="725C3AC3"/>
    <w:rsid w:val="739B2B31"/>
    <w:rsid w:val="73A37782"/>
    <w:rsid w:val="73A9151A"/>
    <w:rsid w:val="74D13CC8"/>
    <w:rsid w:val="752B6CFF"/>
    <w:rsid w:val="753F15BB"/>
    <w:rsid w:val="75BE055E"/>
    <w:rsid w:val="76B62EC2"/>
    <w:rsid w:val="771C2CE3"/>
    <w:rsid w:val="77410E9D"/>
    <w:rsid w:val="774A3922"/>
    <w:rsid w:val="774B6AE5"/>
    <w:rsid w:val="77AB160E"/>
    <w:rsid w:val="77C61E6B"/>
    <w:rsid w:val="77CB249A"/>
    <w:rsid w:val="77F63F8B"/>
    <w:rsid w:val="78743C20"/>
    <w:rsid w:val="78CE39BC"/>
    <w:rsid w:val="79025D46"/>
    <w:rsid w:val="7A256C91"/>
    <w:rsid w:val="7CE8792F"/>
    <w:rsid w:val="7CF27EAD"/>
    <w:rsid w:val="7DCB2E25"/>
    <w:rsid w:val="7E9547B6"/>
    <w:rsid w:val="7EB12CBA"/>
    <w:rsid w:val="7ECC36C1"/>
    <w:rsid w:val="7EDF23F1"/>
    <w:rsid w:val="7F751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562" w:firstLineChars="200"/>
      <w:jc w:val="both"/>
    </w:pPr>
    <w:rPr>
      <w:rFonts w:ascii="Calibri" w:hAnsi="Calibri" w:eastAsia="宋体" w:cs="Times New Roman"/>
      <w:kern w:val="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9" w:lineRule="auto"/>
      <w:ind w:firstLine="0" w:firstLineChars="0"/>
      <w:outlineLvl w:val="0"/>
    </w:pPr>
    <w:rPr>
      <w:rFonts w:eastAsia="宋体"/>
      <w:b/>
      <w:kern w:val="44"/>
      <w:sz w:val="28"/>
    </w:rPr>
  </w:style>
  <w:style w:type="paragraph" w:styleId="3">
    <w:name w:val="heading 2"/>
    <w:basedOn w:val="1"/>
    <w:next w:val="1"/>
    <w:qFormat/>
    <w:uiPriority w:val="0"/>
    <w:pPr>
      <w:keepNext/>
      <w:keepLines/>
      <w:spacing w:before="260" w:beforeLines="0" w:beforeAutospacing="0" w:after="260" w:afterLines="0" w:afterAutospacing="0" w:line="240" w:lineRule="auto"/>
      <w:ind w:firstLine="0" w:firstLineChars="0"/>
      <w:outlineLvl w:val="1"/>
    </w:pPr>
    <w:rPr>
      <w:rFonts w:ascii="Arial" w:hAnsi="Arial" w:eastAsia="宋体"/>
      <w:b/>
      <w:sz w:val="24"/>
    </w:rPr>
  </w:style>
  <w:style w:type="paragraph" w:styleId="4">
    <w:name w:val="heading 3"/>
    <w:basedOn w:val="1"/>
    <w:next w:val="1"/>
    <w:qFormat/>
    <w:uiPriority w:val="0"/>
    <w:pPr>
      <w:keepNext/>
      <w:keepLines/>
      <w:spacing w:before="260" w:beforeLines="0" w:beforeAutospacing="0" w:after="260" w:afterLines="0" w:afterAutospacing="0" w:line="240" w:lineRule="auto"/>
      <w:ind w:firstLine="0" w:firstLineChars="0"/>
      <w:outlineLvl w:val="2"/>
    </w:pPr>
    <w:rPr>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1"/>
    <w:basedOn w:val="1"/>
    <w:qFormat/>
    <w:uiPriority w:val="0"/>
    <w:pPr>
      <w:keepNext/>
      <w:keepLines/>
      <w:widowControl w:val="0"/>
      <w:tabs>
        <w:tab w:val="right" w:pos="8335"/>
      </w:tabs>
      <w:topLinePunct/>
      <w:autoSpaceDE w:val="0"/>
      <w:autoSpaceDN w:val="0"/>
      <w:adjustRightInd w:val="0"/>
      <w:snapToGrid w:val="0"/>
      <w:spacing w:before="400" w:beforeLines="400" w:after="200" w:afterLines="200"/>
      <w:ind w:firstLine="0" w:firstLineChars="0"/>
      <w:jc w:val="center"/>
      <w:textAlignment w:val="baseline"/>
      <w:outlineLvl w:val="0"/>
    </w:pPr>
    <w:rPr>
      <w:rFonts w:ascii="方正大标宋简体" w:hAnsi="方正大标宋简体" w:eastAsia="方正大标宋简体"/>
      <w:sz w:val="46"/>
      <w:szCs w:val="46"/>
      <w:lang w:val="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2019-11-12T14:48:00Z</dcterms:created>
  <dc:creator>刘鹏</dc:creator>
  <cp:lastModifiedBy>刘鹏</cp:lastModifiedBy>
  <dcterms:modified xsi:type="dcterms:W3CDTF">2020-10-08T14:42:35Z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