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numPr>
          <w:numId w:val="0"/>
        </w:numPr>
        <w:adjustRightInd w:val="0"/>
        <w:snapToGrid w:val="0"/>
        <w:ind w:leftChars="0"/>
        <w:rPr>
          <w:rFonts w:hint="default"/>
          <w:lang w:val="en-US" w:eastAsia="zh-CN"/>
        </w:rPr>
      </w:pPr>
      <w:bookmarkStart w:id="0" w:name="_GoBack"/>
      <w:bookmarkEnd w:id="0"/>
    </w:p>
    <w:p>
      <w:pPr>
        <w:widowControl w:val="0"/>
        <w:numPr>
          <w:numId w:val="0"/>
        </w:numPr>
        <w:adjustRightInd w:val="0"/>
        <w:snapToGrid w:val="0"/>
        <w:jc w:val="both"/>
        <w:rPr>
          <w:rFonts w:hint="default"/>
          <w:lang w:val="en-US" w:eastAsia="zh-CN"/>
        </w:rPr>
      </w:pPr>
      <w:r>
        <w:rPr>
          <w:rFonts w:hint="default"/>
          <w:lang w:val="en-US" w:eastAsia="zh-CN"/>
        </w:rPr>
        <w:t>PID控制器（Proportion Integration Differentiation，比例-积分-微分控制器），由比例单元(P)、积分单元(I)和微分单元(D)组成。透过K</w:t>
      </w:r>
      <w:r>
        <w:rPr>
          <w:rFonts w:hint="eastAsia"/>
          <w:lang w:val="en-US" w:eastAsia="zh-CN"/>
        </w:rPr>
        <w:t>P</w:t>
      </w:r>
      <w:r>
        <w:rPr>
          <w:rFonts w:hint="default"/>
          <w:lang w:val="en-US" w:eastAsia="zh-CN"/>
        </w:rPr>
        <w:t>，K</w:t>
      </w:r>
      <w:r>
        <w:rPr>
          <w:rFonts w:hint="eastAsia"/>
          <w:lang w:val="en-US" w:eastAsia="zh-CN"/>
        </w:rPr>
        <w:t>I</w:t>
      </w:r>
      <w:r>
        <w:rPr>
          <w:rFonts w:hint="default"/>
          <w:lang w:val="en-US" w:eastAsia="zh-CN"/>
        </w:rPr>
        <w:t>和K</w:t>
      </w:r>
      <w:r>
        <w:rPr>
          <w:rFonts w:hint="eastAsia"/>
          <w:lang w:val="en-US" w:eastAsia="zh-CN"/>
        </w:rPr>
        <w:t>D</w:t>
      </w:r>
      <w:r>
        <w:rPr>
          <w:rFonts w:hint="default"/>
          <w:lang w:val="en-US" w:eastAsia="zh-CN"/>
        </w:rPr>
        <w:t>三个参数的设定。PID控制器主要适用于基本上线性，且动态特性不随时间变化的系统。</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2"/>
        <w:bidi w:val="0"/>
        <w:rPr>
          <w:rFonts w:hint="default"/>
          <w:lang w:val="en-US" w:eastAsia="zh-CN"/>
        </w:rPr>
      </w:pPr>
      <w:r>
        <w:rPr>
          <w:rFonts w:hint="eastAsia"/>
          <w:lang w:val="en-US" w:eastAsia="zh-CN"/>
        </w:rPr>
        <w:t>机器学习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6"/>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ind w:firstLine="420" w:firstLineChars="0"/>
        <w:rPr>
          <w:rFonts w:hint="eastAsia" w:eastAsia="微软雅黑"/>
          <w:lang w:val="en-US" w:eastAsia="zh-CN"/>
        </w:rPr>
      </w:pPr>
      <w:r>
        <w:rPr>
          <w:rFonts w:hint="eastAsia"/>
          <w:lang w:val="en-US" w:eastAsia="zh-CN"/>
        </w:rPr>
        <w:t xml:space="preserve">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网络韧性Resilence</w:t>
      </w:r>
    </w:p>
    <w:p>
      <w:pPr>
        <w:pStyle w:val="5"/>
        <w:bidi w:val="0"/>
        <w:rPr>
          <w:rFonts w:hint="eastAsia"/>
        </w:rPr>
      </w:pPr>
      <w:r>
        <w:rPr>
          <w:rFonts w:hint="eastAsia"/>
        </w:rPr>
        <w:t xml:space="preserve">Situation背景 </w:t>
      </w:r>
    </w:p>
    <w:p>
      <w:pPr>
        <w:ind w:firstLine="420" w:firstLineChars="0"/>
        <w:rPr>
          <w:rFonts w:hint="default" w:eastAsia="微软雅黑"/>
          <w:lang w:val="en-US" w:eastAsia="zh-CN"/>
        </w:rPr>
      </w:pPr>
      <w:r>
        <w:rPr>
          <w:rFonts w:hint="eastAsia"/>
          <w:lang w:val="en-US" w:eastAsia="zh-CN"/>
        </w:rPr>
        <w:t>数据通信领域IP路由信息传递网络，从基站到核心网的业务流，物理层是光纤、设备，逻辑层是虚拟节点与链路，路由器IP端口之间有特定的泛洪与广播，会进行邻接关系的传递，需要根据这个变化动态计算调整最短路，最高效率地完成信息的传递。由于一些端口的配置错误、异常可能导致出现路由环路，或者经受物理上的损坏使得网络的传输出现异常，这时候就需要事先模拟仿真网络的韧性变化情况。</w:t>
      </w:r>
    </w:p>
    <w:p>
      <w:pPr>
        <w:pStyle w:val="5"/>
        <w:bidi w:val="0"/>
        <w:rPr>
          <w:rFonts w:hint="eastAsia"/>
        </w:rPr>
      </w:pPr>
      <w:r>
        <w:rPr>
          <w:rFonts w:hint="eastAsia"/>
        </w:rPr>
        <w:t>Target目标</w:t>
      </w:r>
    </w:p>
    <w:p>
      <w:pPr>
        <w:ind w:firstLine="420" w:firstLineChars="0"/>
        <w:rPr>
          <w:rFonts w:hint="default"/>
          <w:lang w:val="en-US" w:eastAsia="zh-CN"/>
        </w:rPr>
      </w:pPr>
      <w:r>
        <w:rPr>
          <w:rFonts w:hint="eastAsia"/>
          <w:lang w:val="en-US" w:eastAsia="zh-CN"/>
        </w:rPr>
        <w:t>1、对于逻辑层的虚拟节点与链路，进行IP网络韧性的评估设计，使得业务流与网络模型的交互韧性，能够进行清晰量化计算，并评判某些节点与链路对于整体网络韧性的影响。</w:t>
      </w:r>
    </w:p>
    <w:p>
      <w:pPr>
        <w:ind w:firstLine="420" w:firstLineChars="0"/>
        <w:rPr>
          <w:rFonts w:hint="default"/>
          <w:lang w:val="en-US" w:eastAsia="zh-CN"/>
        </w:rPr>
      </w:pPr>
      <w:r>
        <w:rPr>
          <w:rFonts w:hint="eastAsia"/>
          <w:lang w:val="en-US" w:eastAsia="zh-CN"/>
        </w:rPr>
        <w:t>2、链路的时延与丢包性能仿真，根据业务流的转发矩阵进行模拟矩阵求解。</w:t>
      </w:r>
    </w:p>
    <w:p>
      <w:pPr>
        <w:pStyle w:val="5"/>
        <w:bidi w:val="0"/>
        <w:rPr>
          <w:rFonts w:hint="eastAsia"/>
        </w:rPr>
      </w:pPr>
      <w:r>
        <w:rPr>
          <w:rFonts w:hint="eastAsia"/>
        </w:rPr>
        <w:t xml:space="preserve">Action行动 </w:t>
      </w:r>
    </w:p>
    <w:p>
      <w:pPr>
        <w:numPr>
          <w:ilvl w:val="0"/>
          <w:numId w:val="14"/>
        </w:numPr>
        <w:ind w:firstLine="420" w:firstLineChars="0"/>
        <w:rPr>
          <w:rFonts w:hint="eastAsia"/>
          <w:lang w:val="en-US" w:eastAsia="zh-CN"/>
        </w:rPr>
      </w:pPr>
      <w:r>
        <w:rPr>
          <w:rFonts w:hint="eastAsia"/>
          <w:lang w:val="en-US" w:eastAsia="zh-CN"/>
        </w:rPr>
        <w:t>对于韧性的评估，引入物理意义上的代数连通性做初步判断，然后结合业务流使用Dijkstra进行最短路计算（其他方法还有SPFA和Floyd）根据断点断路之后的业务流正常运行占比情况计算韧性。</w:t>
      </w:r>
    </w:p>
    <w:p>
      <w:pPr>
        <w:numPr>
          <w:ilvl w:val="0"/>
          <w:numId w:val="14"/>
        </w:numPr>
        <w:ind w:firstLine="420" w:firstLineChars="0"/>
        <w:rPr>
          <w:rFonts w:hint="default"/>
          <w:lang w:val="en-US" w:eastAsia="zh-CN"/>
        </w:rPr>
      </w:pPr>
      <w:r>
        <w:rPr>
          <w:rFonts w:hint="eastAsia"/>
          <w:lang w:val="en-US" w:eastAsia="zh-CN"/>
        </w:rPr>
        <w:t>采用线性回归的方式求解系数，由于存在大量的业务流路径，但链路条数有限，因此存在许多线性相关的转发矩阵路径，可以通过求极大线性无关向量组的方式进行加速，与减少数据采集的成本。</w:t>
      </w:r>
    </w:p>
    <w:p>
      <w:pPr>
        <w:pStyle w:val="5"/>
        <w:bidi w:val="0"/>
        <w:rPr>
          <w:rFonts w:hint="eastAsia"/>
        </w:rPr>
      </w:pPr>
      <w:r>
        <w:rPr>
          <w:rFonts w:hint="eastAsia"/>
        </w:rPr>
        <w:t>Result结果</w:t>
      </w:r>
    </w:p>
    <w:p>
      <w:pPr>
        <w:numPr>
          <w:ilvl w:val="0"/>
          <w:numId w:val="15"/>
        </w:numPr>
        <w:ind w:firstLine="420" w:firstLineChars="0"/>
        <w:rPr>
          <w:rFonts w:hint="eastAsia"/>
          <w:lang w:val="en-US" w:eastAsia="zh-CN"/>
        </w:rPr>
      </w:pPr>
      <w:r>
        <w:rPr>
          <w:rFonts w:hint="eastAsia"/>
          <w:lang w:val="en-US" w:eastAsia="zh-CN"/>
        </w:rPr>
        <w:t>从0 到 1 建立韧性评估机制，重要节点与重要链路的识别准确率达 80% 以上。</w:t>
      </w:r>
    </w:p>
    <w:p>
      <w:pPr>
        <w:numPr>
          <w:ilvl w:val="0"/>
          <w:numId w:val="15"/>
        </w:numPr>
        <w:ind w:firstLine="420" w:firstLineChars="0"/>
        <w:rPr>
          <w:rFonts w:hint="default"/>
          <w:lang w:val="en-US" w:eastAsia="zh-CN"/>
        </w:rPr>
      </w:pPr>
      <w:r>
        <w:rPr>
          <w:rFonts w:hint="eastAsia"/>
          <w:lang w:val="en-US" w:eastAsia="zh-CN"/>
        </w:rPr>
        <w:t>对链路的时延与丢包进行合理随机赋值，再通过最短路生成矩阵转发路径求解，归一化平均偏差 NMAE 的误差在 15% 以内。</w:t>
      </w: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LeetCode</w:t>
      </w:r>
    </w:p>
    <w:p>
      <w:pPr>
        <w:ind w:firstLine="420" w:firstLineChars="0"/>
        <w:rPr>
          <w:rFonts w:hint="default"/>
          <w:lang w:val="en-US" w:eastAsia="zh-CN"/>
        </w:rPr>
      </w:pPr>
      <w:r>
        <w:rPr>
          <w:rFonts w:hint="eastAsia"/>
          <w:lang w:val="en-US" w:eastAsia="zh-CN"/>
        </w:rPr>
        <w:t>Guardian段位</w:t>
      </w:r>
    </w:p>
    <w:p>
      <w:pPr>
        <w:pStyle w:val="3"/>
        <w:bidi w:val="0"/>
        <w:rPr>
          <w:rFonts w:hint="default"/>
          <w:lang w:val="en-US" w:eastAsia="zh-CN"/>
        </w:rPr>
      </w:pPr>
      <w:r>
        <w:rPr>
          <w:rFonts w:hint="eastAsia"/>
          <w:lang w:val="en-US" w:eastAsia="zh-CN"/>
        </w:rPr>
        <w:t>专业能力</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color w:val="5B5B5B"/>
          <w:szCs w:val="21"/>
          <w:lang w:val="en-US" w:eastAsia="zh-CN"/>
        </w:rPr>
        <w:t>熟练使用</w:t>
      </w:r>
      <w:r>
        <w:rPr>
          <w:rFonts w:hint="eastAsia" w:ascii="微软雅黑" w:hAnsi="微软雅黑" w:eastAsia="微软雅黑"/>
          <w:b/>
          <w:bCs/>
          <w:color w:val="5B5B5B"/>
          <w:szCs w:val="21"/>
          <w:lang w:val="en-US" w:eastAsia="zh-CN"/>
        </w:rPr>
        <w:t>L</w:t>
      </w:r>
      <w:r>
        <w:rPr>
          <w:rFonts w:hint="eastAsia" w:ascii="微软雅黑" w:hAnsi="微软雅黑" w:eastAsia="微软雅黑"/>
          <w:b/>
          <w:bCs/>
          <w:color w:val="5B5B5B"/>
          <w:szCs w:val="21"/>
          <w:lang w:val="en-US" w:eastAsia="zh-CN"/>
        </w:rPr>
        <w:t>R、RF、SVM、MLP</w:t>
      </w:r>
      <w:r>
        <w:rPr>
          <w:rFonts w:hint="eastAsia" w:ascii="微软雅黑" w:hAnsi="微软雅黑"/>
          <w:color w:val="5B5B5B"/>
          <w:szCs w:val="21"/>
          <w:lang w:val="en-US" w:eastAsia="zh-CN"/>
        </w:rPr>
        <w:t>等及其学习算法且有实践经验</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w:t>
      </w:r>
      <w:r>
        <w:rPr>
          <w:rFonts w:hint="eastAsia" w:ascii="微软雅黑" w:hAnsi="微软雅黑" w:eastAsia="微软雅黑"/>
          <w:b/>
          <w:bCs/>
          <w:color w:val="5B5B5B"/>
          <w:szCs w:val="21"/>
          <w:lang w:val="en-US" w:eastAsia="zh-CN"/>
        </w:rPr>
        <w:t>scikit-learn、LightGBM、XGBoost、CatBoost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color w:val="5B5B5B"/>
          <w:szCs w:val="21"/>
          <w:lang w:val="en-US" w:eastAsia="zh-CN"/>
        </w:rPr>
        <w:t>且有实践经验</w:t>
      </w:r>
    </w:p>
    <w:p>
      <w:pPr>
        <w:numPr>
          <w:ilvl w:val="0"/>
          <w:numId w:val="16"/>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b/>
          <w:bCs/>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numPr>
          <w:ilvl w:val="0"/>
          <w:numId w:val="16"/>
        </w:numPr>
        <w:adjustRightInd w:val="0"/>
        <w:snapToGrid w:val="0"/>
        <w:ind w:left="420" w:leftChars="0" w:hanging="420" w:firstLineChars="0"/>
        <w:rPr>
          <w:rFonts w:hint="default"/>
          <w:i/>
          <w:iCs/>
          <w:color w:val="BFBFBF" w:themeColor="background1" w:themeShade="BF"/>
          <w:highlight w:val="none"/>
          <w:lang w:val="en-US" w:eastAsia="zh-CN"/>
        </w:rPr>
      </w:pPr>
      <w:r>
        <w:rPr>
          <w:rFonts w:hint="eastAsia"/>
          <w:i/>
          <w:iCs/>
          <w:color w:val="BFBFBF" w:themeColor="background1" w:themeShade="BF"/>
          <w:highlight w:val="none"/>
          <w:lang w:val="en-US" w:eastAsia="zh-CN"/>
        </w:rPr>
        <w:t>暂不具备深度学习</w:t>
      </w:r>
      <w:r>
        <w:rPr>
          <w:rFonts w:hint="eastAsia" w:ascii="微软雅黑" w:hAnsi="微软雅黑" w:eastAsia="微软雅黑"/>
          <w:b/>
          <w:bCs/>
          <w:i/>
          <w:iCs/>
          <w:color w:val="BFBFBF" w:themeColor="background1" w:themeShade="BF"/>
          <w:szCs w:val="21"/>
          <w:highlight w:val="none"/>
          <w:lang w:val="en-US" w:eastAsia="zh-CN"/>
        </w:rPr>
        <w:t>tensorflow、pytorch</w:t>
      </w:r>
      <w:r>
        <w:rPr>
          <w:rFonts w:hint="eastAsia"/>
          <w:i/>
          <w:iCs/>
          <w:color w:val="BFBFBF" w:themeColor="background1" w:themeShade="BF"/>
          <w:highlight w:val="none"/>
          <w:lang w:val="en-US" w:eastAsia="zh-CN"/>
        </w:rPr>
        <w:t>相关使用经验</w:t>
      </w:r>
    </w:p>
    <w:p>
      <w:pPr>
        <w:pStyle w:val="2"/>
        <w:bidi w:val="0"/>
        <w:rPr>
          <w:rFonts w:hint="default"/>
          <w:lang w:val="en-US" w:eastAsia="zh-CN"/>
        </w:rPr>
      </w:pPr>
      <w:r>
        <w:rPr>
          <w:rFonts w:hint="eastAsia"/>
          <w:lang w:val="en-US" w:eastAsia="zh-CN"/>
        </w:rPr>
        <w:t>自我评价</w:t>
      </w:r>
    </w:p>
    <w:p>
      <w:pPr>
        <w:numPr>
          <w:ilvl w:val="0"/>
          <w:numId w:val="17"/>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9AE8390C"/>
    <w:multiLevelType w:val="singleLevel"/>
    <w:tmpl w:val="9AE8390C"/>
    <w:lvl w:ilvl="0" w:tentative="0">
      <w:start w:val="1"/>
      <w:numFmt w:val="decimal"/>
      <w:suff w:val="nothing"/>
      <w:lvlText w:val="%1、"/>
      <w:lvlJc w:val="left"/>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EF30F3E6"/>
    <w:multiLevelType w:val="singleLevel"/>
    <w:tmpl w:val="EF30F3E6"/>
    <w:lvl w:ilvl="0" w:tentative="0">
      <w:start w:val="1"/>
      <w:numFmt w:val="decimal"/>
      <w:suff w:val="nothing"/>
      <w:lvlText w:val="%1、"/>
      <w:lvlJc w:val="left"/>
    </w:lvl>
  </w:abstractNum>
  <w:abstractNum w:abstractNumId="7">
    <w:nsid w:val="FC0B8690"/>
    <w:multiLevelType w:val="singleLevel"/>
    <w:tmpl w:val="FC0B8690"/>
    <w:lvl w:ilvl="0" w:tentative="0">
      <w:start w:val="1"/>
      <w:numFmt w:val="upperLetter"/>
      <w:lvlText w:val="%1."/>
      <w:lvlJc w:val="left"/>
      <w:pPr>
        <w:ind w:left="425" w:hanging="425"/>
      </w:pPr>
      <w:rPr>
        <w:rFonts w:hint="default"/>
      </w:rPr>
    </w:lvl>
  </w:abstractNum>
  <w:abstractNum w:abstractNumId="8">
    <w:nsid w:val="0ADA5420"/>
    <w:multiLevelType w:val="singleLevel"/>
    <w:tmpl w:val="0ADA5420"/>
    <w:lvl w:ilvl="0" w:tentative="0">
      <w:start w:val="1"/>
      <w:numFmt w:val="upperLetter"/>
      <w:lvlText w:val="%1."/>
      <w:lvlJc w:val="left"/>
      <w:pPr>
        <w:ind w:left="425" w:hanging="425"/>
      </w:pPr>
      <w:rPr>
        <w:rFonts w:hint="default"/>
      </w:rPr>
    </w:lvl>
  </w:abstractNum>
  <w:abstractNum w:abstractNumId="9">
    <w:nsid w:val="0BB640A4"/>
    <w:multiLevelType w:val="singleLevel"/>
    <w:tmpl w:val="0BB640A4"/>
    <w:lvl w:ilvl="0" w:tentative="0">
      <w:start w:val="1"/>
      <w:numFmt w:val="upperLetter"/>
      <w:lvlText w:val="%1."/>
      <w:lvlJc w:val="left"/>
      <w:pPr>
        <w:ind w:left="425" w:hanging="425"/>
      </w:pPr>
      <w:rPr>
        <w:rFonts w:hint="default"/>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3">
    <w:nsid w:val="55351882"/>
    <w:multiLevelType w:val="singleLevel"/>
    <w:tmpl w:val="55351882"/>
    <w:lvl w:ilvl="0" w:tentative="0">
      <w:start w:val="1"/>
      <w:numFmt w:val="upperLetter"/>
      <w:lvlText w:val="%1."/>
      <w:lvlJc w:val="left"/>
      <w:pPr>
        <w:ind w:left="425" w:hanging="425"/>
      </w:pPr>
      <w:rPr>
        <w:rFonts w:hint="default"/>
      </w:rPr>
    </w:lvl>
  </w:abstractNum>
  <w:abstractNum w:abstractNumId="14">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5">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2"/>
  </w:num>
  <w:num w:numId="3">
    <w:abstractNumId w:val="10"/>
  </w:num>
  <w:num w:numId="4">
    <w:abstractNumId w:val="8"/>
  </w:num>
  <w:num w:numId="5">
    <w:abstractNumId w:val="16"/>
  </w:num>
  <w:num w:numId="6">
    <w:abstractNumId w:val="11"/>
  </w:num>
  <w:num w:numId="7">
    <w:abstractNumId w:val="9"/>
  </w:num>
  <w:num w:numId="8">
    <w:abstractNumId w:val="7"/>
  </w:num>
  <w:num w:numId="9">
    <w:abstractNumId w:val="13"/>
  </w:num>
  <w:num w:numId="10">
    <w:abstractNumId w:val="14"/>
  </w:num>
  <w:num w:numId="11">
    <w:abstractNumId w:val="0"/>
  </w:num>
  <w:num w:numId="12">
    <w:abstractNumId w:val="2"/>
  </w:num>
  <w:num w:numId="13">
    <w:abstractNumId w:val="15"/>
  </w:num>
  <w:num w:numId="14">
    <w:abstractNumId w:val="6"/>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wMjU4MGJjMDdkMjQyNmRkODNlYzdiYzNlY2FhZTUifQ=="/>
  </w:docVars>
  <w:rsids>
    <w:rsidRoot w:val="5AA95AA0"/>
    <w:rsid w:val="01CC06CD"/>
    <w:rsid w:val="01D86637"/>
    <w:rsid w:val="02830050"/>
    <w:rsid w:val="06BF0AA6"/>
    <w:rsid w:val="072170D9"/>
    <w:rsid w:val="0898267C"/>
    <w:rsid w:val="099E6880"/>
    <w:rsid w:val="0DCF03C2"/>
    <w:rsid w:val="0E7375BE"/>
    <w:rsid w:val="0E880933"/>
    <w:rsid w:val="101747CE"/>
    <w:rsid w:val="12841395"/>
    <w:rsid w:val="138E2296"/>
    <w:rsid w:val="13BE3BBC"/>
    <w:rsid w:val="143F754A"/>
    <w:rsid w:val="14B86C03"/>
    <w:rsid w:val="1A540F8F"/>
    <w:rsid w:val="1B2A7AAB"/>
    <w:rsid w:val="1C0876C1"/>
    <w:rsid w:val="20382140"/>
    <w:rsid w:val="220B3A67"/>
    <w:rsid w:val="24574941"/>
    <w:rsid w:val="2560231B"/>
    <w:rsid w:val="25C71073"/>
    <w:rsid w:val="266D6A9E"/>
    <w:rsid w:val="29C87BE7"/>
    <w:rsid w:val="2B5C11C4"/>
    <w:rsid w:val="2F503401"/>
    <w:rsid w:val="31D63116"/>
    <w:rsid w:val="32260C66"/>
    <w:rsid w:val="32422302"/>
    <w:rsid w:val="333640E9"/>
    <w:rsid w:val="427E262D"/>
    <w:rsid w:val="43234CA6"/>
    <w:rsid w:val="435F03C7"/>
    <w:rsid w:val="48C21547"/>
    <w:rsid w:val="4B9F6E4A"/>
    <w:rsid w:val="4C70561E"/>
    <w:rsid w:val="50A73B92"/>
    <w:rsid w:val="524B482D"/>
    <w:rsid w:val="52DF776B"/>
    <w:rsid w:val="5AA95AA0"/>
    <w:rsid w:val="5CFA0670"/>
    <w:rsid w:val="60F2314A"/>
    <w:rsid w:val="616B7FE4"/>
    <w:rsid w:val="643B38A3"/>
    <w:rsid w:val="64801AB7"/>
    <w:rsid w:val="67B27A8D"/>
    <w:rsid w:val="67DD16E6"/>
    <w:rsid w:val="67EF78EE"/>
    <w:rsid w:val="6D231231"/>
    <w:rsid w:val="6D323B6A"/>
    <w:rsid w:val="6E3400AA"/>
    <w:rsid w:val="7134332D"/>
    <w:rsid w:val="777803CC"/>
    <w:rsid w:val="79FD46AF"/>
    <w:rsid w:val="7B0D0AB3"/>
    <w:rsid w:val="7C195991"/>
    <w:rsid w:val="7D2C5EE0"/>
    <w:rsid w:val="7E6D0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9447</Words>
  <Characters>12737</Characters>
  <Lines>0</Lines>
  <Paragraphs>0</Paragraphs>
  <TotalTime>22</TotalTime>
  <ScaleCrop>false</ScaleCrop>
  <LinksUpToDate>false</LinksUpToDate>
  <CharactersWithSpaces>13409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2023-01-17T15:14:41Z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8A13C8AF54414798850D3424D771250A</vt:lpwstr>
  </property>
</Properties>
</file>