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Лабораторная работа № 3. Облачные СУБД, объектное хранилище S3, резервное копирование</w:t>
      </w:r>
    </w:p>
    <w:p>
      <w:pPr>
        <w:pStyle w:val="Normal"/>
        <w:jc w:val="center"/>
        <w:rPr/>
      </w:pPr>
      <w:r>
        <w:rPr>
          <w:rFonts w:eastAsia="Arial" w:cs="Arial" w:cstheme="minorBidi" w:eastAsiaTheme="minorHAnsi"/>
          <w:shd w:fill="FFFF00" w:val="clear"/>
        </w:rPr>
        <w:t>Тема 14</w:t>
      </w:r>
      <w:r>
        <w:rPr/>
        <w:t>: Обзор сервиса Managed Service for MySQL</w:t>
      </w:r>
    </w:p>
    <w:p>
      <w:pPr>
        <w:pStyle w:val="Normal"/>
        <w:jc w:val="right"/>
        <w:rPr/>
      </w:pPr>
      <w:r>
        <w:rPr/>
        <w:t>Выполнил: Серый Никита Олегович</w:t>
      </w:r>
    </w:p>
    <w:p>
      <w:pPr>
        <w:pStyle w:val="Normal"/>
        <w:jc w:val="right"/>
        <w:rPr/>
      </w:pPr>
      <w:r>
        <w:rPr/>
        <w:t>Учебная группа: М8О-409Б-22</w:t>
      </w:r>
    </w:p>
    <w:p>
      <w:pPr>
        <w:pStyle w:val="Heading1"/>
        <w:rPr/>
      </w:pPr>
      <w:r>
        <w:rPr>
          <w:b/>
          <w:bCs/>
          <w:sz w:val="34"/>
          <w:szCs w:val="34"/>
        </w:rPr>
        <w:t>1. Введение</w:t>
      </w:r>
      <w:r>
        <w:rPr/>
        <w:t xml:space="preserve"> </w:t>
      </w:r>
    </w:p>
    <w:p>
      <w:pPr>
        <w:pStyle w:val="TextBody"/>
        <w:rPr/>
      </w:pPr>
      <w:r>
        <w:rPr/>
        <w:t xml:space="preserve">В условиях стремительного роста объёмов данных и требований к их доступности традиционные подходы к хранению информации становятся менее эффективными. Локальные серверы требуют значительных затрат на обслуживание, обновление оборудования и обеспечение отказоустойчивости. </w:t>
      </w:r>
    </w:p>
    <w:p>
      <w:pPr>
        <w:pStyle w:val="TextBody"/>
        <w:rPr/>
      </w:pPr>
      <w:r>
        <w:rPr/>
        <w:t>Кроме того, возрастает риск потери данных из-за сбоев оборудования, человеческого фактора или кибератак. В таких условиях особую актуальность приобретают облачные технологии, позволяющие делегировать управление инфраструктурой специализированным провайдерам. Облачные технологии позволяют решить данные проблемы за счёт передачи управления инфраструктурой провайдеру.</w:t>
      </w:r>
    </w:p>
    <w:p>
      <w:pPr>
        <w:pStyle w:val="TextBody"/>
        <w:rPr/>
      </w:pPr>
      <w:r>
        <w:rPr/>
        <w:t>Облачные СУБД и объектные хранилища обеспечивают:</w:t>
      </w:r>
    </w:p>
    <w:p>
      <w:pPr>
        <w:pStyle w:val="TextBody"/>
        <w:numPr>
          <w:ilvl w:val="0"/>
          <w:numId w:val="1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высокую доступность данных</w:t>
      </w:r>
    </w:p>
    <w:p>
      <w:pPr>
        <w:pStyle w:val="TextBody"/>
        <w:numPr>
          <w:ilvl w:val="0"/>
          <w:numId w:val="1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масштабируемость</w:t>
      </w:r>
    </w:p>
    <w:p>
      <w:pPr>
        <w:pStyle w:val="TextBody"/>
        <w:numPr>
          <w:ilvl w:val="0"/>
          <w:numId w:val="1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автоматическое резервное копирование</w:t>
      </w:r>
    </w:p>
    <w:p>
      <w:pPr>
        <w:pStyle w:val="TextBody"/>
        <w:numPr>
          <w:ilvl w:val="0"/>
          <w:numId w:val="1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снижение затрат на администрирование</w:t>
      </w:r>
    </w:p>
    <w:p>
      <w:pPr>
        <w:pStyle w:val="TextBody"/>
        <w:rPr/>
      </w:pPr>
      <w:r>
        <w:rPr/>
        <w:t xml:space="preserve">Таким образом, возникает необходимость изучения современных облачных решений и их применения в реальных задачах. </w:t>
      </w:r>
    </w:p>
    <w:p>
      <w:pPr>
        <w:pStyle w:val="Heading1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 Постановка проблемы</w:t>
      </w:r>
    </w:p>
    <w:p>
      <w:pPr>
        <w:pStyle w:val="Quotations"/>
        <w:ind w:right="567" w:hanging="0"/>
        <w:rPr/>
      </w:pPr>
      <w:r>
        <w:rPr/>
        <w:t xml:space="preserve">Основная проблема заключается в обеспечении надежного, масштабируемого и отказоустойчивого хранения данных без значительных затрат на администрирование и инфраструктуру. </w:t>
      </w:r>
    </w:p>
    <w:p>
      <w:pPr>
        <w:pStyle w:val="Heading1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 Цель и задачи работы</w:t>
      </w:r>
    </w:p>
    <w:p>
      <w:pPr>
        <w:pStyle w:val="TextBody"/>
        <w:rPr/>
      </w:pPr>
      <w:r>
        <w:rPr>
          <w:rStyle w:val="StrongEmphasis"/>
        </w:rPr>
        <w:t>Цель:</w:t>
      </w:r>
      <w:r>
        <w:rPr/>
        <w:br/>
        <w:t>Изучить облачные СУБД, объектное хранилище S3 и методы резервного копирования, а также рассмотреть Managed Service for MySQL.</w:t>
      </w:r>
    </w:p>
    <w:p>
      <w:pPr>
        <w:pStyle w:val="TextBody"/>
        <w:rPr/>
      </w:pPr>
      <w:r>
        <w:rPr>
          <w:rStyle w:val="StrongEmphasis"/>
        </w:rPr>
        <w:t>Задачи:</w:t>
      </w:r>
    </w:p>
    <w:p>
      <w:pPr>
        <w:pStyle w:val="TextBody"/>
        <w:numPr>
          <w:ilvl w:val="0"/>
          <w:numId w:val="2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Изучить принципы работы облачных СУБД</w:t>
      </w:r>
    </w:p>
    <w:p>
      <w:pPr>
        <w:pStyle w:val="TextBody"/>
        <w:numPr>
          <w:ilvl w:val="0"/>
          <w:numId w:val="2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Рассмотреть объектное хранилище S3</w:t>
      </w:r>
    </w:p>
    <w:p>
      <w:pPr>
        <w:pStyle w:val="TextBody"/>
        <w:numPr>
          <w:ilvl w:val="0"/>
          <w:numId w:val="2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Проанализировать методы резервного копирования</w:t>
      </w:r>
    </w:p>
    <w:p>
      <w:pPr>
        <w:pStyle w:val="TextBody"/>
        <w:numPr>
          <w:ilvl w:val="0"/>
          <w:numId w:val="2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Изучить Managed MySQL</w:t>
      </w:r>
    </w:p>
    <w:p>
      <w:pPr>
        <w:pStyle w:val="TextBody"/>
        <w:numPr>
          <w:ilvl w:val="0"/>
          <w:numId w:val="2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Сравнить облачные провайдеры</w:t>
      </w:r>
    </w:p>
    <w:p>
      <w:pPr>
        <w:pStyle w:val="Heading1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4. Облачные СУБД </w:t>
      </w:r>
    </w:p>
    <w:p>
      <w:pPr>
        <w:pStyle w:val="TextBody"/>
        <w:rPr/>
      </w:pPr>
      <w:r>
        <w:rPr/>
        <w:t>Облачная СУБД — это база данных, размещённая в облачной инфраструктуре, управление которой частично или полностью выполняет провайдер.</w:t>
      </w:r>
    </w:p>
    <w:p>
      <w:pPr>
        <w:pStyle w:val="TextBody"/>
        <w:rPr/>
      </w:pPr>
      <w:r>
        <w:rPr/>
        <w:t>Ключевые характеристики:</w:t>
      </w:r>
    </w:p>
    <w:p>
      <w:pPr>
        <w:pStyle w:val="TextBody"/>
        <w:numPr>
          <w:ilvl w:val="0"/>
          <w:numId w:val="3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горизонтальное и вертикальное масштабирование</w:t>
      </w:r>
    </w:p>
    <w:p>
      <w:pPr>
        <w:pStyle w:val="TextBody"/>
        <w:numPr>
          <w:ilvl w:val="0"/>
          <w:numId w:val="3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высокая доступность (репликация)</w:t>
      </w:r>
    </w:p>
    <w:p>
      <w:pPr>
        <w:pStyle w:val="TextBody"/>
        <w:numPr>
          <w:ilvl w:val="0"/>
          <w:numId w:val="3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автоматические обновления</w:t>
      </w:r>
    </w:p>
    <w:p>
      <w:pPr>
        <w:pStyle w:val="TextBody"/>
        <w:numPr>
          <w:ilvl w:val="0"/>
          <w:numId w:val="3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встроенные механизмы резервного копирования</w:t>
      </w:r>
    </w:p>
    <w:p>
      <w:pPr>
        <w:pStyle w:val="Quotations"/>
        <w:ind w:right="567" w:hanging="0"/>
        <w:rPr/>
      </w:pPr>
      <w:r>
        <w:rPr/>
        <w:t>В отличие от локальных решений, пользователь взаимодействует с базой данных через API или интерфейс управления, не управляя напрямую сервером.</w:t>
      </w:r>
    </w:p>
    <w:p>
      <w:pPr>
        <w:pStyle w:val="Heading1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5. Объектное хранилище S3</w:t>
      </w:r>
    </w:p>
    <w:p>
      <w:pPr>
        <w:pStyle w:val="TextBody"/>
        <w:rPr/>
      </w:pPr>
      <w:r>
        <w:rPr/>
        <w:t>Объектное хранилище — это способ хранения данных в виде объектов, каждый из которых содержит:</w:t>
      </w:r>
    </w:p>
    <w:p>
      <w:pPr>
        <w:pStyle w:val="TextBody"/>
        <w:numPr>
          <w:ilvl w:val="0"/>
          <w:numId w:val="6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сами данные </w:t>
      </w:r>
    </w:p>
    <w:p>
      <w:pPr>
        <w:pStyle w:val="TextBody"/>
        <w:numPr>
          <w:ilvl w:val="0"/>
          <w:numId w:val="6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метаданные </w:t>
      </w:r>
    </w:p>
    <w:p>
      <w:pPr>
        <w:pStyle w:val="TextBody"/>
        <w:numPr>
          <w:ilvl w:val="0"/>
          <w:numId w:val="6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 xml:space="preserve">уникальный ключ </w:t>
      </w:r>
    </w:p>
    <w:p>
      <w:pPr>
        <w:pStyle w:val="TextBody"/>
        <w:rPr/>
      </w:pPr>
      <w:r>
        <w:rPr/>
        <w:t>S3-совместимые хранилища используются для:</w:t>
      </w:r>
    </w:p>
    <w:p>
      <w:pPr>
        <w:pStyle w:val="TextBody"/>
        <w:numPr>
          <w:ilvl w:val="0"/>
          <w:numId w:val="7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хранения резервных копий </w:t>
      </w:r>
    </w:p>
    <w:p>
      <w:pPr>
        <w:pStyle w:val="TextBody"/>
        <w:numPr>
          <w:ilvl w:val="0"/>
          <w:numId w:val="7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логов </w:t>
      </w:r>
    </w:p>
    <w:p>
      <w:pPr>
        <w:pStyle w:val="TextBody"/>
        <w:numPr>
          <w:ilvl w:val="0"/>
          <w:numId w:val="7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медиафайлов </w:t>
      </w:r>
    </w:p>
    <w:p>
      <w:pPr>
        <w:pStyle w:val="TextBody"/>
        <w:numPr>
          <w:ilvl w:val="0"/>
          <w:numId w:val="7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 xml:space="preserve">архивов </w:t>
      </w:r>
    </w:p>
    <w:p>
      <w:pPr>
        <w:pStyle w:val="TextBody"/>
        <w:rPr/>
      </w:pPr>
      <w:r>
        <w:rPr/>
        <w:t>Ключевое отличие от файловых систем — отсутствие строгой иерархии каталогов и доступ к данным через API.</w:t>
      </w:r>
    </w:p>
    <w:p>
      <w:pPr>
        <w:pStyle w:val="Heading1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6</w:t>
      </w:r>
      <w:r>
        <w:rPr>
          <w:b/>
          <w:bCs/>
          <w:sz w:val="34"/>
          <w:szCs w:val="34"/>
        </w:rPr>
        <w:t xml:space="preserve">. Managed Service for MySQL </w:t>
      </w:r>
    </w:p>
    <w:p>
      <w:pPr>
        <w:pStyle w:val="TextBody"/>
        <w:rPr/>
      </w:pPr>
      <w:r>
        <w:rPr/>
        <w:t>Managed Service for MySQL — это облачный сервис, предоставляющий полностью управляемую СУБД MySQL.</w:t>
      </w:r>
    </w:p>
    <w:p>
      <w:pPr>
        <w:pStyle w:val="Heading3"/>
        <w:rPr>
          <w:b/>
          <w:b/>
          <w:bCs/>
        </w:rPr>
      </w:pPr>
      <w:r>
        <w:rPr>
          <w:b/>
          <w:bCs/>
        </w:rPr>
        <w:t>Основные возможности:</w:t>
      </w:r>
    </w:p>
    <w:p>
      <w:pPr>
        <w:pStyle w:val="TextBody"/>
        <w:numPr>
          <w:ilvl w:val="0"/>
          <w:numId w:val="8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автоматические резервные копии </w:t>
      </w:r>
    </w:p>
    <w:p>
      <w:pPr>
        <w:pStyle w:val="TextBody"/>
        <w:numPr>
          <w:ilvl w:val="0"/>
          <w:numId w:val="8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масштабирование ресурсов </w:t>
      </w:r>
    </w:p>
    <w:p>
      <w:pPr>
        <w:pStyle w:val="TextBody"/>
        <w:numPr>
          <w:ilvl w:val="0"/>
          <w:numId w:val="8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мониторинг состояния </w:t>
      </w:r>
    </w:p>
    <w:p>
      <w:pPr>
        <w:pStyle w:val="TextBody"/>
        <w:numPr>
          <w:ilvl w:val="0"/>
          <w:numId w:val="8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репликация и отказоустойчивость</w:t>
      </w:r>
    </w:p>
    <w:p>
      <w:pPr>
        <w:pStyle w:val="Heading2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Практическое применение</w:t>
      </w:r>
    </w:p>
    <w:p>
      <w:pPr>
        <w:pStyle w:val="Quotations"/>
        <w:ind w:right="567" w:hanging="0"/>
        <w:rPr/>
      </w:pPr>
      <w:r>
        <w:rPr/>
        <w:t>Например, при разработке веб-приложения интернет-магазина база данных пользователей и заказов может быть размещена в Managed MySQL.</w:t>
        <w:br/>
        <w:t>При этом резервные копии автоматически сохраняются в объектное хранилище, что позволяет восстановить систему даже при полном отказе основной базы данных за счёт географического распределения данных..</w:t>
      </w:r>
    </w:p>
    <w:p>
      <w:pPr>
        <w:pStyle w:val="Quotations"/>
        <w:ind w:right="567" w:hanging="0"/>
        <w:rPr/>
      </w:pPr>
      <w:r>
        <w:rPr/>
        <w:t>Б</w:t>
      </w:r>
      <w:r>
        <w:rPr/>
        <w:t xml:space="preserve">аза данных развернута в Managed MySQL с использованием репликации master-slave, что обеспечивает отказоустойчивость. При отказе основной ноды происходит автоматическое переключение на реплику. В облачных системах резервное копирование автоматизировано и часто интегрировано с объектными хранилищами, </w:t>
      </w:r>
    </w:p>
    <w:p>
      <w:pPr>
        <w:pStyle w:val="Heading2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Решение поставленной проблемы</w:t>
      </w:r>
    </w:p>
    <w:p>
      <w:pPr>
        <w:pStyle w:val="Quotations"/>
        <w:rPr/>
      </w:pPr>
      <w:r>
        <w:rPr/>
        <w:t>Проблема надежного хранения данных решается следующим образом:</w:t>
      </w:r>
    </w:p>
    <w:p>
      <w:pPr>
        <w:pStyle w:val="Quotations"/>
        <w:numPr>
          <w:ilvl w:val="0"/>
          <w:numId w:val="5"/>
        </w:numPr>
        <w:tabs>
          <w:tab w:val="clear" w:pos="482"/>
          <w:tab w:val="left" w:pos="0" w:leader="none"/>
        </w:tabs>
        <w:spacing w:before="0" w:after="0"/>
        <w:ind w:left="1276" w:right="567" w:hanging="283"/>
        <w:rPr/>
      </w:pPr>
      <w:r>
        <w:rPr/>
        <w:t xml:space="preserve">использование Managed MySQL устраняет необходимость ручного администрирования </w:t>
      </w:r>
    </w:p>
    <w:p>
      <w:pPr>
        <w:pStyle w:val="Quotations"/>
        <w:numPr>
          <w:ilvl w:val="0"/>
          <w:numId w:val="5"/>
        </w:numPr>
        <w:tabs>
          <w:tab w:val="clear" w:pos="482"/>
          <w:tab w:val="left" w:pos="0" w:leader="none"/>
        </w:tabs>
        <w:spacing w:before="0" w:after="0"/>
        <w:ind w:left="1276" w:right="567" w:hanging="283"/>
        <w:rPr/>
      </w:pPr>
      <w:r>
        <w:rPr/>
        <w:t xml:space="preserve">автоматическое резервное копирование снижает риск потери данных </w:t>
      </w:r>
    </w:p>
    <w:p>
      <w:pPr>
        <w:pStyle w:val="Quotations"/>
        <w:numPr>
          <w:ilvl w:val="0"/>
          <w:numId w:val="5"/>
        </w:numPr>
        <w:tabs>
          <w:tab w:val="clear" w:pos="482"/>
          <w:tab w:val="left" w:pos="0" w:leader="none"/>
        </w:tabs>
        <w:ind w:left="1276" w:right="567" w:hanging="283"/>
        <w:rPr/>
      </w:pPr>
      <w:r>
        <w:rPr/>
        <w:t xml:space="preserve">хранение копий в S3 обеспечивает дополнительную надежность </w:t>
      </w:r>
    </w:p>
    <w:p>
      <w:pPr>
        <w:pStyle w:val="Quotations"/>
        <w:rPr/>
      </w:pPr>
      <w:r>
        <w:rPr/>
        <w:t>Таким образом, достигается высокая доступность и отказоустойчивость системы.</w:t>
      </w:r>
    </w:p>
    <w:p>
      <w:pPr>
        <w:pStyle w:val="Heading2"/>
        <w:rPr>
          <w:b/>
          <w:b/>
          <w:bCs/>
        </w:rPr>
      </w:pPr>
      <w:r>
        <w:rPr>
          <w:b/>
          <w:bCs/>
        </w:rPr>
        <w:t>7. А</w:t>
      </w:r>
      <w:r>
        <w:rPr>
          <w:b/>
          <w:bCs/>
        </w:rPr>
        <w:t>рхитектур</w:t>
      </w:r>
      <w:r>
        <w:rPr>
          <w:b/>
          <w:bCs/>
        </w:rPr>
        <w:t>а</w:t>
      </w:r>
    </w:p>
    <w:p>
      <w:pPr>
        <w:pStyle w:val="TextBody"/>
        <w:rPr/>
      </w:pPr>
      <w:r>
        <w:rPr>
          <w:rStyle w:val="StrongEmphasis"/>
        </w:rPr>
        <w:t>Типичная схема:</w:t>
      </w:r>
    </w:p>
    <w:p>
      <w:pPr>
        <w:pStyle w:val="Quotations"/>
        <w:ind w:right="567" w:hanging="0"/>
        <w:rPr/>
      </w:pPr>
      <w:r>
        <w:rPr/>
        <w:t>Приложение взаимодействует с базой данных через серверную часть. Все изменения данных фиксируются в базе, а резервные копии автоматически сохраняются в объектное хранилище S3. В случае сбоя возможно восстановление данных из резервной копии.</w:t>
      </w:r>
    </w:p>
    <w:p>
      <w:pPr>
        <w:pStyle w:val="TextBody"/>
        <w:rPr/>
      </w:pPr>
      <w:r>
        <w:rPr/>
        <w:t>Клиент → Backend → Managed MySQL</w:t>
        <w:br/>
        <w:t>↓</w:t>
        <w:br/>
        <w:t>S3 (backup)</w:t>
      </w:r>
    </w:p>
    <w:p>
      <w:pPr>
        <w:pStyle w:val="TextBody"/>
        <w:rPr/>
      </w:pPr>
      <w:r>
        <w:rPr/>
        <w:t>Архитура системы включает три уровня:</w:t>
      </w:r>
    </w:p>
    <w:p>
      <w:pPr>
        <w:pStyle w:val="TextBody"/>
        <w:numPr>
          <w:ilvl w:val="0"/>
          <w:numId w:val="4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Клиентский уровень</w:t>
      </w:r>
      <w:r>
        <w:rPr/>
        <w:t xml:space="preserve"> — пользователь взаимодействует через веб-интерфейс </w:t>
      </w:r>
    </w:p>
    <w:p>
      <w:pPr>
        <w:pStyle w:val="TextBody"/>
        <w:numPr>
          <w:ilvl w:val="0"/>
          <w:numId w:val="4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Сервер приложений (Backend)</w:t>
      </w:r>
      <w:r>
        <w:rPr/>
        <w:t xml:space="preserve"> — обрабатывает </w:t>
      </w:r>
      <w:r>
        <w:rPr/>
        <w:t xml:space="preserve">запросы, реализует </w:t>
      </w:r>
      <w:r>
        <w:rPr/>
        <w:t xml:space="preserve">бизнес-логику </w:t>
      </w:r>
    </w:p>
    <w:p>
      <w:pPr>
        <w:pStyle w:val="TextBody"/>
        <w:numPr>
          <w:ilvl w:val="0"/>
          <w:numId w:val="4"/>
        </w:numPr>
        <w:tabs>
          <w:tab w:val="clear" w:pos="482"/>
          <w:tab w:val="left" w:pos="0" w:leader="none"/>
        </w:tabs>
        <w:ind w:left="709" w:hanging="283"/>
        <w:rPr/>
      </w:pPr>
      <w:r>
        <w:rPr>
          <w:rStyle w:val="StrongEmphasis"/>
        </w:rPr>
        <w:t>Уровень данных</w:t>
      </w:r>
      <w:r>
        <w:rPr/>
        <w:t xml:space="preserve"> — Managed MySQL — </w:t>
      </w:r>
      <w:r>
        <w:rPr/>
        <w:t>основная БД, S3 — хранилище резервных копий</w:t>
      </w:r>
    </w:p>
    <w:p>
      <w:pPr>
        <w:pStyle w:val="TextBody"/>
        <w:rPr/>
      </w:pPr>
      <w:r>
        <w:rPr/>
        <w:t>Резервное копирование выполняется автоматически и сохраняется в объектное хранилище S3.</w:t>
      </w:r>
    </w:p>
    <w:p>
      <w:pPr>
        <w:pStyle w:val="TextBody"/>
        <w:rPr/>
      </w:pPr>
      <w:r>
        <w:rPr/>
        <w:t>В случае сбоя основной базы данных возможно восстановление из последнего snapshot.</w:t>
      </w:r>
    </w:p>
    <w:p>
      <w:pPr>
        <w:pStyle w:val="Heading1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552450</wp:posOffset>
            </wp:positionH>
            <wp:positionV relativeFrom="paragraph">
              <wp:posOffset>8890</wp:posOffset>
            </wp:positionV>
            <wp:extent cx="4815205" cy="32588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20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1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TextBody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>
          <w:b/>
          <w:b/>
          <w:bCs/>
        </w:rPr>
      </w:pPr>
      <w:r>
        <w:rPr>
          <w:b/>
          <w:bCs/>
        </w:rPr>
        <w:t>8. Решение поставленной проблемы</w:t>
      </w:r>
    </w:p>
    <w:p>
      <w:pPr>
        <w:pStyle w:val="TextBody"/>
        <w:ind w:right="567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Поставленная задача решается следующим образом:</w:t>
      </w:r>
    </w:p>
    <w:p>
      <w:pPr>
        <w:pStyle w:val="TextBody"/>
        <w:numPr>
          <w:ilvl w:val="0"/>
          <w:numId w:val="9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использование Managed MySQL устраняет необходимость ручного администрирования </w:t>
      </w:r>
    </w:p>
    <w:p>
      <w:pPr>
        <w:pStyle w:val="TextBody"/>
        <w:numPr>
          <w:ilvl w:val="0"/>
          <w:numId w:val="9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автоматическое резервное копирование снижает риск потери данных </w:t>
      </w:r>
    </w:p>
    <w:p>
      <w:pPr>
        <w:pStyle w:val="TextBody"/>
        <w:numPr>
          <w:ilvl w:val="0"/>
          <w:numId w:val="9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хранение резервных копий в S3 обеспечивает дополнительную надежность </w:t>
      </w:r>
    </w:p>
    <w:p>
      <w:pPr>
        <w:pStyle w:val="TextBody"/>
        <w:numPr>
          <w:ilvl w:val="0"/>
          <w:numId w:val="9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 xml:space="preserve">репликация повышает доступность системы </w:t>
      </w:r>
    </w:p>
    <w:p>
      <w:pPr>
        <w:pStyle w:val="TextBody"/>
        <w:rPr/>
      </w:pPr>
      <w:r>
        <w:rPr/>
        <w:t>Таким образом, достигается отказоустойчивость и масштабируемость системы хранения данных.</w:t>
      </w:r>
    </w:p>
    <w:p>
      <w:pPr>
        <w:pStyle w:val="Heading2"/>
        <w:rPr>
          <w:b/>
          <w:b/>
          <w:bCs/>
        </w:rPr>
      </w:pPr>
      <w:r>
        <w:rPr>
          <w:b/>
          <w:bCs/>
        </w:rPr>
        <w:t>9. Сравнение облачных провайдеров</w:t>
      </w:r>
    </w:p>
    <w:tbl>
      <w:tblPr>
        <w:tblW w:w="762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0"/>
        <w:gridCol w:w="1816"/>
        <w:gridCol w:w="1571"/>
        <w:gridCol w:w="2733"/>
      </w:tblGrid>
      <w:tr>
        <w:trPr>
          <w:tblHeader w:val="true"/>
        </w:trPr>
        <w:tc>
          <w:tcPr>
            <w:tcW w:w="1500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Провайдер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СУБД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Хранилище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Особенности</w:t>
            </w:r>
          </w:p>
        </w:tc>
      </w:tr>
      <w:tr>
        <w:trPr/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AWS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RDS (MySQL)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S3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высокая надежность</w:t>
            </w:r>
          </w:p>
        </w:tc>
      </w:tr>
      <w:tr>
        <w:trPr/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Google Cloud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Cloud SQL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Cloud Storage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интеграция с аналитикой</w:t>
            </w:r>
          </w:p>
        </w:tc>
      </w:tr>
      <w:tr>
        <w:trPr/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Yandex Cloud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Managed MySQL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Object Storage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локализация данных</w:t>
            </w:r>
          </w:p>
        </w:tc>
      </w:tr>
    </w:tbl>
    <w:p>
      <w:pPr>
        <w:pStyle w:val="Heading2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Анализ</w:t>
      </w:r>
    </w:p>
    <w:p>
      <w:pPr>
        <w:pStyle w:val="Quotations"/>
        <w:ind w:right="567" w:hanging="0"/>
        <w:rPr/>
      </w:pPr>
      <w:r>
        <w:rPr/>
        <w:t>Зарубежные провайдеры предоставляют более широкий набор инструментов и глобальную инфраструктуру.</w:t>
        <w:br/>
        <w:t>Российские провайдеры обеспечивают соответствие требованиям законодательства и хранение данных внутри страны.</w:t>
      </w:r>
    </w:p>
    <w:p>
      <w:pPr>
        <w:pStyle w:val="Quotations"/>
        <w:ind w:right="567" w:hanging="0"/>
        <w:rPr/>
      </w:pPr>
      <w:r>
        <w:rPr/>
        <w:t>Amazon Web Services предоставляет более развитые механизмы масштабирования, в то время как Yandex Cloud обеспечивает хранение данных на территории РФ, что критично для некоторых систем.</w:t>
      </w:r>
    </w:p>
    <w:p>
      <w:pPr>
        <w:pStyle w:val="Heading2"/>
        <w:ind w:right="567" w:hanging="0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Ограничения облачных решений</w:t>
      </w:r>
    </w:p>
    <w:p>
      <w:pPr>
        <w:pStyle w:val="TextBody"/>
        <w:rPr/>
      </w:pPr>
      <w:r>
        <w:rPr/>
        <w:t>Несмотря на преимущества, облачные технологии имеют ряд ограничений:</w:t>
      </w:r>
    </w:p>
    <w:p>
      <w:pPr>
        <w:pStyle w:val="TextBody"/>
        <w:numPr>
          <w:ilvl w:val="0"/>
          <w:numId w:val="10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зависимость от интернет-соединения </w:t>
      </w:r>
    </w:p>
    <w:p>
      <w:pPr>
        <w:pStyle w:val="TextBody"/>
        <w:numPr>
          <w:ilvl w:val="0"/>
          <w:numId w:val="10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рост стоимости при масштабировании </w:t>
      </w:r>
    </w:p>
    <w:p>
      <w:pPr>
        <w:pStyle w:val="TextBody"/>
        <w:numPr>
          <w:ilvl w:val="0"/>
          <w:numId w:val="10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 xml:space="preserve">ограниченный контроль над инфраструктурой </w:t>
      </w:r>
    </w:p>
    <w:p>
      <w:pPr>
        <w:pStyle w:val="TextBody"/>
        <w:rPr/>
      </w:pPr>
      <w:r>
        <w:rPr/>
        <w:t>Выбор облачного решения должен учитывать данные факторы.</w:t>
      </w:r>
    </w:p>
    <w:p>
      <w:pPr>
        <w:pStyle w:val="Heading1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10</w:t>
      </w:r>
      <w:r>
        <w:rPr>
          <w:b/>
          <w:bCs/>
          <w:sz w:val="34"/>
          <w:szCs w:val="34"/>
        </w:rPr>
        <w:t>. Вывод</w:t>
      </w:r>
    </w:p>
    <w:p>
      <w:pPr>
        <w:pStyle w:val="TextBody"/>
        <w:rPr/>
      </w:pPr>
      <w:r>
        <w:rPr/>
        <w:t>В ходе выполнения лабораторной работы были изучены современные подходы к хранению данных в облаке.</w:t>
      </w:r>
    </w:p>
    <w:p>
      <w:pPr>
        <w:pStyle w:val="TextBody"/>
        <w:rPr/>
      </w:pPr>
      <w:r>
        <w:rPr/>
        <w:t>Особое внимание было уделено Managed Service for MySQL, который позволяет существенно упростить администрирование базы данных и повысить её надежность.</w:t>
      </w:r>
    </w:p>
    <w:p>
      <w:pPr>
        <w:pStyle w:val="TextBody"/>
        <w:spacing w:before="0" w:after="140"/>
        <w:rPr/>
      </w:pPr>
      <w:r>
        <w:rPr/>
        <w:t>Проведён анализ облачных провайдеров, который показал, что выбор решения зависит от требований проекта, включая масштабируемость, надежность и законодательные ограничения.</w:t>
      </w:r>
    </w:p>
    <w:sectPr>
      <w:type w:val="nextPage"/>
      <w:pgSz w:w="11906" w:h="16838"/>
      <w:pgMar w:left="851" w:right="567" w:gutter="0" w:header="0" w:top="425" w:footer="0" w:bottom="39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PT Astra Serif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482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uiPriority w:val="10"/>
    <w:qFormat/>
    <w:rPr>
      <w:sz w:val="48"/>
      <w:szCs w:val="48"/>
    </w:rPr>
  </w:style>
  <w:style w:type="character" w:styleId="SubtitleChar" w:customStyle="1">
    <w:name w:val="Subtitle Char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uiPriority w:val="99"/>
    <w:qFormat/>
    <w:rPr/>
  </w:style>
  <w:style w:type="character" w:styleId="FooterChar" w:customStyle="1">
    <w:name w:val="Footer Char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InternetLink">
    <w:name w:val="Hyperlink"/>
    <w:uiPriority w:val="99"/>
    <w:unhideWhenUsed/>
    <w:rPr>
      <w:color w:val="0563C1" w:themeColor="hyperlink"/>
      <w:u w:val="single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Style5" w:customStyle="1">
    <w:name w:val="Символ сноски"/>
    <w:uiPriority w:val="99"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Style6" w:customStyle="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TextBody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Caption1">
    <w:name w:val="caption"/>
    <w:basedOn w:val="Normal"/>
    <w:uiPriority w:val="35"/>
    <w:semiHidden/>
    <w:unhideWhenUsed/>
    <w:qFormat/>
    <w:pPr/>
    <w:rPr>
      <w:b/>
      <w:bCs/>
      <w:color w:val="5B9BD5" w:themeColor="accent1"/>
      <w:sz w:val="18"/>
      <w:szCs w:val="18"/>
    </w:rPr>
  </w:style>
  <w:style w:type="paragraph" w:styleId="Indexheading">
    <w:name w:val="index heading"/>
    <w:basedOn w:val="Title"/>
    <w:qFormat/>
    <w:pPr/>
    <w:rPr/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7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482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482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Contents1">
    <w:name w:val="TOC 1"/>
    <w:basedOn w:val="Normal"/>
    <w:uiPriority w:val="39"/>
    <w:unhideWhenUsed/>
    <w:pPr>
      <w:spacing w:before="0" w:after="57"/>
    </w:pPr>
    <w:rPr/>
  </w:style>
  <w:style w:type="paragraph" w:styleId="Contents2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Contents3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Contents4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Contents5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Contents6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Contents7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Contents8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Contents9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uiPriority w:val="99"/>
    <w:unhideWhenUsed/>
    <w:qFormat/>
    <w:pPr>
      <w:spacing w:before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Style8" w:customStyle="1">
    <w:name w:val="Содержимое врезки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Application>LibreOffice/7.3.7.2$Linux_X86_64 LibreOffice_project/30$Build-2</Application>
  <AppVersion>15.0000</AppVersion>
  <Pages>4</Pages>
  <Words>774</Words>
  <Characters>5573</Characters>
  <CharactersWithSpaces>6243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2024-12-18T09:03:00Z</dcterms:created>
  <dc:creator/>
  <dc:description/>
  <dc:language>ru-RU</dc:language>
  <cp:lastModifiedBy/>
  <dcterms:modified xsi:type="dcterms:W3CDTF">2026-04-25T15:43:12Z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