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oxborough-news-website"/>
    <w:p>
      <w:pPr>
        <w:pStyle w:val="Heading1"/>
      </w:pPr>
      <w:r>
        <w:t xml:space="preserve">Boxborough News website</w:t>
      </w:r>
    </w:p>
    <w:p>
      <w:pPr>
        <w:pStyle w:val="FirstParagraph"/>
      </w:pPr>
      <w:r>
        <w:t xml:space="preserve">A free-to-run website and weekly newsletter for Boxborough News.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Editors</w:t>
      </w:r>
      <w:r>
        <w:t xml:space="preserve"> </w:t>
      </w:r>
      <w:r>
        <w:t xml:space="preserve">write in a simple web form (Pages CMS). No technical knowledge needed. →</w:t>
      </w:r>
      <w:r>
        <w:t xml:space="preserve"> </w:t>
      </w:r>
      <w:r>
        <w:rPr>
          <w:rStyle w:val="VerbatimChar"/>
        </w:rPr>
        <w:t xml:space="preserve">EDITOR-GUIDE.md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website</w:t>
      </w:r>
      <w:r>
        <w:t xml:space="preserve"> </w:t>
      </w:r>
      <w:r>
        <w:t xml:space="preserve">rebuilds itself about two minutes after every save: home page, sections, article pages, archive, search, RSS.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weekly email</w:t>
      </w:r>
      <w:r>
        <w:t xml:space="preserve"> </w:t>
      </w:r>
      <w:r>
        <w:t xml:space="preserve">is assembled every Friday morning from that week’s articles and saved as a draft in Kit, ready for an editor to review and send.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Setting it up</w:t>
      </w:r>
      <w:r>
        <w:t xml:space="preserve"> </w:t>
      </w:r>
      <w:r>
        <w:t xml:space="preserve">takes about an hour, once. →</w:t>
      </w:r>
      <w:r>
        <w:t xml:space="preserve"> </w:t>
      </w:r>
      <w:r>
        <w:rPr>
          <w:rStyle w:val="VerbatimChar"/>
        </w:rPr>
        <w:t xml:space="preserve">SETUP-GUIDE.md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 /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src/articles/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and feature articles from September 2026 on (one file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src/past-articles/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 imported from the old website, June 2023 to August 2026; photos in</w:t>
            </w:r>
            <w:r>
              <w:t xml:space="preserve"> </w:t>
            </w:r>
            <w:r>
              <w:rPr>
                <w:rStyle w:val="VerbatimChar"/>
              </w:rPr>
              <w:t xml:space="preserve">src/media/archive/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src/announcements/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and community notices (shown at /events/ and /notices/)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About, Contact, Outside the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src/_data/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settings, Town Hall note, newsletter settings, sections, old-site redirects (</w:t>
            </w:r>
            <w:r>
              <w:rPr>
                <w:rStyle w:val="VerbatimChar"/>
              </w:rPr>
              <w:t xml:space="preserve">redirects.json</w:t>
            </w:r>
            <w:r>
              <w:t xml:space="preserve">) and old article links (</w:t>
            </w:r>
            <w:r>
              <w:rPr>
                <w:rStyle w:val="VerbatimChar"/>
              </w:rPr>
              <w:t xml:space="preserve">oldLinks.json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src/media/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 and documents uploaded by editors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src/_includes/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src/*.njk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src/assets/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Styles, fonts,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src/assets/brand/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wordmark, email header and default sharing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code, including the newsletter email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src/_data/townCalendar.js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upcoming meetings from the town’s calendar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scripts/shrink-photos.js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Shrinks large uploaded photos (run by the</w:t>
            </w:r>
            <w:r>
              <w:t xml:space="preserve"> </w:t>
            </w:r>
            <w:r>
              <w:t xml:space="preserve">“</w:t>
            </w:r>
            <w:r>
              <w:t xml:space="preserve">Shrink uploaded photos</w:t>
            </w:r>
            <w:r>
              <w:t xml:space="preserve">”</w:t>
            </w:r>
            <w:r>
              <w:t xml:space="preserve"> </w:t>
            </w:r>
            <w:r>
              <w:t xml:space="preserve">workflow)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tools/save-remote-photos.js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helper that saves photos imported from the old website (run by the</w:t>
            </w:r>
            <w:r>
              <w:t xml:space="preserve"> </w:t>
            </w:r>
            <w:r>
              <w:t xml:space="preserve">“</w:t>
            </w:r>
            <w:r>
              <w:t xml:space="preserve">Save imported photos</w:t>
            </w:r>
            <w:r>
              <w:t xml:space="preserve">”</w:t>
            </w:r>
            <w:r>
              <w:t xml:space="preserve"> </w:t>
            </w:r>
            <w:r>
              <w:t xml:space="preserve">workflow)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tools/sample-town-calendar.ics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feed for testing without internet (</w:t>
            </w:r>
            <w:r>
              <w:rPr>
                <w:rStyle w:val="VerbatimChar"/>
              </w:rPr>
              <w:t xml:space="preserve">TOWN_ICS_FILE=tools/sample-town-calendar.ics npm start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scripts/create-newsletter-draft.js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the weekly draft to 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.pages.yml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 editor’s forms in Pages CMS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publishing and the Friday newsletter job</w:t>
            </w:r>
          </w:p>
        </w:tc>
      </w:tr>
    </w:tbl>
    <w:p>
      <w:pPr>
        <w:pStyle w:val="BodyText"/>
      </w:pPr>
      <w:r>
        <w:t xml:space="preserve">Built with</w:t>
      </w:r>
      <w:r>
        <w:t xml:space="preserve"> </w:t>
      </w:r>
      <w:hyperlink r:id="rId20">
        <w:r>
          <w:rPr>
            <w:rStyle w:val="Hyperlink"/>
          </w:rPr>
          <w:t xml:space="preserve">Eleventy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Pages CMS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Pagefind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Kit</w:t>
        </w:r>
      </w:hyperlink>
      <w:r>
        <w:t xml:space="preserve">. Fonts: Newsreader and Public Sans (SIL Open Font License). Colors are taken from the Boxborough News logo, and each has one job: navy for the brand and headlines, schoolhouse red for small accents, pale lavender for the town-meetings panel and event details, sky blue for the Subscribe button (see the top of</w:t>
      </w:r>
      <w:r>
        <w:t xml:space="preserve"> </w:t>
      </w:r>
      <w:r>
        <w:rPr>
          <w:rStyle w:val="VerbatimChar"/>
        </w:rPr>
        <w:t xml:space="preserve">src/assets/css/site.css</w:t>
      </w:r>
      <w:r>
        <w:t xml:space="preserve">).</w:t>
      </w:r>
    </w:p>
    <w:bookmarkEnd w:id="24"/>
    <w:sectPr>
      <w:footerReference r:id="rId9" w:type="default"/>
      <w:pgSz w:h="15840" w:orient="portrait" w:w="12240"/>
      <w:pgMar w:bottom="1260" w:footer="708" w:gutter="0" w:header="708" w:left="1440" w:right="1440" w:top="126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1C4" w:sz="4" w:space="6"/>
      </w:pBdr>
      <w:tabs>
        <w:tab w:val="right" w:pos="9360"/>
      </w:tabs>
    </w:pPr>
    <w:r>
      <w:rPr>
        <w:color w:val="646A66"/>
        <w:sz w:val="17"/>
        <w:szCs w:val="17"/>
      </w:rPr>
      <w:t xml:space="preserve">Boxborough News · Editor's Guide</w:t>
    </w:r>
    <w:r>
      <w:rPr>
        <w:color w:val="646A66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80" w:left="440"/>
      </w:pPr>
      <w:rPr>
        <w:color w:val="2C5A3C"/>
      </w:r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40" w:left="440"/>
      </w:pPr>
      <w:rPr>
        <w:b/>
        <w:bCs/>
        <w:color w:val="2C5A3C"/>
      </w:rPr>
    </w:lvl>
    <w:lvl w15:tentative="1" w:ilvl="1">
      <w:start w:val="1"/>
      <w:numFmt w:val="bullet"/>
      <w:lvlText w:val="–"/>
      <w:lvlJc w:val="left"/>
      <w:pPr>
        <w:ind w:hanging="260" w:left="860"/>
      </w:pPr>
    </w:lvl>
  </w:abstractNum>
  <w:abstractNum w15:restartNumberingAfterBreak="0" w:abstractNumId="4">
    <w:multiLevelType w:val="hybridMultilevel"/>
    <w:lvl w15:tentative="1" w:ilvl="0">
      <w:start w:val="1"/>
      <w:numFmt w:val="decimal"/>
      <w:lvlText w:val="%1."/>
      <w:lvlJc w:val="left"/>
      <w:pPr>
        <w:ind w:hanging="340" w:left="440"/>
      </w:pPr>
      <w:rPr>
        <w:b/>
        <w:bCs/>
        <w:color w:val="2C5A3C"/>
      </w:rPr>
    </w:lvl>
    <w:lvl w15:tentative="1" w:ilvl="1">
      <w:start w:val="1"/>
      <w:numFmt w:val="bullet"/>
      <w:lvlText w:val="–"/>
      <w:lvlJc w:val="left"/>
      <w:pPr>
        <w:ind w:hanging="260" w:left="860"/>
      </w:pPr>
    </w:lvl>
  </w:abstractNum>
  <w:abstractNum w15:restartNumberingAfterBreak="0" w:abstractNumId="5">
    <w:multiLevelType w:val="hybridMultilevel"/>
    <w:lvl w15:tentative="1" w:ilvl="0">
      <w:start w:val="1"/>
      <w:numFmt w:val="decimal"/>
      <w:lvlText w:val="%1."/>
      <w:lvlJc w:val="left"/>
      <w:pPr>
        <w:ind w:hanging="340" w:left="440"/>
      </w:pPr>
      <w:rPr>
        <w:b/>
        <w:bCs/>
        <w:color w:val="2C5A3C"/>
      </w:rPr>
    </w:lvl>
    <w:lvl w15:tentative="1" w:ilvl="1">
      <w:start w:val="1"/>
      <w:numFmt w:val="bullet"/>
      <w:lvlText w:val="–"/>
      <w:lvlJc w:val="left"/>
      <w:pPr>
        <w:ind w:hanging="260" w:left="860"/>
      </w:pPr>
    </w:lvl>
  </w:abstractNum>
  <w:abstractNum w15:restartNumberingAfterBreak="0" w:abstractNumId="6">
    <w:multiLevelType w:val="hybridMultilevel"/>
    <w:lvl w15:tentative="1" w:ilvl="0">
      <w:start w:val="1"/>
      <w:numFmt w:val="decimal"/>
      <w:lvlText w:val="%1."/>
      <w:lvlJc w:val="left"/>
      <w:pPr>
        <w:ind w:hanging="340" w:left="440"/>
      </w:pPr>
      <w:rPr>
        <w:b/>
        <w:bCs/>
        <w:color w:val="2C5A3C"/>
      </w:rPr>
    </w:lvl>
    <w:lvl w15:tentative="1" w:ilvl="1">
      <w:start w:val="1"/>
      <w:numFmt w:val="bullet"/>
      <w:lvlText w:val="–"/>
      <w:lvlJc w:val="left"/>
      <w:pPr>
        <w:ind w:hanging="260" w:left="86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12E"/>
        <w:sz w:val="22"/>
        <w:szCs w:val="22"/>
      </w:rPr>
    </w:rPrDefault>
    <w:pPrDefault>
      <w:pPr>
        <w:spacing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Title" w:type="paragraph">
    <w:name w:val="Title"/>
    <w:basedOn w:val="Normal"/>
    <w:next w:val="Normal"/>
    <w:qFormat/>
    <w:pPr>
      <w:spacing w:after="160"/>
    </w:pPr>
    <w:rPr>
      <w:rFonts w:ascii="Georgia" w:cs="Georgia" w:eastAsia="Georgia" w:hAnsi="Georgia"/>
      <w:b/>
      <w:bCs/>
      <w:color w:val="17211B"/>
      <w:sz w:val="52"/>
      <w:szCs w:val="52"/>
    </w:rPr>
  </w:style>
  <w:style w:styleId="Heading1" w:type="paragraph">
    <w:name w:val="Heading 1"/>
    <w:basedOn w:val="Normal"/>
    <w:next w:val="Normal"/>
    <w:qFormat/>
    <w:pPr>
      <w:keepNext/>
      <w:pBdr>
        <w:bottom w:color="2C5A3C" w:space="4" w:sz="6" w:val="single"/>
      </w:pBdr>
      <w:spacing w:after="140" w:before="360"/>
      <w:outlineLvl w:val="0"/>
    </w:pPr>
    <w:rPr>
      <w:rFonts w:ascii="Georgia" w:cs="Georgia" w:eastAsia="Georgia" w:hAnsi="Georgia"/>
      <w:b/>
      <w:bCs/>
      <w:color w:val="17211B"/>
      <w:sz w:val="32"/>
      <w:szCs w:val="32"/>
    </w:rPr>
  </w:style>
  <w:style w:styleId="Heading2" w:type="paragraph">
    <w:name w:val="Heading 2"/>
    <w:basedOn w:val="Normal"/>
    <w:next w:val="Normal"/>
    <w:qFormat/>
    <w:pPr>
      <w:keepNext/>
      <w:spacing w:after="100" w:before="240"/>
      <w:outlineLvl w:val="1"/>
    </w:pPr>
    <w:rPr>
      <w:rFonts w:ascii="Georgia" w:cs="Georgia" w:eastAsia="Georgia" w:hAnsi="Georgia"/>
      <w:b/>
      <w:bCs/>
      <w:color w:val="2C5A3C"/>
      <w:sz w:val="25"/>
      <w:szCs w:val="25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3" Target="https://kit.com" TargetMode="External" /><Relationship Type="http://schemas.openxmlformats.org/officeDocument/2006/relationships/hyperlink" Id="rId22" Target="https://pagefind.app" TargetMode="External" /><Relationship Type="http://schemas.openxmlformats.org/officeDocument/2006/relationships/hyperlink" Id="rId21" Target="https://pagescms.org" TargetMode="External" /><Relationship Type="http://schemas.openxmlformats.org/officeDocument/2006/relationships/hyperlink" Id="rId20" Target="https://www.11ty.dev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kit.com" TargetMode="External" /><Relationship Type="http://schemas.openxmlformats.org/officeDocument/2006/relationships/hyperlink" Id="rId22" Target="https://pagefind.app" TargetMode="External" /><Relationship Type="http://schemas.openxmlformats.org/officeDocument/2006/relationships/hyperlink" Id="rId21" Target="https://pagescms.org" TargetMode="External" /><Relationship Type="http://schemas.openxmlformats.org/officeDocument/2006/relationships/hyperlink" Id="rId20" Target="https://www.11ty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2026-10-14T21:39:59Z</dcterms:created>
  <dcterms:modified xsi:type="dcterms:W3CDTF">2026-10-14T21:39:59Z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