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C5C5" w14:textId="2D1EF55A" w:rsidR="00091820" w:rsidRPr="00A074C6" w:rsidRDefault="00091820" w:rsidP="00091820">
      <w:pPr>
        <w:jc w:val="center"/>
        <w:rPr>
          <w:b/>
          <w:bCs/>
          <w:sz w:val="24"/>
          <w:u w:val="single"/>
        </w:rPr>
      </w:pPr>
      <w:r w:rsidRPr="00A074C6">
        <w:rPr>
          <w:rFonts w:hint="eastAsia"/>
          <w:b/>
          <w:bCs/>
          <w:sz w:val="24"/>
          <w:u w:val="single"/>
        </w:rPr>
        <w:t>경험정리</w:t>
      </w:r>
    </w:p>
    <w:p w14:paraId="2DC89A33" w14:textId="77777777" w:rsidR="00054762" w:rsidRPr="00A074C6" w:rsidRDefault="00091820" w:rsidP="00673A57">
      <w:pPr>
        <w:rPr>
          <w:b/>
          <w:bCs/>
          <w:szCs w:val="22"/>
        </w:rPr>
      </w:pPr>
      <w:r w:rsidRPr="00A074C6">
        <w:rPr>
          <w:rFonts w:hint="eastAsia"/>
          <w:b/>
          <w:bCs/>
          <w:szCs w:val="22"/>
          <w:highlight w:val="yellow"/>
        </w:rPr>
        <w:t>기계재료학 프로젝트</w:t>
      </w:r>
    </w:p>
    <w:p w14:paraId="53BD046E" w14:textId="77777777" w:rsidR="00A074C6" w:rsidRPr="00DE22F0" w:rsidRDefault="00887587" w:rsidP="00887587">
      <w:pPr>
        <w:rPr>
          <w:sz w:val="18"/>
          <w:szCs w:val="18"/>
        </w:rPr>
      </w:pPr>
      <w:r w:rsidRPr="00DE22F0">
        <w:rPr>
          <w:sz w:val="18"/>
          <w:szCs w:val="18"/>
        </w:rPr>
        <w:t>웨이트 트레이닝을 즐기며 운동을 하던 중, 동일한 바벨임에도 사용 후 형상이 유지되는 경우와 휘어짐이 남는 경우가 있다는 점에 의문을 가졌습니다. 평소 관심을 두고 있던 재료와 역학의 관점에서, 이러한 차이를 감각이 아닌 계산으로 설명할 수 있어야 한다고 생각했습니다. 이를 정량적으로 입증하고, 누구에게나 논리적으로 설명할 수 있는 기준을 만드는 것을 목표로 삼았습니다.</w:t>
      </w:r>
      <w:r w:rsidR="00A074C6" w:rsidRPr="00DE22F0">
        <w:rPr>
          <w:rFonts w:hint="eastAsia"/>
          <w:sz w:val="18"/>
          <w:szCs w:val="18"/>
        </w:rPr>
        <w:t xml:space="preserve"> </w:t>
      </w:r>
    </w:p>
    <w:p w14:paraId="0F9E7C4E" w14:textId="4AD810A2" w:rsidR="00887587" w:rsidRPr="00DE22F0" w:rsidRDefault="00887587" w:rsidP="00887587">
      <w:pPr>
        <w:rPr>
          <w:sz w:val="18"/>
          <w:szCs w:val="18"/>
        </w:rPr>
      </w:pPr>
      <w:r w:rsidRPr="00DE22F0">
        <w:rPr>
          <w:sz w:val="18"/>
          <w:szCs w:val="18"/>
        </w:rPr>
        <w:t xml:space="preserve">이에 기계재료학 프로젝트에서 실제 </w:t>
      </w:r>
      <w:proofErr w:type="spellStart"/>
      <w:r w:rsidRPr="00DE22F0">
        <w:rPr>
          <w:sz w:val="18"/>
          <w:szCs w:val="18"/>
        </w:rPr>
        <w:t>데드리프트</w:t>
      </w:r>
      <w:proofErr w:type="spellEnd"/>
      <w:r w:rsidRPr="00DE22F0">
        <w:rPr>
          <w:sz w:val="18"/>
          <w:szCs w:val="18"/>
        </w:rPr>
        <w:t xml:space="preserve"> 시 손 위치와 하중 분포를 반영한</w:t>
      </w:r>
      <w:r w:rsidR="00BD6771" w:rsidRPr="00DE22F0">
        <w:rPr>
          <w:rFonts w:hint="eastAsia"/>
          <w:sz w:val="18"/>
          <w:szCs w:val="18"/>
        </w:rPr>
        <w:t xml:space="preserve"> </w:t>
      </w:r>
      <w:r w:rsidRPr="00DE22F0">
        <w:rPr>
          <w:sz w:val="18"/>
          <w:szCs w:val="18"/>
        </w:rPr>
        <w:t xml:space="preserve">모델을 설정하고, 동일 규격 바벨을 기준으로 형상과 재료에 따른 굽힘 변형과 항복 조건을 비교 분석했습니다. 그 결과, </w:t>
      </w:r>
      <w:proofErr w:type="spellStart"/>
      <w:r w:rsidRPr="00DE22F0">
        <w:rPr>
          <w:sz w:val="18"/>
          <w:szCs w:val="18"/>
        </w:rPr>
        <w:t>중실축</w:t>
      </w:r>
      <w:proofErr w:type="spellEnd"/>
      <w:r w:rsidRPr="00DE22F0">
        <w:rPr>
          <w:sz w:val="18"/>
          <w:szCs w:val="18"/>
        </w:rPr>
        <w:t xml:space="preserve"> 바벨은 약 1200kg까지 탄성 영역을 유지한 반면, </w:t>
      </w:r>
      <w:proofErr w:type="spellStart"/>
      <w:r w:rsidRPr="00DE22F0">
        <w:rPr>
          <w:sz w:val="18"/>
          <w:szCs w:val="18"/>
        </w:rPr>
        <w:t>중공축</w:t>
      </w:r>
      <w:proofErr w:type="spellEnd"/>
      <w:r w:rsidRPr="00DE22F0">
        <w:rPr>
          <w:sz w:val="18"/>
          <w:szCs w:val="18"/>
        </w:rPr>
        <w:t xml:space="preserve"> 구조는 약 270kg 수준에서 항복 조건에 도달함을 확인했습니다. 또한 주철 일반봉은 약 760kg 이상에서 영구 변형이 발생했으나, SCM440 합금강을 적용한 탄성봉은 약 2180kg 하중까지 형상 회복이 가능했습니다. 이를 통해 제품 간 역학적 차이를 수치와 기준으로 설명할 수 있게 되었고, 고객의 사용 환경에 맞는 합리적인 선택을 돕는 기술영업 역량을 기를 수 있었습니다.</w:t>
      </w:r>
    </w:p>
    <w:p w14:paraId="361E1F30" w14:textId="40770DDC" w:rsidR="00673A57" w:rsidRPr="00A074C6" w:rsidRDefault="00A074C6" w:rsidP="00054762">
      <w:pPr>
        <w:rPr>
          <w:b/>
          <w:bCs/>
          <w:szCs w:val="22"/>
        </w:rPr>
      </w:pPr>
      <w:r w:rsidRPr="00A074C6">
        <w:rPr>
          <w:rFonts w:hint="eastAsia"/>
          <w:b/>
          <w:bCs/>
          <w:szCs w:val="22"/>
          <w:highlight w:val="yellow"/>
        </w:rPr>
        <w:t>파손분석PBL</w:t>
      </w:r>
    </w:p>
    <w:p w14:paraId="7F28F283" w14:textId="73FF62F4" w:rsidR="00A074C6" w:rsidRPr="00DE22F0" w:rsidRDefault="00CD1A17" w:rsidP="00054762">
      <w:pPr>
        <w:rPr>
          <w:sz w:val="18"/>
          <w:szCs w:val="18"/>
        </w:rPr>
      </w:pPr>
      <w:r w:rsidRPr="00DE22F0">
        <w:rPr>
          <w:sz w:val="18"/>
          <w:szCs w:val="18"/>
        </w:rPr>
        <w:t xml:space="preserve">파손분석 프로젝트로 Formula SAE 차량에서 실제 주행 중 조기 파손된 하프 샤프트 사례를 분석했습니다. 단순 부품 고장이 아닌 설계 기준 실패가 안전 문제로 이어질 수 있다고 판단해, 파손 원인을 구조적으로 규명하는 것을 목표로 삼았습니다. 먼저 파손 위치를 실측하고 실제 주행 환경을 반영한 비틀림 하중 조건을 검토한 뒤, Inventor로 3D 모델링을 수행하고 Ansys를 활용해 응력 해석을 진행했습니다. 그 결과 </w:t>
      </w:r>
      <w:proofErr w:type="spellStart"/>
      <w:r w:rsidRPr="00DE22F0">
        <w:rPr>
          <w:sz w:val="18"/>
          <w:szCs w:val="18"/>
        </w:rPr>
        <w:t>스플라인과</w:t>
      </w:r>
      <w:proofErr w:type="spellEnd"/>
      <w:r w:rsidRPr="00DE22F0">
        <w:rPr>
          <w:sz w:val="18"/>
          <w:szCs w:val="18"/>
        </w:rPr>
        <w:t xml:space="preserve"> 샤프트 본체를 잇는 조인트 부위에 응력이 집중되며, 반복 비틀림 하중에 의한 동적 피로 파괴가 주 원인임을 확인했습니다.</w:t>
      </w:r>
      <w:r w:rsidRPr="00DE22F0">
        <w:rPr>
          <w:sz w:val="18"/>
          <w:szCs w:val="18"/>
        </w:rPr>
        <w:br/>
        <w:t xml:space="preserve">이후 원인 규명에 그치지 않고 </w:t>
      </w:r>
      <w:proofErr w:type="spellStart"/>
      <w:r w:rsidRPr="00DE22F0">
        <w:rPr>
          <w:sz w:val="18"/>
          <w:szCs w:val="18"/>
        </w:rPr>
        <w:t>스플라인</w:t>
      </w:r>
      <w:proofErr w:type="spellEnd"/>
      <w:r w:rsidRPr="00DE22F0">
        <w:rPr>
          <w:sz w:val="18"/>
          <w:szCs w:val="18"/>
        </w:rPr>
        <w:t xml:space="preserve"> 형상을 개선하는 방향으로 설계안을 도출했습니다. 기존 모델에서 </w:t>
      </w:r>
      <w:proofErr w:type="spellStart"/>
      <w:r w:rsidRPr="00DE22F0">
        <w:rPr>
          <w:sz w:val="18"/>
          <w:szCs w:val="18"/>
        </w:rPr>
        <w:t>스플라인</w:t>
      </w:r>
      <w:proofErr w:type="spellEnd"/>
      <w:r w:rsidRPr="00DE22F0">
        <w:rPr>
          <w:sz w:val="18"/>
          <w:szCs w:val="18"/>
        </w:rPr>
        <w:t xml:space="preserve"> </w:t>
      </w:r>
      <w:proofErr w:type="spellStart"/>
      <w:r w:rsidRPr="00DE22F0">
        <w:rPr>
          <w:sz w:val="18"/>
          <w:szCs w:val="18"/>
        </w:rPr>
        <w:t>잇</w:t>
      </w:r>
      <w:proofErr w:type="spellEnd"/>
      <w:r w:rsidRPr="00DE22F0">
        <w:rPr>
          <w:sz w:val="18"/>
          <w:szCs w:val="18"/>
        </w:rPr>
        <w:t xml:space="preserve"> 수를 단계적으로 증가시키고 </w:t>
      </w:r>
      <w:proofErr w:type="spellStart"/>
      <w:r w:rsidRPr="00DE22F0">
        <w:rPr>
          <w:sz w:val="18"/>
          <w:szCs w:val="18"/>
        </w:rPr>
        <w:t>필렛</w:t>
      </w:r>
      <w:proofErr w:type="spellEnd"/>
      <w:r w:rsidRPr="00DE22F0">
        <w:rPr>
          <w:sz w:val="18"/>
          <w:szCs w:val="18"/>
        </w:rPr>
        <w:t xml:space="preserve"> 기울기를 완화하며 해석을 반복</w:t>
      </w:r>
      <w:r w:rsidRPr="00DE22F0">
        <w:rPr>
          <w:rFonts w:hint="eastAsia"/>
          <w:sz w:val="18"/>
          <w:szCs w:val="18"/>
        </w:rPr>
        <w:t>했습니다. 그 결과,</w:t>
      </w:r>
      <w:r w:rsidRPr="00DE22F0">
        <w:rPr>
          <w:sz w:val="18"/>
          <w:szCs w:val="18"/>
        </w:rPr>
        <w:t xml:space="preserve"> 응력 집중이 완화되는 하한 조건이 존재함을 확인할 수 있었고, 최대 응력은 기존 대비 약 14% 감소했습니다. 이러한 결과를 바탕으로 분석 내용을 직접 발표하며, 최적설계 관점에서 재설계한 모델이 실제 주행 조건에서 왜 더 안정적인 선택인지에 대해 수치와 해석 결과를 근거로 설명</w:t>
      </w:r>
      <w:r w:rsidRPr="00DE22F0">
        <w:rPr>
          <w:rFonts w:hint="eastAsia"/>
          <w:sz w:val="18"/>
          <w:szCs w:val="18"/>
        </w:rPr>
        <w:t>할 수 있었습니다</w:t>
      </w:r>
      <w:r w:rsidRPr="00DE22F0">
        <w:rPr>
          <w:sz w:val="18"/>
          <w:szCs w:val="18"/>
        </w:rPr>
        <w:t xml:space="preserve">. 그 과정에서 단순 성능 개선이 아니라 </w:t>
      </w:r>
      <w:r w:rsidRPr="00DE22F0">
        <w:rPr>
          <w:b/>
          <w:bCs/>
          <w:sz w:val="18"/>
          <w:szCs w:val="18"/>
        </w:rPr>
        <w:t>안전성과 내구성 측면에서 설계 판단의 기준을 제시하며</w:t>
      </w:r>
      <w:r w:rsidRPr="00DE22F0">
        <w:rPr>
          <w:sz w:val="18"/>
          <w:szCs w:val="18"/>
        </w:rPr>
        <w:t xml:space="preserve">, </w:t>
      </w:r>
      <w:r w:rsidRPr="00DE22F0">
        <w:rPr>
          <w:rFonts w:hint="eastAsia"/>
          <w:sz w:val="18"/>
          <w:szCs w:val="18"/>
        </w:rPr>
        <w:t>저희 모델의</w:t>
      </w:r>
      <w:r w:rsidRPr="00DE22F0">
        <w:rPr>
          <w:sz w:val="18"/>
          <w:szCs w:val="18"/>
        </w:rPr>
        <w:t xml:space="preserve"> 구조적 </w:t>
      </w:r>
      <w:r w:rsidRPr="00DE22F0">
        <w:rPr>
          <w:rFonts w:hint="eastAsia"/>
          <w:sz w:val="18"/>
          <w:szCs w:val="18"/>
        </w:rPr>
        <w:t>차별성</w:t>
      </w:r>
      <w:r w:rsidRPr="00DE22F0">
        <w:rPr>
          <w:sz w:val="18"/>
          <w:szCs w:val="18"/>
        </w:rPr>
        <w:t>을 명확히 설</w:t>
      </w:r>
      <w:r w:rsidR="0022230D" w:rsidRPr="00DE22F0">
        <w:rPr>
          <w:rFonts w:hint="eastAsia"/>
          <w:sz w:val="18"/>
          <w:szCs w:val="18"/>
        </w:rPr>
        <w:t>명</w:t>
      </w:r>
      <w:r w:rsidRPr="00DE22F0">
        <w:rPr>
          <w:sz w:val="18"/>
          <w:szCs w:val="18"/>
        </w:rPr>
        <w:t>할 수 있었고, 그 결과 과목 평가에서 우수한 성적을 거둘 수 있었습니다.</w:t>
      </w:r>
    </w:p>
    <w:p w14:paraId="1AE1722A" w14:textId="77777777" w:rsidR="00981904" w:rsidRDefault="00981904" w:rsidP="00054762">
      <w:pPr>
        <w:rPr>
          <w:szCs w:val="22"/>
        </w:rPr>
      </w:pPr>
    </w:p>
    <w:p w14:paraId="42BF2E1E" w14:textId="47444752" w:rsidR="008F5B56" w:rsidRDefault="008476EE" w:rsidP="00054762">
      <w:pPr>
        <w:rPr>
          <w:rFonts w:hint="eastAsia"/>
          <w:b/>
          <w:bCs/>
          <w:szCs w:val="22"/>
        </w:rPr>
      </w:pPr>
      <w:proofErr w:type="spellStart"/>
      <w:r w:rsidRPr="00AF0475">
        <w:rPr>
          <w:rFonts w:hint="eastAsia"/>
          <w:b/>
          <w:bCs/>
          <w:szCs w:val="22"/>
          <w:highlight w:val="yellow"/>
        </w:rPr>
        <w:t>한화에어로스페이스</w:t>
      </w:r>
      <w:proofErr w:type="spellEnd"/>
      <w:r w:rsidRPr="00AF0475">
        <w:rPr>
          <w:rFonts w:hint="eastAsia"/>
          <w:b/>
          <w:bCs/>
          <w:szCs w:val="22"/>
          <w:highlight w:val="yellow"/>
        </w:rPr>
        <w:t xml:space="preserve"> 전동화 공모전</w:t>
      </w:r>
      <w:r w:rsidR="00AF0475">
        <w:rPr>
          <w:rFonts w:hint="eastAsia"/>
          <w:b/>
          <w:bCs/>
          <w:szCs w:val="22"/>
          <w:highlight w:val="yellow"/>
        </w:rPr>
        <w:t xml:space="preserve"> </w:t>
      </w:r>
      <w:r w:rsidR="00AF0475" w:rsidRPr="00AF0475">
        <w:rPr>
          <w:rFonts w:hint="eastAsia"/>
          <w:b/>
          <w:bCs/>
          <w:szCs w:val="22"/>
          <w:highlight w:val="yellow"/>
        </w:rPr>
        <w:t>-</w:t>
      </w:r>
      <w:r w:rsidR="00AF0475">
        <w:rPr>
          <w:rFonts w:hint="eastAsia"/>
          <w:b/>
          <w:bCs/>
          <w:szCs w:val="22"/>
          <w:highlight w:val="yellow"/>
        </w:rPr>
        <w:t xml:space="preserve"> </w:t>
      </w:r>
      <w:r w:rsidR="00AF0475" w:rsidRPr="00AF0475">
        <w:rPr>
          <w:rFonts w:hint="eastAsia"/>
          <w:b/>
          <w:bCs/>
          <w:szCs w:val="22"/>
          <w:highlight w:val="yellow"/>
        </w:rPr>
        <w:t xml:space="preserve">한양대학교 공과대학 </w:t>
      </w:r>
      <w:proofErr w:type="spellStart"/>
      <w:r w:rsidR="00AF0475" w:rsidRPr="00AF0475">
        <w:rPr>
          <w:rFonts w:hint="eastAsia"/>
          <w:b/>
          <w:bCs/>
          <w:szCs w:val="22"/>
          <w:highlight w:val="yellow"/>
        </w:rPr>
        <w:t>학술제</w:t>
      </w:r>
      <w:proofErr w:type="spellEnd"/>
      <w:r w:rsidR="00AF0475" w:rsidRPr="00AF0475">
        <w:rPr>
          <w:rFonts w:hint="eastAsia"/>
          <w:b/>
          <w:bCs/>
          <w:szCs w:val="22"/>
          <w:highlight w:val="yellow"/>
        </w:rPr>
        <w:t xml:space="preserve"> </w:t>
      </w:r>
      <w:r w:rsidR="00AF0475" w:rsidRPr="00AF0475">
        <w:rPr>
          <w:b/>
          <w:bCs/>
          <w:szCs w:val="22"/>
          <w:highlight w:val="yellow"/>
        </w:rPr>
        <w:t>THE</w:t>
      </w:r>
      <w:r w:rsidR="00AF0475" w:rsidRPr="00AF0475">
        <w:rPr>
          <w:rFonts w:hint="eastAsia"/>
          <w:b/>
          <w:bCs/>
          <w:szCs w:val="22"/>
          <w:highlight w:val="yellow"/>
        </w:rPr>
        <w:t xml:space="preserve"> CORNERSTONE</w:t>
      </w:r>
    </w:p>
    <w:p w14:paraId="69E795F0" w14:textId="77777777" w:rsidR="00DE22F0" w:rsidRPr="00DE22F0" w:rsidRDefault="00DE22F0" w:rsidP="00DE22F0">
      <w:pPr>
        <w:rPr>
          <w:sz w:val="18"/>
          <w:szCs w:val="18"/>
        </w:rPr>
      </w:pPr>
      <w:r w:rsidRPr="00DE22F0">
        <w:rPr>
          <w:sz w:val="18"/>
          <w:szCs w:val="18"/>
        </w:rPr>
        <w:t>[숫자를 넘어 ‘왜’까지 설계한 집요함, 결국 성과를 만들다]</w:t>
      </w:r>
    </w:p>
    <w:p w14:paraId="7470055B" w14:textId="0ACAE14C" w:rsidR="00DE22F0" w:rsidRPr="00DE22F0" w:rsidRDefault="00DE22F0" w:rsidP="00DE22F0">
      <w:pPr>
        <w:rPr>
          <w:sz w:val="18"/>
          <w:szCs w:val="18"/>
        </w:rPr>
      </w:pPr>
      <w:proofErr w:type="spellStart"/>
      <w:r w:rsidRPr="00DE22F0">
        <w:rPr>
          <w:sz w:val="18"/>
          <w:szCs w:val="18"/>
        </w:rPr>
        <w:t>한화에어로스페이스</w:t>
      </w:r>
      <w:proofErr w:type="spellEnd"/>
      <w:r w:rsidRPr="00DE22F0">
        <w:rPr>
          <w:sz w:val="18"/>
          <w:szCs w:val="18"/>
        </w:rPr>
        <w:t xml:space="preserve"> 전동화 공모전에서 BNNS 기반 복합재를 활용한 배터리 열관리 아이디어를 제안하고 본선 발표를 맡았습니다. </w:t>
      </w:r>
      <w:proofErr w:type="spellStart"/>
      <w:r w:rsidRPr="00DE22F0">
        <w:rPr>
          <w:sz w:val="18"/>
          <w:szCs w:val="18"/>
        </w:rPr>
        <w:t>냉각판</w:t>
      </w:r>
      <w:proofErr w:type="spellEnd"/>
      <w:r w:rsidRPr="00DE22F0">
        <w:rPr>
          <w:sz w:val="18"/>
          <w:szCs w:val="18"/>
        </w:rPr>
        <w:t xml:space="preserve"> 중심 구조가 ‘셀–셀 방향’ </w:t>
      </w:r>
      <w:proofErr w:type="spellStart"/>
      <w:r w:rsidRPr="00DE22F0">
        <w:rPr>
          <w:sz w:val="18"/>
          <w:szCs w:val="18"/>
        </w:rPr>
        <w:t>열경로</w:t>
      </w:r>
      <w:proofErr w:type="spellEnd"/>
      <w:r w:rsidRPr="00DE22F0">
        <w:rPr>
          <w:sz w:val="18"/>
          <w:szCs w:val="18"/>
        </w:rPr>
        <w:t xml:space="preserve"> 확보에 한계가 있다는 문제의식에서 출발해, </w:t>
      </w:r>
      <w:proofErr w:type="spellStart"/>
      <w:r w:rsidRPr="00DE22F0">
        <w:rPr>
          <w:sz w:val="18"/>
          <w:szCs w:val="18"/>
        </w:rPr>
        <w:t>열폭주</w:t>
      </w:r>
      <w:proofErr w:type="spellEnd"/>
      <w:r w:rsidRPr="00DE22F0">
        <w:rPr>
          <w:sz w:val="18"/>
          <w:szCs w:val="18"/>
        </w:rPr>
        <w:t xml:space="preserve"> 메커니즘을 학습한 뒤 OVEN CHAMBER 조건을 재현하고 </w:t>
      </w:r>
      <w:proofErr w:type="spellStart"/>
      <w:r w:rsidRPr="00DE22F0">
        <w:rPr>
          <w:sz w:val="18"/>
          <w:szCs w:val="18"/>
        </w:rPr>
        <w:t>메쉬</w:t>
      </w:r>
      <w:proofErr w:type="spellEnd"/>
      <w:r w:rsidRPr="00DE22F0">
        <w:rPr>
          <w:sz w:val="18"/>
          <w:szCs w:val="18"/>
        </w:rPr>
        <w:t xml:space="preserve"> 의존도 평가를 거쳐 COMSOL 열폭주 시뮬레이션을 수행했습니다. 그 결과 </w:t>
      </w:r>
      <w:proofErr w:type="spellStart"/>
      <w:r w:rsidRPr="00DE22F0">
        <w:rPr>
          <w:sz w:val="18"/>
          <w:szCs w:val="18"/>
        </w:rPr>
        <w:t>열폭주</w:t>
      </w:r>
      <w:proofErr w:type="spellEnd"/>
      <w:r w:rsidRPr="00DE22F0">
        <w:rPr>
          <w:sz w:val="18"/>
          <w:szCs w:val="18"/>
        </w:rPr>
        <w:t xml:space="preserve"> 지연 시간이 약 17~30% 개선되는 경향을 확인했으나, </w:t>
      </w:r>
      <w:r w:rsidRPr="00DE22F0">
        <w:rPr>
          <w:b/>
          <w:bCs/>
          <w:sz w:val="18"/>
          <w:szCs w:val="18"/>
        </w:rPr>
        <w:t>수치의 우수함을 왜 가능한지까지 충분히 설명하지 못한 점</w:t>
      </w:r>
      <w:r w:rsidRPr="00DE22F0">
        <w:rPr>
          <w:sz w:val="18"/>
          <w:szCs w:val="18"/>
        </w:rPr>
        <w:t xml:space="preserve">이 한계로 남아 기대만큼의 평가로 이어지지는 못했습니다. 이를 통해 좋은 아이디어란 새로움이 아니라, 기술의 의미를 끝까지 설명하는 과정임을 </w:t>
      </w:r>
      <w:proofErr w:type="spellStart"/>
      <w:r w:rsidRPr="00DE22F0">
        <w:rPr>
          <w:sz w:val="18"/>
          <w:szCs w:val="18"/>
        </w:rPr>
        <w:t>깨달았습니다</w:t>
      </w:r>
      <w:proofErr w:type="spellEnd"/>
      <w:r w:rsidRPr="00DE22F0">
        <w:rPr>
          <w:sz w:val="18"/>
          <w:szCs w:val="18"/>
        </w:rPr>
        <w:t>.</w:t>
      </w:r>
    </w:p>
    <w:p w14:paraId="088A66DA" w14:textId="0CA493B5" w:rsidR="00DE22F0" w:rsidRPr="00DE22F0" w:rsidRDefault="00DE22F0" w:rsidP="00DE22F0">
      <w:pPr>
        <w:rPr>
          <w:sz w:val="18"/>
          <w:szCs w:val="18"/>
        </w:rPr>
      </w:pPr>
      <w:r w:rsidRPr="00DE22F0">
        <w:rPr>
          <w:sz w:val="18"/>
          <w:szCs w:val="18"/>
        </w:rPr>
        <w:lastRenderedPageBreak/>
        <w:t xml:space="preserve">이 배움은 공과대학 학술제에서 접근 방식을 바꾸는 계기가 되었습니다. 단순 성능 비교가 아닌 </w:t>
      </w:r>
      <w:r w:rsidRPr="00DE22F0">
        <w:rPr>
          <w:b/>
          <w:bCs/>
          <w:sz w:val="18"/>
          <w:szCs w:val="18"/>
        </w:rPr>
        <w:t>평가 기준을 먼저 설계</w:t>
      </w:r>
      <w:r w:rsidRPr="00DE22F0">
        <w:rPr>
          <w:sz w:val="18"/>
          <w:szCs w:val="18"/>
        </w:rPr>
        <w:t xml:space="preserve">했습니다. 전이 이전 </w:t>
      </w:r>
      <w:proofErr w:type="spellStart"/>
      <w:r w:rsidRPr="00DE22F0">
        <w:rPr>
          <w:sz w:val="18"/>
          <w:szCs w:val="18"/>
        </w:rPr>
        <w:t>층류</w:t>
      </w:r>
      <w:proofErr w:type="spellEnd"/>
      <w:r w:rsidRPr="00DE22F0">
        <w:rPr>
          <w:sz w:val="18"/>
          <w:szCs w:val="18"/>
        </w:rPr>
        <w:t xml:space="preserve"> 영역에서 OSF</w:t>
      </w:r>
      <w:r w:rsidR="00A26023">
        <w:rPr>
          <w:rFonts w:hint="eastAsia"/>
          <w:sz w:val="18"/>
          <w:szCs w:val="18"/>
        </w:rPr>
        <w:t>(오프셋 스트립 핀)</w:t>
      </w:r>
      <w:r w:rsidRPr="00DE22F0">
        <w:rPr>
          <w:sz w:val="18"/>
          <w:szCs w:val="18"/>
        </w:rPr>
        <w:t xml:space="preserve">의 압력강하와 열전달이 동시에 결정된다는 점에 주목해 기본형, 흠집형, </w:t>
      </w:r>
      <w:proofErr w:type="spellStart"/>
      <w:r w:rsidRPr="00DE22F0">
        <w:rPr>
          <w:sz w:val="18"/>
          <w:szCs w:val="18"/>
        </w:rPr>
        <w:t>기울임형</w:t>
      </w:r>
      <w:proofErr w:type="spellEnd"/>
      <w:r w:rsidRPr="00DE22F0">
        <w:rPr>
          <w:sz w:val="18"/>
          <w:szCs w:val="18"/>
        </w:rPr>
        <w:t xml:space="preserve">, 기울임-흠집형 네 가지 모델을 CFD로 비교했습니다. 형상 변화로 유로 단면이 달라질 경우 Re 비교가 왜곡될 수 있음을 고려해, 동일 펌프동력·동일 </w:t>
      </w:r>
      <w:proofErr w:type="spellStart"/>
      <w:r w:rsidRPr="00DE22F0">
        <w:rPr>
          <w:sz w:val="18"/>
          <w:szCs w:val="18"/>
        </w:rPr>
        <w:t>열유속</w:t>
      </w:r>
      <w:proofErr w:type="spellEnd"/>
      <w:r w:rsidRPr="00DE22F0">
        <w:rPr>
          <w:sz w:val="18"/>
          <w:szCs w:val="18"/>
        </w:rPr>
        <w:t xml:space="preserve"> 조건에서 성능을 평가할 수 있도록 AC-PEC 지표를 보정 </w:t>
      </w:r>
      <w:r w:rsidR="00A26023">
        <w:rPr>
          <w:rFonts w:hint="eastAsia"/>
          <w:sz w:val="18"/>
          <w:szCs w:val="18"/>
        </w:rPr>
        <w:t xml:space="preserve">유도해 </w:t>
      </w:r>
      <w:r w:rsidRPr="00DE22F0">
        <w:rPr>
          <w:sz w:val="18"/>
          <w:szCs w:val="18"/>
        </w:rPr>
        <w:t>적용했습니다.</w:t>
      </w:r>
    </w:p>
    <w:p w14:paraId="17E5AD2C" w14:textId="6E5F4D29" w:rsidR="0075439F" w:rsidRDefault="00DE22F0" w:rsidP="00AE2554">
      <w:pPr>
        <w:rPr>
          <w:sz w:val="18"/>
          <w:szCs w:val="18"/>
        </w:rPr>
      </w:pPr>
      <w:r w:rsidRPr="00DE22F0">
        <w:rPr>
          <w:sz w:val="18"/>
          <w:szCs w:val="18"/>
        </w:rPr>
        <w:t xml:space="preserve">그 결과 기울임-흠집 복합 형상은 Re=470~850 구간에서 펌프 부하 최대 20% 감소, </w:t>
      </w:r>
      <w:proofErr w:type="spellStart"/>
      <w:r w:rsidRPr="00DE22F0">
        <w:rPr>
          <w:sz w:val="18"/>
          <w:szCs w:val="18"/>
        </w:rPr>
        <w:t>열저항</w:t>
      </w:r>
      <w:proofErr w:type="spellEnd"/>
      <w:r w:rsidRPr="00DE22F0">
        <w:rPr>
          <w:sz w:val="18"/>
          <w:szCs w:val="18"/>
        </w:rPr>
        <w:t xml:space="preserve"> 약 5% 감소 경향을 보였습니다. 또한 WVDI와 항력 분해를 통해 후류 </w:t>
      </w:r>
      <w:proofErr w:type="spellStart"/>
      <w:r w:rsidRPr="00DE22F0">
        <w:rPr>
          <w:sz w:val="18"/>
          <w:szCs w:val="18"/>
        </w:rPr>
        <w:t>비균질성</w:t>
      </w:r>
      <w:proofErr w:type="spellEnd"/>
      <w:r w:rsidRPr="00DE22F0">
        <w:rPr>
          <w:sz w:val="18"/>
          <w:szCs w:val="18"/>
        </w:rPr>
        <w:t xml:space="preserve"> 완화가 압력저항 저감으로 이어진다는 원인을 설명할 수 있었습니다. 발표에서는 ‘지표–결과–원인–현장 적용’의 흐름으로 재설계 모델의 안정성과 효율성을 설득력 있게 전달했습니다</w:t>
      </w:r>
      <w:r w:rsidR="00A26023">
        <w:rPr>
          <w:rFonts w:hint="eastAsia"/>
          <w:sz w:val="18"/>
          <w:szCs w:val="18"/>
        </w:rPr>
        <w:t>. 그 결과</w:t>
      </w:r>
      <w:r w:rsidR="00A26023" w:rsidRPr="00A26023">
        <w:rPr>
          <w:b/>
          <w:bCs/>
        </w:rPr>
        <w:t xml:space="preserve"> </w:t>
      </w:r>
      <w:r w:rsidR="00A26023" w:rsidRPr="00A26023">
        <w:rPr>
          <w:b/>
          <w:bCs/>
          <w:sz w:val="18"/>
          <w:szCs w:val="18"/>
        </w:rPr>
        <w:t>설계 의도와 물리적 근거를 명확히 제시했다는 점에서 높은 평가를 받아 본선에서 은상을 수상할 수 있었습니다.</w:t>
      </w:r>
      <w:r w:rsidR="00A26023">
        <w:rPr>
          <w:rFonts w:hint="eastAsia"/>
          <w:sz w:val="18"/>
          <w:szCs w:val="18"/>
        </w:rPr>
        <w:t xml:space="preserve"> </w:t>
      </w:r>
      <w:r w:rsidRPr="00DE22F0">
        <w:rPr>
          <w:sz w:val="18"/>
          <w:szCs w:val="18"/>
        </w:rPr>
        <w:t xml:space="preserve">숫자보다 설명의 근거를 먼저 세우는 이 관점은, 공모전의 아쉬움을 </w:t>
      </w:r>
      <w:proofErr w:type="spellStart"/>
      <w:r w:rsidRPr="00DE22F0">
        <w:rPr>
          <w:sz w:val="18"/>
          <w:szCs w:val="18"/>
        </w:rPr>
        <w:t>학술제</w:t>
      </w:r>
      <w:proofErr w:type="spellEnd"/>
      <w:r w:rsidRPr="00DE22F0">
        <w:rPr>
          <w:sz w:val="18"/>
          <w:szCs w:val="18"/>
        </w:rPr>
        <w:t xml:space="preserve"> 성과로 전환시킨 제 성장의 발판이 되었습니다.</w:t>
      </w:r>
    </w:p>
    <w:p w14:paraId="3CCE3DD5" w14:textId="3B1C9A9F" w:rsidR="00A26023" w:rsidRDefault="00A26023" w:rsidP="00AE2554">
      <w:pPr>
        <w:rPr>
          <w:sz w:val="18"/>
          <w:szCs w:val="18"/>
        </w:rPr>
      </w:pPr>
      <w:r>
        <w:rPr>
          <w:rFonts w:hint="eastAsia"/>
          <w:sz w:val="18"/>
          <w:szCs w:val="18"/>
        </w:rPr>
        <w:t>-성장경험과 연결 가능</w:t>
      </w:r>
    </w:p>
    <w:p w14:paraId="46CA0B6C" w14:textId="5DC48D8B" w:rsidR="00A26023" w:rsidRDefault="00A26023" w:rsidP="00AE2554">
      <w:pPr>
        <w:rPr>
          <w:sz w:val="18"/>
          <w:szCs w:val="18"/>
        </w:rPr>
      </w:pPr>
      <w:r>
        <w:rPr>
          <w:rFonts w:hint="eastAsia"/>
          <w:sz w:val="18"/>
          <w:szCs w:val="18"/>
        </w:rPr>
        <w:t>-경력 연결가능</w:t>
      </w:r>
    </w:p>
    <w:p w14:paraId="65DD512B" w14:textId="5E122932" w:rsidR="00A26023" w:rsidRDefault="00A26023" w:rsidP="00AE2554">
      <w:pPr>
        <w:rPr>
          <w:b/>
          <w:bCs/>
          <w:szCs w:val="22"/>
        </w:rPr>
      </w:pPr>
      <w:r>
        <w:rPr>
          <w:rFonts w:hint="eastAsia"/>
          <w:b/>
          <w:bCs/>
          <w:szCs w:val="22"/>
          <w:highlight w:val="yellow"/>
        </w:rPr>
        <w:t xml:space="preserve">한양대학교 기계공학부 학술 소모임 </w:t>
      </w:r>
      <w:proofErr w:type="spellStart"/>
      <w:r>
        <w:rPr>
          <w:rFonts w:hint="eastAsia"/>
          <w:b/>
          <w:bCs/>
          <w:szCs w:val="22"/>
          <w:highlight w:val="yellow"/>
        </w:rPr>
        <w:t>딩코</w:t>
      </w:r>
      <w:proofErr w:type="spellEnd"/>
      <w:r>
        <w:rPr>
          <w:rFonts w:hint="eastAsia"/>
          <w:b/>
          <w:bCs/>
          <w:szCs w:val="22"/>
          <w:highlight w:val="yellow"/>
        </w:rPr>
        <w:t xml:space="preserve"> </w:t>
      </w:r>
      <w:r>
        <w:rPr>
          <w:b/>
          <w:bCs/>
          <w:szCs w:val="22"/>
          <w:highlight w:val="yellow"/>
        </w:rPr>
        <w:t>–</w:t>
      </w:r>
      <w:r>
        <w:rPr>
          <w:rFonts w:hint="eastAsia"/>
          <w:b/>
          <w:bCs/>
          <w:szCs w:val="22"/>
          <w:highlight w:val="yellow"/>
        </w:rPr>
        <w:t xml:space="preserve"> </w:t>
      </w:r>
      <w:proofErr w:type="spellStart"/>
      <w:r>
        <w:rPr>
          <w:rFonts w:hint="eastAsia"/>
          <w:b/>
          <w:bCs/>
          <w:szCs w:val="22"/>
          <w:highlight w:val="yellow"/>
        </w:rPr>
        <w:t>로폿팔</w:t>
      </w:r>
      <w:proofErr w:type="spellEnd"/>
      <w:r>
        <w:rPr>
          <w:rFonts w:hint="eastAsia"/>
          <w:b/>
          <w:bCs/>
          <w:szCs w:val="22"/>
          <w:highlight w:val="yellow"/>
        </w:rPr>
        <w:t xml:space="preserve"> 제작</w:t>
      </w:r>
    </w:p>
    <w:p w14:paraId="70FDC162" w14:textId="77777777" w:rsidR="00FA6DA8" w:rsidRPr="00FA6DA8" w:rsidRDefault="00FA6DA8" w:rsidP="00FA6DA8">
      <w:pPr>
        <w:rPr>
          <w:sz w:val="18"/>
          <w:szCs w:val="18"/>
        </w:rPr>
      </w:pPr>
      <w:r w:rsidRPr="00FA6DA8">
        <w:rPr>
          <w:rFonts w:hint="eastAsia"/>
          <w:sz w:val="18"/>
          <w:szCs w:val="18"/>
        </w:rPr>
        <w:t xml:space="preserve">동아리 팀원들과 </w:t>
      </w:r>
      <w:proofErr w:type="spellStart"/>
      <w:r w:rsidRPr="00FA6DA8">
        <w:rPr>
          <w:rFonts w:hint="eastAsia"/>
          <w:sz w:val="18"/>
          <w:szCs w:val="18"/>
        </w:rPr>
        <w:t>로봇팔을</w:t>
      </w:r>
      <w:proofErr w:type="spellEnd"/>
      <w:r w:rsidRPr="00FA6DA8">
        <w:rPr>
          <w:rFonts w:hint="eastAsia"/>
          <w:sz w:val="18"/>
          <w:szCs w:val="18"/>
        </w:rPr>
        <w:t xml:space="preserve"> 크게 설계하는 것을 목표로 방학 단기 프로젝트를 진행했습니다.</w:t>
      </w:r>
    </w:p>
    <w:p w14:paraId="51F0D21F" w14:textId="77777777" w:rsidR="00FA6DA8" w:rsidRPr="00FA6DA8" w:rsidRDefault="00FA6DA8" w:rsidP="00FA6DA8">
      <w:pPr>
        <w:rPr>
          <w:rFonts w:hint="eastAsia"/>
          <w:sz w:val="18"/>
          <w:szCs w:val="18"/>
        </w:rPr>
      </w:pPr>
      <w:r w:rsidRPr="00FA6DA8">
        <w:rPr>
          <w:rFonts w:hint="eastAsia"/>
          <w:sz w:val="18"/>
          <w:szCs w:val="18"/>
        </w:rPr>
        <w:t xml:space="preserve">모델링 과정에서 3D 프린팅 장비의 스펙을 고려해 최대로 설계했지만, 조립하는 과정에서 문제가 발생했습니다. 베이스 내부의 </w:t>
      </w:r>
      <w:proofErr w:type="spellStart"/>
      <w:r w:rsidRPr="00FA6DA8">
        <w:rPr>
          <w:rFonts w:hint="eastAsia"/>
          <w:sz w:val="18"/>
          <w:szCs w:val="18"/>
        </w:rPr>
        <w:t>서보모터</w:t>
      </w:r>
      <w:proofErr w:type="spellEnd"/>
      <w:r w:rsidRPr="00FA6DA8">
        <w:rPr>
          <w:rFonts w:hint="eastAsia"/>
          <w:sz w:val="18"/>
          <w:szCs w:val="18"/>
        </w:rPr>
        <w:t xml:space="preserve"> 날개가 회전축, 링크, 모터 전체 무게를 감당하게 되며 과도한 응력이 발생한 것입니다. 초기에는 구조물의 크기를 줄여 부담을 낮추자는 의견도 있었지만, 이는 처음 설정한 목표를 포기하는 결정이었습니다.</w:t>
      </w:r>
    </w:p>
    <w:p w14:paraId="1EB9E37A" w14:textId="77777777" w:rsidR="00FA6DA8" w:rsidRPr="00FA6DA8" w:rsidRDefault="00FA6DA8" w:rsidP="00FA6DA8">
      <w:pPr>
        <w:rPr>
          <w:rFonts w:hint="eastAsia"/>
          <w:sz w:val="18"/>
          <w:szCs w:val="18"/>
        </w:rPr>
      </w:pPr>
      <w:r w:rsidRPr="00FA6DA8">
        <w:rPr>
          <w:rFonts w:hint="eastAsia"/>
          <w:sz w:val="18"/>
          <w:szCs w:val="18"/>
        </w:rPr>
        <w:t xml:space="preserve">저는 목표를 유지하면서도 문제를 해결할 수 있는 방법을 고민했고, 볼 베어링 구조에서 착안해 베이스와 회전축 사이에 쇠구슬을 삽입하는 아이디어를 제시했습니다. 이 구조는 쇠구슬이 하중을 분산시키고, 회전 시에는 마찰을 줄여 동작의 안정성까지 높이는 효과가 있었습니다. 이를 구현하기 위해 3mm 직경의 쇠구슬이 삽입될 수 있도록 베이스와 회전축 사이에 약 1.5mm의 간격을 확보하고, 쇠구슬이 안정적으로 고정되도록 베이스의 외벽과 내벽을 1.0mm 세운 구조로 재설계했습니다. 실제 조립 결과, 하중이 효과적으로 분산되며 </w:t>
      </w:r>
      <w:proofErr w:type="spellStart"/>
      <w:r w:rsidRPr="00FA6DA8">
        <w:rPr>
          <w:rFonts w:hint="eastAsia"/>
          <w:sz w:val="18"/>
          <w:szCs w:val="18"/>
        </w:rPr>
        <w:t>서보모터</w:t>
      </w:r>
      <w:proofErr w:type="spellEnd"/>
      <w:r w:rsidRPr="00FA6DA8">
        <w:rPr>
          <w:rFonts w:hint="eastAsia"/>
          <w:sz w:val="18"/>
          <w:szCs w:val="18"/>
        </w:rPr>
        <w:t xml:space="preserve"> 날개의 부담을 줄여 파손을 예방하고, 회전 또한 한층 더 안정적으로 이뤄낼 수 있었습니다.</w:t>
      </w:r>
    </w:p>
    <w:p w14:paraId="5C588E98" w14:textId="77777777" w:rsidR="00FA6DA8" w:rsidRPr="00FA6DA8" w:rsidRDefault="00FA6DA8" w:rsidP="00FA6DA8">
      <w:pPr>
        <w:rPr>
          <w:rFonts w:hint="eastAsia"/>
          <w:sz w:val="18"/>
          <w:szCs w:val="18"/>
        </w:rPr>
      </w:pPr>
      <w:r w:rsidRPr="00FA6DA8">
        <w:rPr>
          <w:rFonts w:hint="eastAsia"/>
          <w:sz w:val="18"/>
          <w:szCs w:val="18"/>
        </w:rPr>
        <w:t xml:space="preserve">목표를 포기하지 않고 아이디어로 문제를 해결했던 이 과정에서 깊은 성취감을 느꼈습니다. 귀사의 뛰어난 기술력은 끊임없이 도전하는 태도에서 비롯되었다고 생각합니다. 저 역시 문제의 본질을 잃지 않으면서도 유연한 사고 전환을 통해 한계를 돌파해가는 태도를 앞으로도 </w:t>
      </w:r>
      <w:proofErr w:type="spellStart"/>
      <w:r w:rsidRPr="00FA6DA8">
        <w:rPr>
          <w:rFonts w:hint="eastAsia"/>
          <w:sz w:val="18"/>
          <w:szCs w:val="18"/>
        </w:rPr>
        <w:t>지켜나가겠습니다</w:t>
      </w:r>
      <w:proofErr w:type="spellEnd"/>
      <w:r w:rsidRPr="00FA6DA8">
        <w:rPr>
          <w:rFonts w:hint="eastAsia"/>
          <w:sz w:val="18"/>
          <w:szCs w:val="18"/>
        </w:rPr>
        <w:t>.</w:t>
      </w:r>
    </w:p>
    <w:p w14:paraId="55AFE87D" w14:textId="74EC01B8" w:rsidR="00A26023" w:rsidRDefault="00FA6DA8" w:rsidP="00AE2554">
      <w:pPr>
        <w:rPr>
          <w:b/>
          <w:bCs/>
          <w:szCs w:val="22"/>
        </w:rPr>
      </w:pPr>
      <w:r>
        <w:rPr>
          <w:rFonts w:hint="eastAsia"/>
          <w:b/>
          <w:bCs/>
          <w:szCs w:val="22"/>
          <w:highlight w:val="yellow"/>
        </w:rPr>
        <w:t>한국수력원자력 중앙연구원 비파괴기술그룹 인턴</w:t>
      </w:r>
    </w:p>
    <w:p w14:paraId="34A1BC37" w14:textId="74571F8B" w:rsidR="00FA6DA8" w:rsidRDefault="00FA6DA8" w:rsidP="00AE2554">
      <w:pPr>
        <w:rPr>
          <w:sz w:val="18"/>
          <w:szCs w:val="18"/>
        </w:rPr>
      </w:pPr>
      <w:proofErr w:type="spellStart"/>
      <w:r>
        <w:rPr>
          <w:rFonts w:hint="eastAsia"/>
          <w:sz w:val="18"/>
          <w:szCs w:val="18"/>
        </w:rPr>
        <w:t>ㅇ</w:t>
      </w:r>
      <w:proofErr w:type="spellEnd"/>
    </w:p>
    <w:p w14:paraId="04C6FA37" w14:textId="1E450217" w:rsidR="00FA6DA8" w:rsidRDefault="00FA6DA8" w:rsidP="00AE2554">
      <w:pPr>
        <w:rPr>
          <w:b/>
          <w:bCs/>
          <w:szCs w:val="22"/>
        </w:rPr>
      </w:pPr>
      <w:r>
        <w:rPr>
          <w:rFonts w:hint="eastAsia"/>
          <w:b/>
          <w:bCs/>
          <w:szCs w:val="22"/>
          <w:highlight w:val="yellow"/>
        </w:rPr>
        <w:t>재료생산가</w:t>
      </w:r>
      <w:r w:rsidRPr="00FA6DA8">
        <w:rPr>
          <w:rFonts w:hint="eastAsia"/>
          <w:b/>
          <w:bCs/>
          <w:szCs w:val="22"/>
          <w:highlight w:val="yellow"/>
        </w:rPr>
        <w:t>공실험2</w:t>
      </w:r>
    </w:p>
    <w:p w14:paraId="0F1EA748" w14:textId="52C830F5" w:rsidR="00FA6DA8" w:rsidRDefault="00FA6DA8" w:rsidP="00AE2554">
      <w:pPr>
        <w:rPr>
          <w:sz w:val="18"/>
          <w:szCs w:val="18"/>
        </w:rPr>
      </w:pPr>
      <w:r>
        <w:rPr>
          <w:rFonts w:hint="eastAsia"/>
          <w:sz w:val="18"/>
          <w:szCs w:val="18"/>
        </w:rPr>
        <w:t>배터리제작</w:t>
      </w:r>
    </w:p>
    <w:p w14:paraId="0F2881E2" w14:textId="0AD453AE" w:rsidR="00FA6DA8" w:rsidRDefault="00FA6DA8" w:rsidP="00AE2554">
      <w:pPr>
        <w:rPr>
          <w:b/>
          <w:bCs/>
          <w:szCs w:val="22"/>
        </w:rPr>
      </w:pPr>
      <w:r>
        <w:rPr>
          <w:rFonts w:hint="eastAsia"/>
          <w:b/>
          <w:bCs/>
          <w:szCs w:val="22"/>
          <w:highlight w:val="yellow"/>
        </w:rPr>
        <w:t>열역학</w:t>
      </w:r>
      <w:r w:rsidRPr="00FA6DA8">
        <w:rPr>
          <w:rFonts w:hint="eastAsia"/>
          <w:b/>
          <w:bCs/>
          <w:szCs w:val="22"/>
          <w:highlight w:val="yellow"/>
        </w:rPr>
        <w:t>2</w:t>
      </w:r>
    </w:p>
    <w:p w14:paraId="7B353AC3" w14:textId="371221EF" w:rsidR="00FA6DA8" w:rsidRDefault="00FA6DA8" w:rsidP="00AE2554">
      <w:pPr>
        <w:rPr>
          <w:sz w:val="18"/>
          <w:szCs w:val="18"/>
        </w:rPr>
      </w:pPr>
      <w:r>
        <w:rPr>
          <w:rFonts w:hint="eastAsia"/>
          <w:sz w:val="18"/>
          <w:szCs w:val="18"/>
        </w:rPr>
        <w:t>가솔린/디젤 사이클의 수치적 비교</w:t>
      </w:r>
    </w:p>
    <w:p w14:paraId="735B59EB" w14:textId="4A877CA8" w:rsidR="00FA6DA8" w:rsidRDefault="00FA6DA8" w:rsidP="00AE2554">
      <w:pPr>
        <w:rPr>
          <w:b/>
          <w:bCs/>
          <w:szCs w:val="22"/>
        </w:rPr>
      </w:pPr>
      <w:r>
        <w:rPr>
          <w:rFonts w:hint="eastAsia"/>
          <w:b/>
          <w:bCs/>
          <w:szCs w:val="22"/>
          <w:highlight w:val="yellow"/>
        </w:rPr>
        <w:t>테크노경영학</w:t>
      </w:r>
    </w:p>
    <w:p w14:paraId="47C93CF1" w14:textId="737DE307" w:rsidR="00FA6DA8" w:rsidRDefault="00FA6DA8" w:rsidP="00AE2554">
      <w:pPr>
        <w:rPr>
          <w:sz w:val="18"/>
          <w:szCs w:val="18"/>
        </w:rPr>
      </w:pPr>
      <w:r>
        <w:rPr>
          <w:rFonts w:hint="eastAsia"/>
          <w:sz w:val="18"/>
          <w:szCs w:val="18"/>
        </w:rPr>
        <w:lastRenderedPageBreak/>
        <w:t>펌프형 화장 품 끝에 굳는 현상을 방지하기 위한 펌프형 덮개 개발</w:t>
      </w:r>
    </w:p>
    <w:p w14:paraId="01B359F7" w14:textId="77777777" w:rsidR="00FA6DA8" w:rsidRPr="00FA6DA8" w:rsidRDefault="00FA6DA8" w:rsidP="00AE2554">
      <w:pPr>
        <w:rPr>
          <w:rFonts w:hint="eastAsia"/>
          <w:b/>
          <w:bCs/>
          <w:szCs w:val="22"/>
        </w:rPr>
      </w:pPr>
    </w:p>
    <w:sectPr w:rsidR="00FA6DA8" w:rsidRPr="00FA6DA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EB991" w14:textId="77777777" w:rsidR="0080790F" w:rsidRDefault="0080790F" w:rsidP="00981904">
      <w:pPr>
        <w:spacing w:after="0"/>
      </w:pPr>
      <w:r>
        <w:separator/>
      </w:r>
    </w:p>
  </w:endnote>
  <w:endnote w:type="continuationSeparator" w:id="0">
    <w:p w14:paraId="47424DD0" w14:textId="77777777" w:rsidR="0080790F" w:rsidRDefault="0080790F" w:rsidP="009819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CA59" w14:textId="77777777" w:rsidR="0080790F" w:rsidRDefault="0080790F" w:rsidP="00981904">
      <w:pPr>
        <w:spacing w:after="0"/>
      </w:pPr>
      <w:r>
        <w:separator/>
      </w:r>
    </w:p>
  </w:footnote>
  <w:footnote w:type="continuationSeparator" w:id="0">
    <w:p w14:paraId="421D3AD4" w14:textId="77777777" w:rsidR="0080790F" w:rsidRDefault="0080790F" w:rsidP="0098190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57"/>
    <w:rsid w:val="00054762"/>
    <w:rsid w:val="00091820"/>
    <w:rsid w:val="00123F79"/>
    <w:rsid w:val="0022230D"/>
    <w:rsid w:val="003B4823"/>
    <w:rsid w:val="00586A67"/>
    <w:rsid w:val="00620BD1"/>
    <w:rsid w:val="00673A57"/>
    <w:rsid w:val="006C21B2"/>
    <w:rsid w:val="0075439F"/>
    <w:rsid w:val="0080790F"/>
    <w:rsid w:val="00841B13"/>
    <w:rsid w:val="008476EE"/>
    <w:rsid w:val="00887587"/>
    <w:rsid w:val="008E4E2E"/>
    <w:rsid w:val="008F5B56"/>
    <w:rsid w:val="00981904"/>
    <w:rsid w:val="009D200A"/>
    <w:rsid w:val="009E0811"/>
    <w:rsid w:val="00A074C6"/>
    <w:rsid w:val="00A26023"/>
    <w:rsid w:val="00AE2554"/>
    <w:rsid w:val="00AF0475"/>
    <w:rsid w:val="00BC42E7"/>
    <w:rsid w:val="00BD6771"/>
    <w:rsid w:val="00CD1A17"/>
    <w:rsid w:val="00D26A85"/>
    <w:rsid w:val="00D84A47"/>
    <w:rsid w:val="00DE22F0"/>
    <w:rsid w:val="00E41EBF"/>
    <w:rsid w:val="00EF1D46"/>
    <w:rsid w:val="00FA6DA8"/>
    <w:rsid w:val="00FD57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0B719"/>
  <w15:chartTrackingRefBased/>
  <w15:docId w15:val="{794A4467-10ED-4B75-BD59-B7EEB1C3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73A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73A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73A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73A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73A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73A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73A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73A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73A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73A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73A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73A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73A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73A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73A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73A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73A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73A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73A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73A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3A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73A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73A57"/>
    <w:pPr>
      <w:spacing w:before="160"/>
      <w:jc w:val="center"/>
    </w:pPr>
    <w:rPr>
      <w:i/>
      <w:iCs/>
      <w:color w:val="404040" w:themeColor="text1" w:themeTint="BF"/>
    </w:rPr>
  </w:style>
  <w:style w:type="character" w:customStyle="1" w:styleId="Char1">
    <w:name w:val="인용 Char"/>
    <w:basedOn w:val="a0"/>
    <w:link w:val="a5"/>
    <w:uiPriority w:val="29"/>
    <w:rsid w:val="00673A57"/>
    <w:rPr>
      <w:i/>
      <w:iCs/>
      <w:color w:val="404040" w:themeColor="text1" w:themeTint="BF"/>
    </w:rPr>
  </w:style>
  <w:style w:type="paragraph" w:styleId="a6">
    <w:name w:val="List Paragraph"/>
    <w:basedOn w:val="a"/>
    <w:uiPriority w:val="34"/>
    <w:qFormat/>
    <w:rsid w:val="00673A57"/>
    <w:pPr>
      <w:ind w:left="720"/>
      <w:contextualSpacing/>
    </w:pPr>
  </w:style>
  <w:style w:type="character" w:styleId="a7">
    <w:name w:val="Intense Emphasis"/>
    <w:basedOn w:val="a0"/>
    <w:uiPriority w:val="21"/>
    <w:qFormat/>
    <w:rsid w:val="00673A57"/>
    <w:rPr>
      <w:i/>
      <w:iCs/>
      <w:color w:val="0F4761" w:themeColor="accent1" w:themeShade="BF"/>
    </w:rPr>
  </w:style>
  <w:style w:type="paragraph" w:styleId="a8">
    <w:name w:val="Intense Quote"/>
    <w:basedOn w:val="a"/>
    <w:next w:val="a"/>
    <w:link w:val="Char2"/>
    <w:uiPriority w:val="30"/>
    <w:qFormat/>
    <w:rsid w:val="0067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73A57"/>
    <w:rPr>
      <w:i/>
      <w:iCs/>
      <w:color w:val="0F4761" w:themeColor="accent1" w:themeShade="BF"/>
    </w:rPr>
  </w:style>
  <w:style w:type="character" w:styleId="a9">
    <w:name w:val="Intense Reference"/>
    <w:basedOn w:val="a0"/>
    <w:uiPriority w:val="32"/>
    <w:qFormat/>
    <w:rsid w:val="00673A57"/>
    <w:rPr>
      <w:b/>
      <w:bCs/>
      <w:smallCaps/>
      <w:color w:val="0F4761" w:themeColor="accent1" w:themeShade="BF"/>
      <w:spacing w:val="5"/>
    </w:rPr>
  </w:style>
  <w:style w:type="paragraph" w:styleId="aa">
    <w:name w:val="header"/>
    <w:basedOn w:val="a"/>
    <w:link w:val="Char3"/>
    <w:uiPriority w:val="99"/>
    <w:unhideWhenUsed/>
    <w:rsid w:val="00981904"/>
    <w:pPr>
      <w:tabs>
        <w:tab w:val="center" w:pos="4513"/>
        <w:tab w:val="right" w:pos="9026"/>
      </w:tabs>
      <w:snapToGrid w:val="0"/>
    </w:pPr>
  </w:style>
  <w:style w:type="character" w:customStyle="1" w:styleId="Char3">
    <w:name w:val="머리글 Char"/>
    <w:basedOn w:val="a0"/>
    <w:link w:val="aa"/>
    <w:uiPriority w:val="99"/>
    <w:rsid w:val="00981904"/>
  </w:style>
  <w:style w:type="paragraph" w:styleId="ab">
    <w:name w:val="footer"/>
    <w:basedOn w:val="a"/>
    <w:link w:val="Char4"/>
    <w:uiPriority w:val="99"/>
    <w:unhideWhenUsed/>
    <w:rsid w:val="00981904"/>
    <w:pPr>
      <w:tabs>
        <w:tab w:val="center" w:pos="4513"/>
        <w:tab w:val="right" w:pos="9026"/>
      </w:tabs>
      <w:snapToGrid w:val="0"/>
    </w:pPr>
  </w:style>
  <w:style w:type="character" w:customStyle="1" w:styleId="Char4">
    <w:name w:val="바닥글 Char"/>
    <w:basedOn w:val="a0"/>
    <w:link w:val="ab"/>
    <w:uiPriority w:val="99"/>
    <w:rsid w:val="00981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2669</TotalTime>
  <Pages>3</Pages>
  <Words>487</Words>
  <Characters>2776</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Hwang</dc:creator>
  <cp:keywords/>
  <dc:description/>
  <cp:lastModifiedBy>David Hwang</cp:lastModifiedBy>
  <cp:revision>13</cp:revision>
  <dcterms:created xsi:type="dcterms:W3CDTF">2026-02-06T08:49:00Z</dcterms:created>
  <dcterms:modified xsi:type="dcterms:W3CDTF">2026-02-08T23:08:00Z</dcterms:modified>
</cp:coreProperties>
</file>