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6E4F" w14:textId="6EB79C92" w:rsidR="00F046CA" w:rsidRDefault="00F046CA" w:rsidP="00F046CA">
      <w:pPr>
        <w:jc w:val="center"/>
        <w:rPr>
          <w:rFonts w:hint="eastAsia"/>
        </w:rPr>
      </w:pPr>
      <w:r>
        <w:rPr>
          <w:rFonts w:hint="eastAsia"/>
        </w:rPr>
        <w:t>한수원 인턴정리</w:t>
      </w:r>
    </w:p>
    <w:p w14:paraId="215D3716" w14:textId="05E3DFD4" w:rsidR="009D200A" w:rsidRDefault="00F046CA">
      <w:r w:rsidRPr="00F046CA">
        <w:t xml:space="preserve">원자력발전소는 안전하게 정기를 생산하기 위해 1년 6개월마다 </w:t>
      </w:r>
      <w:proofErr w:type="gramStart"/>
      <w:r w:rsidRPr="00F046CA">
        <w:t>한번씩</w:t>
      </w:r>
      <w:proofErr w:type="gramEnd"/>
      <w:r w:rsidRPr="00F046CA">
        <w:t xml:space="preserve"> </w:t>
      </w:r>
      <w:proofErr w:type="spellStart"/>
      <w:r w:rsidRPr="00F046CA">
        <w:t>가동중검사</w:t>
      </w:r>
      <w:proofErr w:type="spellEnd"/>
      <w:r w:rsidRPr="00F046CA">
        <w:t xml:space="preserve">(in-service inspection)를 수행함. 이 행위를 오버홀이라 칭함. 이때 모든 안전을 위해 모든 주요 설비들을 교체하기에는 비용이 너무 비싸니, 비파괴검사를 통해 원자력발전소의 안전성을 검증하는 방법을 사용함. 이는 법령(원자력안전법)으로 정해져 있기 때문에 반드시 수행해야 하며, 비파괴검사를 수행하여 원자력발전소의 건전성을 규제기관과 원안위에 보고를 해야 오버홀이 무사히 마무리되고, 다시 재가동할 수 있음. 현재 운영중인 원자력발전소는 총 26개 호기로 각 발전소별 비파괴검사 담당자들은 잦은 인사 이동으로 인해 비파괴검사 업무에 대한 전문성을 갖추기 힘듦. 따라서 중앙연구원 비파괴기술그룹에서는 계획서 및 보고서 검토 비파괴검사 데이터 3자 검증 등과 같은 </w:t>
      </w:r>
      <w:proofErr w:type="spellStart"/>
      <w:r w:rsidRPr="00F046CA">
        <w:t>비파괴</w:t>
      </w:r>
      <w:proofErr w:type="spellEnd"/>
      <w:r w:rsidRPr="00F046CA">
        <w:t xml:space="preserve"> 업무에 대한 전반적인 발전소 기술 지원과 새로운 비파괴기술 개발을 통해 원자력발전소의 안정성 확보에 기여하고자 하고 있음.</w:t>
      </w:r>
    </w:p>
    <w:sectPr w:rsidR="009D200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CA"/>
    <w:rsid w:val="00586A67"/>
    <w:rsid w:val="009D200A"/>
    <w:rsid w:val="00E5191A"/>
    <w:rsid w:val="00F046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1584"/>
  <w15:chartTrackingRefBased/>
  <w15:docId w15:val="{75FA79FD-EC37-4ED9-B98B-596B332DE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046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046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046C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046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046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046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046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046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046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046C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046C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046C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046C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046C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046C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046C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046C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046C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046C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046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46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046C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046CA"/>
    <w:pPr>
      <w:spacing w:before="160"/>
      <w:jc w:val="center"/>
    </w:pPr>
    <w:rPr>
      <w:i/>
      <w:iCs/>
      <w:color w:val="404040" w:themeColor="text1" w:themeTint="BF"/>
    </w:rPr>
  </w:style>
  <w:style w:type="character" w:customStyle="1" w:styleId="Char1">
    <w:name w:val="인용 Char"/>
    <w:basedOn w:val="a0"/>
    <w:link w:val="a5"/>
    <w:uiPriority w:val="29"/>
    <w:rsid w:val="00F046CA"/>
    <w:rPr>
      <w:i/>
      <w:iCs/>
      <w:color w:val="404040" w:themeColor="text1" w:themeTint="BF"/>
    </w:rPr>
  </w:style>
  <w:style w:type="paragraph" w:styleId="a6">
    <w:name w:val="List Paragraph"/>
    <w:basedOn w:val="a"/>
    <w:uiPriority w:val="34"/>
    <w:qFormat/>
    <w:rsid w:val="00F046CA"/>
    <w:pPr>
      <w:ind w:left="720"/>
      <w:contextualSpacing/>
    </w:pPr>
  </w:style>
  <w:style w:type="character" w:styleId="a7">
    <w:name w:val="Intense Emphasis"/>
    <w:basedOn w:val="a0"/>
    <w:uiPriority w:val="21"/>
    <w:qFormat/>
    <w:rsid w:val="00F046CA"/>
    <w:rPr>
      <w:i/>
      <w:iCs/>
      <w:color w:val="0F4761" w:themeColor="accent1" w:themeShade="BF"/>
    </w:rPr>
  </w:style>
  <w:style w:type="paragraph" w:styleId="a8">
    <w:name w:val="Intense Quote"/>
    <w:basedOn w:val="a"/>
    <w:next w:val="a"/>
    <w:link w:val="Char2"/>
    <w:uiPriority w:val="30"/>
    <w:qFormat/>
    <w:rsid w:val="00F04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046CA"/>
    <w:rPr>
      <w:i/>
      <w:iCs/>
      <w:color w:val="0F4761" w:themeColor="accent1" w:themeShade="BF"/>
    </w:rPr>
  </w:style>
  <w:style w:type="character" w:styleId="a9">
    <w:name w:val="Intense Reference"/>
    <w:basedOn w:val="a0"/>
    <w:uiPriority w:val="32"/>
    <w:qFormat/>
    <w:rsid w:val="00F04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430</Characters>
  <Application>Microsoft Office Word</Application>
  <DocSecurity>0</DocSecurity>
  <Lines>3</Lines>
  <Paragraphs>1</Paragraphs>
  <ScaleCrop>false</ScaleCrop>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Hwang</dc:creator>
  <cp:keywords/>
  <dc:description/>
  <cp:lastModifiedBy>David Hwang</cp:lastModifiedBy>
  <cp:revision>1</cp:revision>
  <dcterms:created xsi:type="dcterms:W3CDTF">2026-01-31T16:15:00Z</dcterms:created>
  <dcterms:modified xsi:type="dcterms:W3CDTF">2026-01-31T16:16:00Z</dcterms:modified>
</cp:coreProperties>
</file>