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pacing w:before="0" w:after="80" w:line="360" w:lineRule="auto"/>
      </w:pPr>
      <w:r>
        <w:rPr>
          <w:b/>
          <w:color w:val="E10600"/>
          <w:sz w:val="44"/>
        </w:rPr>
        <w:t>GUION DE PRESENTACIÓN</w:t>
      </w:r>
    </w:p>
    <w:p>
      <w:pPr>
        <w:jc w:val="center"/>
        <w:spacing w:before="40" w:after="200" w:line="276" w:lineRule="auto"/>
      </w:pPr>
      <w:r>
        <w:rPr>
          <w:b/>
          <w:color w:val="1A1A2E"/>
          <w:sz w:val="32"/>
        </w:rPr>
        <w:t>ANDY VILLARROEL</w:t>
      </w:r>
    </w:p>
    <w:p>
      <w:pPr>
        <w:jc w:val="center"/>
        <w:spacing w:before="30" w:after="30" w:line="276" w:lineRule="auto"/>
      </w:pPr>
      <w:r>
        <w:rPr>
          <w:b/>
          <w:sz w:val="22"/>
        </w:rPr>
        <w:t xml:space="preserve">Proyecto:  </w:t>
      </w:r>
      <w:r>
        <w:rPr>
          <w:sz w:val="22"/>
        </w:rPr>
        <w:t>¿Debutar en un equipo grande te da más puntos en la F1?</w:t>
      </w:r>
    </w:p>
    <w:p>
      <w:pPr>
        <w:jc w:val="center"/>
        <w:spacing w:before="30" w:after="30" w:line="276" w:lineRule="auto"/>
      </w:pPr>
      <w:r>
        <w:rPr>
          <w:b/>
          <w:sz w:val="22"/>
        </w:rPr>
        <w:t xml:space="preserve">Curso:  </w:t>
      </w:r>
      <w:r>
        <w:rPr>
          <w:sz w:val="22"/>
        </w:rPr>
        <w:t>Análisis de Datos e Inferencia Estadística — UDD</w:t>
      </w:r>
    </w:p>
    <w:p>
      <w:pPr>
        <w:jc w:val="center"/>
        <w:spacing w:before="30" w:after="30" w:line="276" w:lineRule="auto"/>
      </w:pPr>
      <w:r>
        <w:rPr>
          <w:b/>
          <w:sz w:val="22"/>
        </w:rPr>
        <w:t xml:space="preserve">Slides asignados:  </w:t>
      </w:r>
      <w:r>
        <w:rPr>
          <w:sz w:val="22"/>
        </w:rPr>
        <w:t>Slides 1 a 7</w:t>
      </w:r>
    </w:p>
    <w:p>
      <w:pPr>
        <w:jc w:val="center"/>
        <w:spacing w:before="30" w:after="30" w:line="276" w:lineRule="auto"/>
      </w:pPr>
      <w:r>
        <w:rPr>
          <w:b/>
          <w:sz w:val="22"/>
        </w:rPr>
        <w:t xml:space="preserve">Duración total:  </w:t>
      </w:r>
      <w:r>
        <w:rPr>
          <w:sz w:val="22"/>
        </w:rPr>
        <w:t>10 minutos aprox.</w:t>
      </w:r>
    </w:p>
    <w:p/>
    <w:p>
      <w:pPr>
        <w:jc w:val="center"/>
        <w:spacing w:before="80" w:after="40" w:line="276" w:lineRule="auto"/>
      </w:pPr>
      <w:r>
        <w:rPr>
          <w:i/>
          <w:color w:val="555555"/>
          <w:sz w:val="20"/>
        </w:rPr>
        <w:t>Los textos entre corchetes son acotaciones escénicas — NO se leen en voz alta.</w:t>
      </w:r>
    </w:p>
    <w:p>
      <w:r>
        <w:br w:type="page"/>
      </w:r>
    </w:p>
    <w:p>
      <w:pPr>
        <w:spacing w:before="280" w:after="20" w:line="276" w:lineRule="auto"/>
      </w:pPr>
      <w:r>
        <w:rPr>
          <w:b/>
          <w:color w:val="E10600"/>
          <w:sz w:val="24"/>
        </w:rPr>
        <w:t xml:space="preserve">Slide 1  </w:t>
      </w:r>
      <w:r>
        <w:rPr>
          <w:b/>
          <w:color w:val="1A1A2E"/>
          <w:sz w:val="24"/>
        </w:rPr>
        <w:t>Portada</w:t>
      </w:r>
      <w:r>
        <w:rPr>
          <w:color w:val="555555"/>
          <w:sz w:val="20"/>
        </w:rPr>
        <w:t xml:space="preserve">   (0:30)</w:t>
      </w:r>
    </w:p>
    <w:p>
      <w:pPr>
        <w:jc w:val="both"/>
        <w:spacing w:before="0" w:after="90" w:line="330" w:lineRule="auto"/>
      </w:pPr>
      <w:r>
        <w:rPr>
          <w:b w:val="0"/>
          <w:sz w:val="23"/>
        </w:rPr>
        <w:t xml:space="preserve">Buenas tardes. Somos Andy Villarroel y Javier Alcaino. En los próximos diez minutos les presentamos nuestro análisis sobre Fórmula 1: </w:t>
      </w:r>
      <w:r>
        <w:rPr>
          <w:b/>
          <w:sz w:val="23"/>
        </w:rPr>
        <w:t>¿debutar en un equipo grande te da más puntos?</w:t>
      </w:r>
      <w:r>
        <w:rPr>
          <w:b w:val="0"/>
          <w:sz w:val="23"/>
        </w:rPr>
        <w:t xml:space="preserve"> Les contaremos qué pregunta nos hicimos, cómo construimos el análisis y qué encontramos.</w:t>
      </w:r>
    </w:p>
    <w:p>
      <w:pPr>
        <w:spacing w:before="30" w:after="60" w:line="276" w:lineRule="auto"/>
        <w:ind w:left="440"/>
      </w:pPr>
      <w:r>
        <w:rPr>
          <w:i/>
          <w:color w:val="555555"/>
          <w:sz w:val="20"/>
        </w:rPr>
        <w:t>[Nota: Andy señala el título. Javier asiente al lado. Pausa antes de pasar.]</w:t>
      </w:r>
    </w:p>
    <w:p>
      <w:pPr>
        <w:spacing w:before="60" w:after="60" w:line="276" w:lineRule="auto"/>
        <w:jc w:val="center"/>
      </w:pPr>
      <w:r>
        <w:rPr>
          <w:color w:val="CCCCCC"/>
          <w:sz w:val="20"/>
        </w:rPr>
        <w:t>─ ─ ─</w:t>
      </w:r>
    </w:p>
    <w:p>
      <w:pPr>
        <w:spacing w:before="280" w:after="20" w:line="276" w:lineRule="auto"/>
      </w:pPr>
      <w:r>
        <w:rPr>
          <w:b/>
          <w:color w:val="E10600"/>
          <w:sz w:val="24"/>
        </w:rPr>
        <w:t xml:space="preserve">Slide 2  </w:t>
      </w:r>
      <w:r>
        <w:rPr>
          <w:b/>
          <w:color w:val="1A1A2E"/>
          <w:sz w:val="24"/>
        </w:rPr>
        <w:t>Agenda</w:t>
      </w:r>
      <w:r>
        <w:rPr>
          <w:color w:val="555555"/>
          <w:sz w:val="20"/>
        </w:rPr>
        <w:t xml:space="preserve">   (0:20)</w:t>
      </w:r>
    </w:p>
    <w:p>
      <w:pPr>
        <w:jc w:val="both"/>
        <w:spacing w:before="0" w:after="90" w:line="330" w:lineRule="auto"/>
      </w:pPr>
      <w:r>
        <w:rPr>
          <w:b w:val="0"/>
          <w:sz w:val="23"/>
        </w:rPr>
        <w:t>La presentación tiene cuatro bloques: pregunta e introducción, dataset y limpieza, análisis exploratorio, y finalmente Javier con la inferencia estadística y las conclusiones.</w:t>
      </w:r>
    </w:p>
    <w:p>
      <w:pPr>
        <w:spacing w:before="30" w:after="60" w:line="276" w:lineRule="auto"/>
        <w:ind w:left="440"/>
      </w:pPr>
      <w:r>
        <w:rPr>
          <w:i/>
          <w:color w:val="555555"/>
          <w:sz w:val="20"/>
        </w:rPr>
        <w:t>[Nota: Recorrer los ítems visualmente. No leer cada uno palabra por palabra.]</w:t>
      </w:r>
    </w:p>
    <w:p>
      <w:pPr>
        <w:spacing w:before="60" w:after="60" w:line="276" w:lineRule="auto"/>
        <w:jc w:val="center"/>
      </w:pPr>
      <w:r>
        <w:rPr>
          <w:color w:val="CCCCCC"/>
          <w:sz w:val="20"/>
        </w:rPr>
        <w:t>─ ─ ─</w:t>
      </w:r>
    </w:p>
    <w:p>
      <w:pPr>
        <w:spacing w:before="280" w:after="20" w:line="276" w:lineRule="auto"/>
      </w:pPr>
      <w:r>
        <w:rPr>
          <w:b/>
          <w:color w:val="E10600"/>
          <w:sz w:val="24"/>
        </w:rPr>
        <w:t xml:space="preserve">Slide 3  </w:t>
      </w:r>
      <w:r>
        <w:rPr>
          <w:b/>
          <w:color w:val="1A1A2E"/>
          <w:sz w:val="24"/>
        </w:rPr>
        <w:t>Pregunta de Investigación</w:t>
      </w:r>
      <w:r>
        <w:rPr>
          <w:color w:val="555555"/>
          <w:sz w:val="20"/>
        </w:rPr>
        <w:t xml:space="preserve">   (0:50)</w:t>
      </w:r>
    </w:p>
    <w:p>
      <w:pPr>
        <w:jc w:val="both"/>
        <w:spacing w:before="0" w:after="90" w:line="330" w:lineRule="auto"/>
      </w:pPr>
      <w:r>
        <w:rPr>
          <w:b w:val="0"/>
          <w:sz w:val="23"/>
        </w:rPr>
        <w:t xml:space="preserve">Todo análisis parte de una pregunta concreta. La nuestra es: </w:t>
      </w:r>
      <w:r>
        <w:rPr>
          <w:b/>
          <w:sz w:val="23"/>
        </w:rPr>
        <w:t>¿el promedio de puntos por carrera —PPC— de pilotos que debutaron en equipos Top es significativamente mayor que el de pilotos de equipos Chico?</w:t>
      </w:r>
    </w:p>
    <w:p>
      <w:pPr>
        <w:jc w:val="both"/>
        <w:spacing w:before="0" w:after="90" w:line="330" w:lineRule="auto"/>
      </w:pPr>
      <w:r>
        <w:rPr>
          <w:b w:val="0"/>
          <w:sz w:val="23"/>
        </w:rPr>
        <w:t xml:space="preserve">Definimos </w:t>
      </w:r>
      <w:r>
        <w:rPr>
          <w:b/>
          <w:sz w:val="23"/>
        </w:rPr>
        <w:t>equipo Top</w:t>
      </w:r>
      <w:r>
        <w:rPr>
          <w:b w:val="0"/>
          <w:sz w:val="23"/>
        </w:rPr>
        <w:t xml:space="preserve"> como cualquier constructor que haya ganado el Campeonato Mundial de Constructores al menos una vez: Ferrari, McLaren, Mercedes, Red Bull, Williams, Lotus, entre otros. El </w:t>
      </w:r>
      <w:r>
        <w:rPr>
          <w:b/>
          <w:sz w:val="23"/>
        </w:rPr>
        <w:t>PPC</w:t>
      </w:r>
      <w:r>
        <w:rPr>
          <w:b w:val="0"/>
          <w:sz w:val="23"/>
        </w:rPr>
        <w:t xml:space="preserve"> es simplemente los puntos totales dividido el número de carreras disputadas.</w:t>
      </w:r>
    </w:p>
    <w:p>
      <w:pPr>
        <w:jc w:val="both"/>
        <w:spacing w:before="0" w:after="90" w:line="330" w:lineRule="auto"/>
      </w:pPr>
      <w:r>
        <w:rPr>
          <w:b w:val="0"/>
          <w:sz w:val="23"/>
        </w:rPr>
        <w:t>La hipótesis nula es que no hay diferencia. La alternativa es que los pilotos de equipos Top tienen mayor PPC. En un momento Javier explica el test formal.</w:t>
      </w:r>
    </w:p>
    <w:p>
      <w:pPr>
        <w:spacing w:before="30" w:after="60" w:line="276" w:lineRule="auto"/>
        <w:ind w:left="440"/>
      </w:pPr>
      <w:r>
        <w:rPr>
          <w:i/>
          <w:color w:val="555555"/>
          <w:sz w:val="20"/>
        </w:rPr>
        <w:t>[Nota: Señalar la fórmula PPC = puntos_totales / n_carreras en la slide. Tomarse este slide con calma, el profe prestará atención aquí.]</w:t>
      </w:r>
    </w:p>
    <w:p>
      <w:pPr>
        <w:spacing w:before="60" w:after="60" w:line="276" w:lineRule="auto"/>
        <w:jc w:val="center"/>
      </w:pPr>
      <w:r>
        <w:rPr>
          <w:color w:val="CCCCCC"/>
          <w:sz w:val="20"/>
        </w:rPr>
        <w:t>─ ─ ─</w:t>
      </w:r>
    </w:p>
    <w:p>
      <w:pPr>
        <w:spacing w:before="280" w:after="20" w:line="276" w:lineRule="auto"/>
      </w:pPr>
      <w:r>
        <w:rPr>
          <w:b/>
          <w:color w:val="E10600"/>
          <w:sz w:val="24"/>
        </w:rPr>
        <w:t xml:space="preserve">Slide 4  </w:t>
      </w:r>
      <w:r>
        <w:rPr>
          <w:b/>
          <w:color w:val="1A1A2E"/>
          <w:sz w:val="24"/>
        </w:rPr>
        <w:t>Dataset</w:t>
      </w:r>
      <w:r>
        <w:rPr>
          <w:color w:val="555555"/>
          <w:sz w:val="20"/>
        </w:rPr>
        <w:t xml:space="preserve">   (0:45)</w:t>
      </w:r>
    </w:p>
    <w:p>
      <w:pPr>
        <w:jc w:val="both"/>
        <w:spacing w:before="0" w:after="90" w:line="330" w:lineRule="auto"/>
      </w:pPr>
      <w:r>
        <w:rPr>
          <w:b w:val="0"/>
          <w:sz w:val="23"/>
        </w:rPr>
        <w:t xml:space="preserve">Usamos el dataset de </w:t>
      </w:r>
      <w:r>
        <w:rPr>
          <w:b/>
          <w:sz w:val="23"/>
        </w:rPr>
        <w:t>Ergast Motor Racing</w:t>
      </w:r>
      <w:r>
        <w:rPr>
          <w:b w:val="0"/>
          <w:sz w:val="23"/>
        </w:rPr>
        <w:t>, API pública con datos de F1 desde 1950 hasta 2023. Es el dataset de referencia en análisis de este deporte.</w:t>
      </w:r>
    </w:p>
    <w:p>
      <w:pPr>
        <w:jc w:val="both"/>
        <w:spacing w:before="0" w:after="90" w:line="330" w:lineRule="auto"/>
      </w:pPr>
      <w:r>
        <w:rPr>
          <w:b w:val="0"/>
          <w:sz w:val="23"/>
        </w:rPr>
        <w:t xml:space="preserve">Trabajamos con cinco tablas: resultados, carreras, pilotos, constructores y clasificaciones de constructores. Después de la limpieza, el dataset final tiene </w:t>
      </w:r>
      <w:r>
        <w:rPr>
          <w:b/>
          <w:sz w:val="23"/>
        </w:rPr>
        <w:t>377 pilotos</w:t>
      </w:r>
      <w:r>
        <w:rPr>
          <w:b w:val="0"/>
          <w:sz w:val="23"/>
        </w:rPr>
        <w:t xml:space="preserve">: </w:t>
      </w:r>
      <w:r>
        <w:rPr>
          <w:b/>
          <w:sz w:val="23"/>
        </w:rPr>
        <w:t>123 del grupo Top</w:t>
      </w:r>
      <w:r>
        <w:rPr>
          <w:b w:val="0"/>
          <w:sz w:val="23"/>
        </w:rPr>
        <w:t xml:space="preserve"> y </w:t>
      </w:r>
      <w:r>
        <w:rPr>
          <w:b/>
          <w:sz w:val="23"/>
        </w:rPr>
        <w:t>254 del grupo Chico</w:t>
      </w:r>
      <w:r>
        <w:rPr>
          <w:b w:val="0"/>
          <w:sz w:val="23"/>
        </w:rPr>
        <w:t>.</w:t>
      </w:r>
    </w:p>
    <w:p>
      <w:pPr>
        <w:spacing w:before="30" w:after="60" w:line="276" w:lineRule="auto"/>
        <w:ind w:left="440"/>
      </w:pPr>
      <w:r>
        <w:rPr>
          <w:i/>
          <w:color w:val="555555"/>
          <w:sz w:val="20"/>
        </w:rPr>
        <w:t>[Nota: Señalar la tabla de fuentes y los dos bloques de distribución de pilotos en la slide.]</w:t>
      </w:r>
    </w:p>
    <w:p>
      <w:pPr>
        <w:spacing w:before="60" w:after="60" w:line="276" w:lineRule="auto"/>
        <w:jc w:val="center"/>
      </w:pPr>
      <w:r>
        <w:rPr>
          <w:color w:val="CCCCCC"/>
          <w:sz w:val="20"/>
        </w:rPr>
        <w:t>─ ─ ─</w:t>
      </w:r>
    </w:p>
    <w:p>
      <w:pPr>
        <w:spacing w:before="280" w:after="20" w:line="276" w:lineRule="auto"/>
      </w:pPr>
      <w:r>
        <w:rPr>
          <w:b/>
          <w:color w:val="E10600"/>
          <w:sz w:val="24"/>
        </w:rPr>
        <w:t xml:space="preserve">Slide 5  </w:t>
      </w:r>
      <w:r>
        <w:rPr>
          <w:b/>
          <w:color w:val="1A1A2E"/>
          <w:sz w:val="24"/>
        </w:rPr>
        <w:t>Limpieza de Datos</w:t>
      </w:r>
      <w:r>
        <w:rPr>
          <w:color w:val="555555"/>
          <w:sz w:val="20"/>
        </w:rPr>
        <w:t xml:space="preserve">   (0:35)</w:t>
      </w:r>
    </w:p>
    <w:p>
      <w:pPr>
        <w:jc w:val="both"/>
        <w:spacing w:before="0" w:after="90" w:line="330" w:lineRule="auto"/>
      </w:pPr>
      <w:r>
        <w:rPr>
          <w:b w:val="0"/>
          <w:sz w:val="23"/>
        </w:rPr>
        <w:t xml:space="preserve">Los datos crudos requirieron varias decisiones. La más importante: </w:t>
      </w:r>
      <w:r>
        <w:rPr>
          <w:b/>
          <w:sz w:val="23"/>
        </w:rPr>
        <w:t>filtramos pilotos con menos de 10 carreras</w:t>
      </w:r>
      <w:r>
        <w:rPr>
          <w:b w:val="0"/>
          <w:sz w:val="23"/>
        </w:rPr>
        <w:t>. Un piloto con dos o tres carreras podría tener un PPC de 10 puntos por haber ganado en su debut — eso no refleja rendimiento real, es ruido estadístico.</w:t>
      </w:r>
    </w:p>
    <w:p>
      <w:pPr>
        <w:jc w:val="both"/>
        <w:spacing w:before="0" w:after="90" w:line="330" w:lineRule="auto"/>
      </w:pPr>
      <w:r>
        <w:rPr>
          <w:b w:val="0"/>
          <w:sz w:val="23"/>
        </w:rPr>
        <w:t>También identificamos el equipo de debut de cada piloto, definimos Top mediante las clasificaciones de constructores, y los valores nulos en puntos se imputaron como cero — retiros sin puntaje.</w:t>
      </w:r>
    </w:p>
    <w:p>
      <w:pPr>
        <w:spacing w:before="30" w:after="60" w:line="276" w:lineRule="auto"/>
        <w:ind w:left="440"/>
      </w:pPr>
      <w:r>
        <w:rPr>
          <w:i/>
          <w:color w:val="555555"/>
          <w:sz w:val="20"/>
        </w:rPr>
        <w:t>[Nota: Mantener ritmo, no detenerse demasiado aquí salvo que el profe pregunte.]</w:t>
      </w:r>
    </w:p>
    <w:p>
      <w:pPr>
        <w:spacing w:before="60" w:after="60" w:line="276" w:lineRule="auto"/>
        <w:jc w:val="center"/>
      </w:pPr>
      <w:r>
        <w:rPr>
          <w:color w:val="CCCCCC"/>
          <w:sz w:val="20"/>
        </w:rPr>
        <w:t>─ ─ ─</w:t>
      </w:r>
    </w:p>
    <w:p>
      <w:pPr>
        <w:spacing w:before="280" w:after="20" w:line="276" w:lineRule="auto"/>
      </w:pPr>
      <w:r>
        <w:rPr>
          <w:b/>
          <w:color w:val="E10600"/>
          <w:sz w:val="24"/>
        </w:rPr>
        <w:t xml:space="preserve">Slide 6  </w:t>
      </w:r>
      <w:r>
        <w:rPr>
          <w:b/>
          <w:color w:val="1A1A2E"/>
          <w:sz w:val="24"/>
        </w:rPr>
        <w:t>EDA — Estadística Descriptiva</w:t>
      </w:r>
      <w:r>
        <w:rPr>
          <w:color w:val="555555"/>
          <w:sz w:val="20"/>
        </w:rPr>
        <w:t xml:space="preserve">   (0:45)</w:t>
      </w:r>
    </w:p>
    <w:p>
      <w:pPr>
        <w:jc w:val="both"/>
        <w:spacing w:before="0" w:after="90" w:line="330" w:lineRule="auto"/>
      </w:pPr>
      <w:r>
        <w:rPr>
          <w:b w:val="0"/>
          <w:sz w:val="23"/>
        </w:rPr>
        <w:t xml:space="preserve">Los números ya cuentan una historia clara. El grupo Top tiene un </w:t>
      </w:r>
      <w:r>
        <w:rPr>
          <w:b/>
          <w:sz w:val="23"/>
        </w:rPr>
        <w:t>PPC promedio de 1.62 puntos por carrera</w:t>
      </w:r>
      <w:r>
        <w:rPr>
          <w:b w:val="0"/>
          <w:sz w:val="23"/>
        </w:rPr>
        <w:t xml:space="preserve">. El grupo Chico tiene </w:t>
      </w:r>
      <w:r>
        <w:rPr>
          <w:b/>
          <w:sz w:val="23"/>
        </w:rPr>
        <w:t>0.63 puntos por carrera</w:t>
      </w:r>
      <w:r>
        <w:rPr>
          <w:b w:val="0"/>
          <w:sz w:val="23"/>
        </w:rPr>
        <w:t xml:space="preserve">. Una diferencia de casi </w:t>
      </w:r>
      <w:r>
        <w:rPr>
          <w:b/>
          <w:sz w:val="23"/>
        </w:rPr>
        <w:t>1 punto por cada carrera</w:t>
      </w:r>
      <w:r>
        <w:rPr>
          <w:b w:val="0"/>
          <w:sz w:val="23"/>
        </w:rPr>
        <w:t>.</w:t>
      </w:r>
    </w:p>
    <w:p>
      <w:pPr>
        <w:jc w:val="both"/>
        <w:spacing w:before="0" w:after="90" w:line="330" w:lineRule="auto"/>
      </w:pPr>
      <w:r>
        <w:rPr>
          <w:b w:val="0"/>
          <w:sz w:val="23"/>
        </w:rPr>
        <w:t>En el campeonato moderno, el margen entre el primero y el segundo del WDC suele ser de 10 a 30 puntos en toda la temporada. Acumular 1 punto extra por carrera durante 100 o 200 Grandes Premios es una ventaja estructural enorme, no marginal.</w:t>
      </w:r>
    </w:p>
    <w:p>
      <w:pPr>
        <w:spacing w:before="30" w:after="60" w:line="276" w:lineRule="auto"/>
        <w:ind w:left="440"/>
      </w:pPr>
      <w:r>
        <w:rPr>
          <w:i/>
          <w:color w:val="555555"/>
          <w:sz w:val="20"/>
        </w:rPr>
        <w:t>[Nota: Señalar los valores de la tabla y las barras comparativas en la slide.]</w:t>
      </w:r>
    </w:p>
    <w:p>
      <w:pPr>
        <w:spacing w:before="60" w:after="60" w:line="276" w:lineRule="auto"/>
        <w:jc w:val="center"/>
      </w:pPr>
      <w:r>
        <w:rPr>
          <w:color w:val="CCCCCC"/>
          <w:sz w:val="20"/>
        </w:rPr>
        <w:t>─ ─ ─</w:t>
      </w:r>
    </w:p>
    <w:p>
      <w:pPr>
        <w:spacing w:before="280" w:after="20" w:line="276" w:lineRule="auto"/>
      </w:pPr>
      <w:r>
        <w:rPr>
          <w:b/>
          <w:color w:val="E10600"/>
          <w:sz w:val="24"/>
        </w:rPr>
        <w:t xml:space="preserve">Slide 7  </w:t>
      </w:r>
      <w:r>
        <w:rPr>
          <w:b/>
          <w:color w:val="1A1A2E"/>
          <w:sz w:val="24"/>
        </w:rPr>
        <w:t>Distribución del PPC</w:t>
      </w:r>
      <w:r>
        <w:rPr>
          <w:color w:val="555555"/>
          <w:sz w:val="20"/>
        </w:rPr>
        <w:t xml:space="preserve">   (0:30)</w:t>
      </w:r>
    </w:p>
    <w:p>
      <w:pPr>
        <w:jc w:val="both"/>
        <w:spacing w:before="0" w:after="90" w:line="330" w:lineRule="auto"/>
      </w:pPr>
      <w:r>
        <w:rPr>
          <w:b w:val="0"/>
          <w:sz w:val="23"/>
        </w:rPr>
        <w:t>El histograma confirma lo que vimos en los números: ambas distribuciones son asimétricas hacia la derecha, pero la distribución del grupo Top está claramente corrida. La mayoría del grupo Chico se acumula entre 0 y 1 pto/carrera, mientras el grupo Top tiene más masa en rangos intermedios y altos.</w:t>
      </w:r>
    </w:p>
    <w:p>
      <w:pPr>
        <w:jc w:val="both"/>
        <w:spacing w:before="0" w:after="90" w:line="330" w:lineRule="auto"/>
      </w:pPr>
      <w:r>
        <w:rPr>
          <w:b/>
          <w:sz w:val="23"/>
        </w:rPr>
        <w:t>[Transición a Javier]:</w:t>
      </w:r>
      <w:r>
        <w:rPr>
          <w:b w:val="0"/>
          <w:sz w:val="23"/>
        </w:rPr>
        <w:t xml:space="preserve"> Con ese panorama descriptivo, le paso la palabra a Javier para las pruebas estadísticas formales.</w:t>
      </w:r>
    </w:p>
    <w:p>
      <w:pPr>
        <w:spacing w:before="30" w:after="60" w:line="276" w:lineRule="auto"/>
        <w:ind w:left="440"/>
      </w:pPr>
      <w:r>
        <w:rPr>
          <w:i/>
          <w:color w:val="555555"/>
          <w:sz w:val="20"/>
        </w:rPr>
        <w:t>[Nota: Señalar la diferencia de centros entre ambas distribuciones. Mirar a Javier al hacer la transición.]</w:t>
      </w:r>
    </w:p>
    <w:p>
      <w:pPr>
        <w:spacing w:before="60" w:after="60" w:line="276" w:lineRule="auto"/>
        <w:jc w:val="center"/>
      </w:pPr>
      <w:r>
        <w:rPr>
          <w:color w:val="CCCCCC"/>
          <w:sz w:val="20"/>
        </w:rPr>
        <w:t>─ ─ ─</w:t>
      </w:r>
    </w:p>
    <w:p>
      <w:r>
        <w:br w:type="page"/>
      </w:r>
    </w:p>
    <w:p>
      <w:pPr>
        <w:spacing w:before="0" w:after="100" w:line="276" w:lineRule="auto"/>
      </w:pPr>
      <w:r>
        <w:rPr>
          <w:b/>
          <w:color w:val="1A1A2E"/>
          <w:sz w:val="26"/>
        </w:rPr>
        <w:t>PREGUNTAS ANTICIPADAS</w:t>
      </w:r>
    </w:p>
    <w:p>
      <w:pPr>
        <w:spacing w:before="0" w:after="120" w:line="276" w:lineRule="auto"/>
      </w:pPr>
      <w:r>
        <w:rPr>
          <w:i/>
          <w:color w:val="555555"/>
          <w:sz w:val="20"/>
        </w:rPr>
        <w:t>Esta sección es solo para preparación — no se lee durante la presentación.</w:t>
      </w:r>
    </w:p>
    <w:p>
      <w:pPr>
        <w:spacing w:before="60" w:after="60" w:line="276" w:lineRule="auto"/>
        <w:jc w:val="center"/>
      </w:pPr>
      <w:r>
        <w:rPr>
          <w:color w:val="CCCCCC"/>
          <w:sz w:val="20"/>
        </w:rPr>
        <w:t>─ ─ ─</w:t>
      </w:r>
    </w:p>
    <w:p>
      <w:pPr>
        <w:spacing w:before="220" w:after="50" w:line="276" w:lineRule="auto"/>
      </w:pPr>
      <w:r>
        <w:rPr>
          <w:b/>
          <w:color w:val="1A1A2E"/>
          <w:sz w:val="22"/>
        </w:rPr>
        <w:t>P1: "¿Por qué no estandarizaron los puntos según la época?"</w:t>
      </w:r>
    </w:p>
    <w:p>
      <w:pPr>
        <w:jc w:val="both"/>
        <w:spacing w:before="0" w:after="90" w:line="330" w:lineRule="auto"/>
      </w:pPr>
      <w:r>
        <w:rPr>
          <w:b w:val="0"/>
          <w:sz w:val="23"/>
        </w:rPr>
        <w:t>Es la principal limitación que reconocemos. No estandarizamos porque hacerlo requería definir un denominador de normalización con supuestos propios — el máximo posible por temporada, la posición relativa, etc. Optamos por reportar la limitación con honestidad. Para el avance final, usaríamos el porcentaje de puntos obtenidos sobre el máximo posible en cada temporada.</w:t>
      </w:r>
    </w:p>
    <w:p>
      <w:pPr>
        <w:spacing w:before="60" w:after="60" w:line="276" w:lineRule="auto"/>
        <w:jc w:val="center"/>
      </w:pPr>
      <w:r>
        <w:rPr>
          <w:color w:val="CCCCCC"/>
          <w:sz w:val="20"/>
        </w:rPr>
        <w:t>─ ─ ─</w:t>
      </w:r>
    </w:p>
    <w:p>
      <w:pPr>
        <w:spacing w:before="220" w:after="50" w:line="276" w:lineRule="auto"/>
      </w:pPr>
      <w:r>
        <w:rPr>
          <w:b/>
          <w:color w:val="1A1A2E"/>
          <w:sz w:val="22"/>
        </w:rPr>
        <w:t>P2: "¿Por qué filtrar solo pilotos con 10 o más carreras?"</w:t>
      </w:r>
    </w:p>
    <w:p>
      <w:pPr>
        <w:jc w:val="both"/>
        <w:spacing w:before="0" w:after="90" w:line="330" w:lineRule="auto"/>
      </w:pPr>
      <w:r>
        <w:rPr>
          <w:b w:val="0"/>
          <w:sz w:val="23"/>
        </w:rPr>
        <w:t>El umbral de 10 carreras es conservador pero funciona: elimina pilotos con PPC no representativo sin reducir demasiado el tamaño de muestra. Pilotos con menos de 10 carreras representarían outliers estructurales — un piloto que ganó su única carrera tendría PPC de 25, que es un ruido enorme. Podríamos haber usado 15 o 20, pero eso dependería de un análisis de sensibilidad que dejamos para el avance final.</w:t>
      </w:r>
    </w:p>
    <w:p>
      <w:pPr>
        <w:spacing w:before="60" w:after="60" w:line="276" w:lineRule="auto"/>
        <w:jc w:val="center"/>
      </w:pPr>
      <w:r>
        <w:rPr>
          <w:color w:val="CCCCCC"/>
          <w:sz w:val="20"/>
        </w:rPr>
        <w:t>─ ─ ─</w:t>
      </w:r>
    </w:p>
    <w:p>
      <w:pPr>
        <w:spacing w:before="220" w:after="50" w:line="276" w:lineRule="auto"/>
      </w:pPr>
      <w:r>
        <w:rPr>
          <w:b/>
          <w:color w:val="1A1A2E"/>
          <w:sz w:val="22"/>
        </w:rPr>
        <w:t>P3: "¿Cómo saben que el equipo causó el éxito y no el talento del piloto?"</w:t>
      </w:r>
    </w:p>
    <w:p>
      <w:pPr>
        <w:jc w:val="both"/>
        <w:spacing w:before="0" w:after="90" w:line="330" w:lineRule="auto"/>
      </w:pPr>
      <w:r>
        <w:rPr>
          <w:b w:val="0"/>
          <w:sz w:val="23"/>
        </w:rPr>
        <w:t>No lo sabemos, y somos explícitos en eso. Nuestro diseño es observacional — no podemos afirmar causalidad. Es una correlación estadísticamente significativa. Los equipos Top contratan a los pilotos percibidos como mejores, así que parte del mayor PPC puede reflejar talento previo, no solo el efecto del equipo. Para separar eso necesitaríamos un diseño cuasi-experimental, que está fuera del alcance de este trabajo.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