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3366"/>
          <w:sz w:val="36"/>
        </w:rPr>
        <w:t>Follow-up #3 — Day 14 最后尝试 + 明确 CTA</w:t>
      </w:r>
    </w:p>
    <w:p>
      <w:r>
        <w:rPr>
          <w:b/>
          <w:color w:val="003366"/>
          <w:sz w:val="36"/>
        </w:rPr>
        <w:t>策略：承认之前的联络，给出三个明确选项降低回复门槛</w:t>
      </w:r>
    </w:p>
    <w:p>
      <w:pPr>
        <w:jc w:val="center"/>
      </w:pPr>
      <w:r>
        <w:rPr>
          <w:color w:val="B4B4B4"/>
          <w:sz w:val="16"/>
        </w:rPr>
        <w:t>————————————————————————————————————————</w:t>
      </w:r>
    </w:p>
    <w:p>
      <w:r>
        <w:t>Subject: One last note — Salt &amp; Pepper Grinders</w:t>
      </w:r>
    </w:p>
    <w:p>
      <w:r>
        <w:t>Hi [First Name],</w:t>
      </w:r>
    </w:p>
    <w:p>
      <w:r>
        <w:t>I've reached out a couple of times about our Signature Senses grinders — I'll keep this brief.</w:t>
      </w:r>
    </w:p>
    <w:p>
      <w:r>
        <w:t>If premium salt and pepper grinders aren't on your radar right now, no worries at all. Could you let me know if:</w:t>
      </w:r>
    </w:p>
    <w:p>
      <w:r>
        <w:t>a) The timing isn't right — I'll circle back in [X months]</w:t>
      </w:r>
    </w:p>
    <w:p>
      <w:r>
        <w:t>b) You're not the right contact — I'd appreciate being pointed in the right direction</w:t>
      </w:r>
    </w:p>
    <w:p>
      <w:r>
        <w:t>c) This simply isn't a fit — I'll stop here</w:t>
      </w:r>
    </w:p>
    <w:p>
      <w:r>
        <w:t>Either way, thanks for your time.</w:t>
      </w:r>
    </w:p>
    <w:p>
      <w:r>
        <w:t>Best,</w:t>
      </w:r>
    </w:p>
    <w:p>
      <w:r>
        <w:t>Karen</w:t>
      </w:r>
    </w:p>
    <w:p>
      <w:r>
        <w:t>Sales Manager</w:t>
      </w:r>
    </w:p>
    <w:p>
      <w:r>
        <w:t>Signature Senses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