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Reply Handling — 客户询价</w:t>
      </w:r>
    </w:p>
    <w:p>
      <w:r>
        <w:rPr>
          <w:b/>
          <w:color w:val="003366"/>
          <w:sz w:val="36"/>
        </w:rPr>
        <w:t>触发条件：客户回复邮件询问价格</w:t>
      </w:r>
    </w:p>
    <w:p>
      <w:r>
        <w:rPr>
          <w:b/>
          <w:color w:val="003366"/>
          <w:sz w:val="36"/>
        </w:rPr>
        <w:t>策略：不直接报底价，先获取数量/包装等信息再报价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[Original Subject] — Pricing for Signature Senses Grinders</w:t>
      </w:r>
    </w:p>
    <w:p>
      <w:r>
        <w:t>Hi [First Name],</w:t>
      </w:r>
    </w:p>
    <w:p>
      <w:r>
        <w:t>Thank you for your interest! I'd be happy to provide pricing.</w:t>
      </w:r>
    </w:p>
    <w:p>
      <w:r>
        <w:t>To give you the most relevant quote, could you share a few details?</w:t>
      </w:r>
    </w:p>
    <w:p>
      <w:r>
        <w:t>1. Estimated order quantity (MOQ starts at [X units])</w:t>
      </w:r>
    </w:p>
    <w:p>
      <w:r>
        <w:t>2. Preferred packaging — grinder bottle / bulk / gift format?</w:t>
      </w:r>
    </w:p>
    <w:p>
      <w:r>
        <w:t>3. Target market (for any certification-specific requirements)</w:t>
      </w:r>
    </w:p>
    <w:p>
      <w:r>
        <w:t>I'll get back to you with a tailored quote within 24 hours.</w:t>
      </w:r>
    </w:p>
    <w:p>
      <w:r>
        <w:t>Best,</w:t>
      </w:r>
    </w:p>
    <w:p>
      <w:r>
        <w:t>Karen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