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HL7 Implementation Guide: XML Implementation for Virtual Medical Record, Release 1</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Aziz Boxwala, MD, PhD, FACMI, Meliorix Inc</w:t>
      </w:r>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r w:rsidRPr="00706EC0">
        <w:rPr>
          <w:b w:val="0"/>
          <w:bCs/>
          <w:color w:val="000000"/>
          <w:sz w:val="22"/>
        </w:rPr>
        <w:t>Yongjian Bao, PhD, GE Healthcare</w:t>
      </w:r>
    </w:p>
    <w:p w:rsidR="00545D5C" w:rsidRPr="00706EC0" w:rsidRDefault="00545D5C" w:rsidP="00545D5C">
      <w:pPr>
        <w:pStyle w:val="Subtitle"/>
        <w:rPr>
          <w:b w:val="0"/>
          <w:bCs/>
          <w:color w:val="000000"/>
          <w:sz w:val="22"/>
        </w:rPr>
      </w:pPr>
      <w:r w:rsidRPr="00706EC0">
        <w:rPr>
          <w:b w:val="0"/>
          <w:bCs/>
          <w:color w:val="000000"/>
          <w:sz w:val="22"/>
        </w:rPr>
        <w:t>Howard R. Strasberg, MD, MS, Wolters Kluwer Health</w:t>
      </w:r>
    </w:p>
    <w:p w:rsidR="00545D5C" w:rsidRPr="00706EC0" w:rsidRDefault="00545D5C" w:rsidP="00545D5C">
      <w:pPr>
        <w:pStyle w:val="Subtitle"/>
        <w:rPr>
          <w:b w:val="0"/>
          <w:bCs/>
          <w:color w:val="000000"/>
          <w:sz w:val="22"/>
        </w:rPr>
      </w:pPr>
      <w:r w:rsidRPr="00706EC0">
        <w:rPr>
          <w:b w:val="0"/>
          <w:bCs/>
          <w:color w:val="000000"/>
          <w:sz w:val="22"/>
        </w:rPr>
        <w:t>Peter R. Tattam, Tattam Software Enterprises Pty Ltd</w:t>
      </w:r>
    </w:p>
    <w:p w:rsidR="00545D5C" w:rsidRPr="00706EC0" w:rsidRDefault="00545D5C" w:rsidP="00545D5C">
      <w:pPr>
        <w:pStyle w:val="Subtitle"/>
        <w:rPr>
          <w:b w:val="0"/>
          <w:bCs/>
          <w:color w:val="000000"/>
          <w:sz w:val="22"/>
        </w:rPr>
      </w:pPr>
      <w:r w:rsidRPr="00706EC0">
        <w:rPr>
          <w:b w:val="0"/>
          <w:bCs/>
          <w:color w:val="000000"/>
          <w:sz w:val="22"/>
        </w:rPr>
        <w:t>Scott Bolte,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r w:rsidRPr="00706EC0">
        <w:rPr>
          <w:b w:val="0"/>
          <w:bCs/>
          <w:color w:val="000000"/>
          <w:sz w:val="22"/>
        </w:rPr>
        <w:t>Zhijing Liu, PhD, Siemens Healthcare</w:t>
      </w:r>
    </w:p>
    <w:p w:rsidR="00545D5C" w:rsidRPr="00706EC0" w:rsidRDefault="00545D5C" w:rsidP="00545D5C">
      <w:pPr>
        <w:pStyle w:val="Subtitle"/>
        <w:rPr>
          <w:b w:val="0"/>
          <w:bCs/>
          <w:color w:val="000000"/>
          <w:sz w:val="22"/>
        </w:rPr>
      </w:pPr>
      <w:r w:rsidRPr="00706EC0">
        <w:rPr>
          <w:b w:val="0"/>
          <w:bCs/>
          <w:color w:val="000000"/>
          <w:sz w:val="22"/>
        </w:rPr>
        <w:t>Chris Melo, Philips Healthcare</w:t>
      </w:r>
    </w:p>
    <w:p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rsidR="00545D5C" w:rsidRPr="00706EC0" w:rsidRDefault="00545D5C" w:rsidP="00545D5C">
      <w:pPr>
        <w:pStyle w:val="Subtitle"/>
        <w:rPr>
          <w:b w:val="0"/>
          <w:bCs/>
          <w:color w:val="000000"/>
          <w:sz w:val="22"/>
        </w:rPr>
      </w:pPr>
      <w:r w:rsidRPr="00706EC0">
        <w:rPr>
          <w:b w:val="0"/>
          <w:bCs/>
          <w:color w:val="000000"/>
          <w:sz w:val="22"/>
        </w:rPr>
        <w:t>Jim Basilakis,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Jean-Charles Dufour, MD, PhD, Université Aix-Marseille</w:t>
      </w:r>
    </w:p>
    <w:p w:rsidR="00545D5C" w:rsidRDefault="00545D5C" w:rsidP="00545D5C">
      <w:pPr>
        <w:pStyle w:val="Subtitle"/>
        <w:rPr>
          <w:b w:val="0"/>
          <w:bCs/>
          <w:color w:val="000000"/>
          <w:sz w:val="22"/>
        </w:rPr>
      </w:pPr>
      <w:r w:rsidRPr="00706EC0">
        <w:rPr>
          <w:b w:val="0"/>
          <w:bCs/>
          <w:color w:val="000000"/>
          <w:sz w:val="22"/>
        </w:rPr>
        <w:t>Laurent CHARLOIS, Université de la Méditerranée</w:t>
      </w:r>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084A86">
        <w:rPr>
          <w:bCs/>
          <w:color w:val="000000"/>
        </w:rPr>
        <w:t>939</w:t>
      </w:r>
    </w:p>
    <w:p w:rsidR="00545D5C" w:rsidRDefault="00545D5C" w:rsidP="00545D5C">
      <w:pPr>
        <w:pStyle w:val="Subtitle"/>
        <w:rPr>
          <w:bCs/>
          <w:color w:val="000000"/>
        </w:rPr>
      </w:pPr>
      <w:r>
        <w:rPr>
          <w:bCs/>
          <w:color w:val="000000"/>
        </w:rPr>
        <w:t xml:space="preserve"> </w:t>
      </w:r>
      <w:r w:rsidR="00444E2A" w:rsidRPr="00444E2A">
        <w:rPr>
          <w:bCs/>
          <w:color w:val="000000"/>
        </w:rPr>
        <w:t>Draft Standard for Trial Use</w:t>
      </w:r>
    </w:p>
    <w:p w:rsidR="009734AB" w:rsidRDefault="00084A86" w:rsidP="00545D5C">
      <w:pPr>
        <w:pStyle w:val="Subtitle"/>
      </w:pPr>
      <w:r>
        <w:rPr>
          <w:bCs/>
          <w:color w:val="000000"/>
        </w:rPr>
        <w:t>May 2013</w:t>
      </w:r>
    </w:p>
    <w:p w:rsidR="009734AB" w:rsidRDefault="009734AB" w:rsidP="009734AB">
      <w:pPr>
        <w:pStyle w:val="TOCHeading"/>
      </w:pPr>
      <w:bookmarkStart w:id="0" w:name="_Toc351536002"/>
      <w:r>
        <w:lastRenderedPageBreak/>
        <w:t>Table of Contents</w:t>
      </w:r>
      <w:bookmarkEnd w:id="0"/>
    </w:p>
    <w:p w:rsidR="008F497E"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51536002" w:history="1">
        <w:r w:rsidR="008F497E" w:rsidRPr="008566F0">
          <w:rPr>
            <w:rStyle w:val="Hyperlink"/>
            <w:noProof/>
          </w:rPr>
          <w:t>Table of Contents</w:t>
        </w:r>
        <w:r w:rsidR="008F497E">
          <w:rPr>
            <w:noProof/>
            <w:webHidden/>
          </w:rPr>
          <w:tab/>
        </w:r>
        <w:r w:rsidR="008F497E">
          <w:rPr>
            <w:noProof/>
            <w:webHidden/>
          </w:rPr>
          <w:fldChar w:fldCharType="begin"/>
        </w:r>
        <w:r w:rsidR="008F497E">
          <w:rPr>
            <w:noProof/>
            <w:webHidden/>
          </w:rPr>
          <w:instrText xml:space="preserve"> PAGEREF _Toc351536002 \h </w:instrText>
        </w:r>
        <w:r w:rsidR="008F497E">
          <w:rPr>
            <w:noProof/>
            <w:webHidden/>
          </w:rPr>
        </w:r>
        <w:r w:rsidR="008F497E">
          <w:rPr>
            <w:noProof/>
            <w:webHidden/>
          </w:rPr>
          <w:fldChar w:fldCharType="separate"/>
        </w:r>
        <w:r w:rsidR="008F497E">
          <w:rPr>
            <w:noProof/>
            <w:webHidden/>
          </w:rPr>
          <w:t>2</w:t>
        </w:r>
        <w:r w:rsidR="008F497E">
          <w:rPr>
            <w:noProof/>
            <w:webHidden/>
          </w:rPr>
          <w:fldChar w:fldCharType="end"/>
        </w:r>
      </w:hyperlink>
    </w:p>
    <w:p w:rsidR="008F497E" w:rsidRDefault="008F497E">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51536003" w:history="1">
        <w:r w:rsidRPr="008566F0">
          <w:rPr>
            <w:rStyle w:val="Hyperlink"/>
            <w:noProof/>
          </w:rPr>
          <w:t>1</w:t>
        </w:r>
        <w:r>
          <w:rPr>
            <w:rFonts w:asciiTheme="minorHAnsi" w:eastAsiaTheme="minorEastAsia" w:hAnsiTheme="minorHAnsi" w:cstheme="minorBidi"/>
            <w:b w:val="0"/>
            <w:bCs w:val="0"/>
            <w:i w:val="0"/>
            <w:iCs w:val="0"/>
            <w:noProof/>
            <w:sz w:val="22"/>
            <w:szCs w:val="22"/>
          </w:rPr>
          <w:tab/>
        </w:r>
        <w:r w:rsidRPr="008566F0">
          <w:rPr>
            <w:rStyle w:val="Hyperlink"/>
            <w:noProof/>
          </w:rPr>
          <w:t>Executive Summary</w:t>
        </w:r>
        <w:r>
          <w:rPr>
            <w:noProof/>
            <w:webHidden/>
          </w:rPr>
          <w:tab/>
        </w:r>
        <w:r>
          <w:rPr>
            <w:noProof/>
            <w:webHidden/>
          </w:rPr>
          <w:fldChar w:fldCharType="begin"/>
        </w:r>
        <w:r>
          <w:rPr>
            <w:noProof/>
            <w:webHidden/>
          </w:rPr>
          <w:instrText xml:space="preserve"> PAGEREF _Toc351536003 \h </w:instrText>
        </w:r>
        <w:r>
          <w:rPr>
            <w:noProof/>
            <w:webHidden/>
          </w:rPr>
        </w:r>
        <w:r>
          <w:rPr>
            <w:noProof/>
            <w:webHidden/>
          </w:rPr>
          <w:fldChar w:fldCharType="separate"/>
        </w:r>
        <w:r>
          <w:rPr>
            <w:noProof/>
            <w:webHidden/>
          </w:rPr>
          <w:t>3</w:t>
        </w:r>
        <w:r>
          <w:rPr>
            <w:noProof/>
            <w:webHidden/>
          </w:rPr>
          <w:fldChar w:fldCharType="end"/>
        </w:r>
      </w:hyperlink>
    </w:p>
    <w:p w:rsidR="008F497E" w:rsidRDefault="008F497E">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51536004" w:history="1">
        <w:r w:rsidRPr="008566F0">
          <w:rPr>
            <w:rStyle w:val="Hyperlink"/>
            <w:noProof/>
          </w:rPr>
          <w:t>2</w:t>
        </w:r>
        <w:r>
          <w:rPr>
            <w:rFonts w:asciiTheme="minorHAnsi" w:eastAsiaTheme="minorEastAsia" w:hAnsiTheme="minorHAnsi" w:cstheme="minorBidi"/>
            <w:b w:val="0"/>
            <w:bCs w:val="0"/>
            <w:i w:val="0"/>
            <w:iCs w:val="0"/>
            <w:noProof/>
            <w:sz w:val="22"/>
            <w:szCs w:val="22"/>
          </w:rPr>
          <w:tab/>
        </w:r>
        <w:r w:rsidRPr="008566F0">
          <w:rPr>
            <w:rStyle w:val="Hyperlink"/>
            <w:noProof/>
          </w:rPr>
          <w:t>XML implementation Guide for VMR</w:t>
        </w:r>
        <w:r>
          <w:rPr>
            <w:noProof/>
            <w:webHidden/>
          </w:rPr>
          <w:tab/>
        </w:r>
        <w:r>
          <w:rPr>
            <w:noProof/>
            <w:webHidden/>
          </w:rPr>
          <w:fldChar w:fldCharType="begin"/>
        </w:r>
        <w:r>
          <w:rPr>
            <w:noProof/>
            <w:webHidden/>
          </w:rPr>
          <w:instrText xml:space="preserve"> PAGEREF _Toc351536004 \h </w:instrText>
        </w:r>
        <w:r>
          <w:rPr>
            <w:noProof/>
            <w:webHidden/>
          </w:rPr>
        </w:r>
        <w:r>
          <w:rPr>
            <w:noProof/>
            <w:webHidden/>
          </w:rPr>
          <w:fldChar w:fldCharType="separate"/>
        </w:r>
        <w:r>
          <w:rPr>
            <w:noProof/>
            <w:webHidden/>
          </w:rPr>
          <w:t>4</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05" w:history="1">
        <w:r w:rsidRPr="008566F0">
          <w:rPr>
            <w:rStyle w:val="Hyperlink"/>
            <w:noProof/>
          </w:rPr>
          <w:t>2.1</w:t>
        </w:r>
        <w:r>
          <w:rPr>
            <w:rFonts w:asciiTheme="minorHAnsi" w:eastAsiaTheme="minorEastAsia" w:hAnsiTheme="minorHAnsi" w:cstheme="minorBidi"/>
            <w:b w:val="0"/>
            <w:bCs w:val="0"/>
            <w:noProof/>
          </w:rPr>
          <w:tab/>
        </w:r>
        <w:r w:rsidRPr="008566F0">
          <w:rPr>
            <w:rStyle w:val="Hyperlink"/>
            <w:noProof/>
          </w:rPr>
          <w:t>Overview</w:t>
        </w:r>
        <w:r>
          <w:rPr>
            <w:noProof/>
            <w:webHidden/>
          </w:rPr>
          <w:tab/>
        </w:r>
        <w:r>
          <w:rPr>
            <w:noProof/>
            <w:webHidden/>
          </w:rPr>
          <w:fldChar w:fldCharType="begin"/>
        </w:r>
        <w:r>
          <w:rPr>
            <w:noProof/>
            <w:webHidden/>
          </w:rPr>
          <w:instrText xml:space="preserve"> PAGEREF _Toc351536005 \h </w:instrText>
        </w:r>
        <w:r>
          <w:rPr>
            <w:noProof/>
            <w:webHidden/>
          </w:rPr>
        </w:r>
        <w:r>
          <w:rPr>
            <w:noProof/>
            <w:webHidden/>
          </w:rPr>
          <w:fldChar w:fldCharType="separate"/>
        </w:r>
        <w:r>
          <w:rPr>
            <w:noProof/>
            <w:webHidden/>
          </w:rPr>
          <w:t>4</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06" w:history="1">
        <w:r w:rsidRPr="008566F0">
          <w:rPr>
            <w:rStyle w:val="Hyperlink"/>
            <w:noProof/>
          </w:rPr>
          <w:t>2.2</w:t>
        </w:r>
        <w:r>
          <w:rPr>
            <w:rFonts w:asciiTheme="minorHAnsi" w:eastAsiaTheme="minorEastAsia" w:hAnsiTheme="minorHAnsi" w:cstheme="minorBidi"/>
            <w:b w:val="0"/>
            <w:bCs w:val="0"/>
            <w:noProof/>
          </w:rPr>
          <w:tab/>
        </w:r>
        <w:r w:rsidRPr="008566F0">
          <w:rPr>
            <w:rStyle w:val="Hyperlink"/>
            <w:noProof/>
          </w:rPr>
          <w:t>datatypes.xsd</w:t>
        </w:r>
        <w:r>
          <w:rPr>
            <w:noProof/>
            <w:webHidden/>
          </w:rPr>
          <w:tab/>
        </w:r>
        <w:r>
          <w:rPr>
            <w:noProof/>
            <w:webHidden/>
          </w:rPr>
          <w:fldChar w:fldCharType="begin"/>
        </w:r>
        <w:r>
          <w:rPr>
            <w:noProof/>
            <w:webHidden/>
          </w:rPr>
          <w:instrText xml:space="preserve"> PAGEREF _Toc351536006 \h </w:instrText>
        </w:r>
        <w:r>
          <w:rPr>
            <w:noProof/>
            <w:webHidden/>
          </w:rPr>
        </w:r>
        <w:r>
          <w:rPr>
            <w:noProof/>
            <w:webHidden/>
          </w:rPr>
          <w:fldChar w:fldCharType="separate"/>
        </w:r>
        <w:r>
          <w:rPr>
            <w:noProof/>
            <w:webHidden/>
          </w:rPr>
          <w:t>4</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07" w:history="1">
        <w:r w:rsidRPr="008566F0">
          <w:rPr>
            <w:rStyle w:val="Hyperlink"/>
            <w:noProof/>
          </w:rPr>
          <w:t>2.3</w:t>
        </w:r>
        <w:r>
          <w:rPr>
            <w:rFonts w:asciiTheme="minorHAnsi" w:eastAsiaTheme="minorEastAsia" w:hAnsiTheme="minorHAnsi" w:cstheme="minorBidi"/>
            <w:b w:val="0"/>
            <w:bCs w:val="0"/>
            <w:noProof/>
          </w:rPr>
          <w:tab/>
        </w:r>
        <w:r w:rsidRPr="008566F0">
          <w:rPr>
            <w:rStyle w:val="Hyperlink"/>
            <w:noProof/>
          </w:rPr>
          <w:t>vmr.xsd</w:t>
        </w:r>
        <w:r>
          <w:rPr>
            <w:noProof/>
            <w:webHidden/>
          </w:rPr>
          <w:tab/>
        </w:r>
        <w:r>
          <w:rPr>
            <w:noProof/>
            <w:webHidden/>
          </w:rPr>
          <w:fldChar w:fldCharType="begin"/>
        </w:r>
        <w:r>
          <w:rPr>
            <w:noProof/>
            <w:webHidden/>
          </w:rPr>
          <w:instrText xml:space="preserve"> PAGEREF _Toc351536007 \h </w:instrText>
        </w:r>
        <w:r>
          <w:rPr>
            <w:noProof/>
            <w:webHidden/>
          </w:rPr>
        </w:r>
        <w:r>
          <w:rPr>
            <w:noProof/>
            <w:webHidden/>
          </w:rPr>
          <w:fldChar w:fldCharType="separate"/>
        </w:r>
        <w:r>
          <w:rPr>
            <w:noProof/>
            <w:webHidden/>
          </w:rPr>
          <w:t>5</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08" w:history="1">
        <w:r w:rsidRPr="008566F0">
          <w:rPr>
            <w:rStyle w:val="Hyperlink"/>
            <w:noProof/>
          </w:rPr>
          <w:t>2.4</w:t>
        </w:r>
        <w:r>
          <w:rPr>
            <w:rFonts w:asciiTheme="minorHAnsi" w:eastAsiaTheme="minorEastAsia" w:hAnsiTheme="minorHAnsi" w:cstheme="minorBidi"/>
            <w:b w:val="0"/>
            <w:bCs w:val="0"/>
            <w:noProof/>
          </w:rPr>
          <w:tab/>
        </w:r>
        <w:r w:rsidRPr="008566F0">
          <w:rPr>
            <w:rStyle w:val="Hyperlink"/>
            <w:noProof/>
          </w:rPr>
          <w:t>cdsInput.xsd</w:t>
        </w:r>
        <w:r>
          <w:rPr>
            <w:noProof/>
            <w:webHidden/>
          </w:rPr>
          <w:tab/>
        </w:r>
        <w:r>
          <w:rPr>
            <w:noProof/>
            <w:webHidden/>
          </w:rPr>
          <w:fldChar w:fldCharType="begin"/>
        </w:r>
        <w:r>
          <w:rPr>
            <w:noProof/>
            <w:webHidden/>
          </w:rPr>
          <w:instrText xml:space="preserve"> PAGEREF _Toc351536008 \h </w:instrText>
        </w:r>
        <w:r>
          <w:rPr>
            <w:noProof/>
            <w:webHidden/>
          </w:rPr>
        </w:r>
        <w:r>
          <w:rPr>
            <w:noProof/>
            <w:webHidden/>
          </w:rPr>
          <w:fldChar w:fldCharType="separate"/>
        </w:r>
        <w:r>
          <w:rPr>
            <w:noProof/>
            <w:webHidden/>
          </w:rPr>
          <w:t>9</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09" w:history="1">
        <w:r w:rsidRPr="008566F0">
          <w:rPr>
            <w:rStyle w:val="Hyperlink"/>
            <w:noProof/>
          </w:rPr>
          <w:t>2.5</w:t>
        </w:r>
        <w:r>
          <w:rPr>
            <w:rFonts w:asciiTheme="minorHAnsi" w:eastAsiaTheme="minorEastAsia" w:hAnsiTheme="minorHAnsi" w:cstheme="minorBidi"/>
            <w:b w:val="0"/>
            <w:bCs w:val="0"/>
            <w:noProof/>
          </w:rPr>
          <w:tab/>
        </w:r>
        <w:r w:rsidRPr="008566F0">
          <w:rPr>
            <w:rStyle w:val="Hyperlink"/>
            <w:noProof/>
          </w:rPr>
          <w:t>cdsInputSpecification.xsd</w:t>
        </w:r>
        <w:r>
          <w:rPr>
            <w:noProof/>
            <w:webHidden/>
          </w:rPr>
          <w:tab/>
        </w:r>
        <w:r>
          <w:rPr>
            <w:noProof/>
            <w:webHidden/>
          </w:rPr>
          <w:fldChar w:fldCharType="begin"/>
        </w:r>
        <w:r>
          <w:rPr>
            <w:noProof/>
            <w:webHidden/>
          </w:rPr>
          <w:instrText xml:space="preserve"> PAGEREF _Toc351536009 \h </w:instrText>
        </w:r>
        <w:r>
          <w:rPr>
            <w:noProof/>
            <w:webHidden/>
          </w:rPr>
        </w:r>
        <w:r>
          <w:rPr>
            <w:noProof/>
            <w:webHidden/>
          </w:rPr>
          <w:fldChar w:fldCharType="separate"/>
        </w:r>
        <w:r>
          <w:rPr>
            <w:noProof/>
            <w:webHidden/>
          </w:rPr>
          <w:t>9</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10" w:history="1">
        <w:r w:rsidRPr="008566F0">
          <w:rPr>
            <w:rStyle w:val="Hyperlink"/>
            <w:noProof/>
          </w:rPr>
          <w:t>2.6</w:t>
        </w:r>
        <w:r>
          <w:rPr>
            <w:rFonts w:asciiTheme="minorHAnsi" w:eastAsiaTheme="minorEastAsia" w:hAnsiTheme="minorHAnsi" w:cstheme="minorBidi"/>
            <w:b w:val="0"/>
            <w:bCs w:val="0"/>
            <w:noProof/>
          </w:rPr>
          <w:tab/>
        </w:r>
        <w:r w:rsidRPr="008566F0">
          <w:rPr>
            <w:rStyle w:val="Hyperlink"/>
            <w:noProof/>
          </w:rPr>
          <w:t>cdsOutput.xsd</w:t>
        </w:r>
        <w:r>
          <w:rPr>
            <w:noProof/>
            <w:webHidden/>
          </w:rPr>
          <w:tab/>
        </w:r>
        <w:r>
          <w:rPr>
            <w:noProof/>
            <w:webHidden/>
          </w:rPr>
          <w:fldChar w:fldCharType="begin"/>
        </w:r>
        <w:r>
          <w:rPr>
            <w:noProof/>
            <w:webHidden/>
          </w:rPr>
          <w:instrText xml:space="preserve"> PAGEREF _Toc351536010 \h </w:instrText>
        </w:r>
        <w:r>
          <w:rPr>
            <w:noProof/>
            <w:webHidden/>
          </w:rPr>
        </w:r>
        <w:r>
          <w:rPr>
            <w:noProof/>
            <w:webHidden/>
          </w:rPr>
          <w:fldChar w:fldCharType="separate"/>
        </w:r>
        <w:r>
          <w:rPr>
            <w:noProof/>
            <w:webHidden/>
          </w:rPr>
          <w:t>15</w:t>
        </w:r>
        <w:r>
          <w:rPr>
            <w:noProof/>
            <w:webHidden/>
          </w:rPr>
          <w:fldChar w:fldCharType="end"/>
        </w:r>
      </w:hyperlink>
    </w:p>
    <w:p w:rsidR="008F497E" w:rsidRDefault="008F497E">
      <w:pPr>
        <w:pStyle w:val="TOC2"/>
        <w:tabs>
          <w:tab w:val="left" w:pos="880"/>
          <w:tab w:val="right" w:leader="dot" w:pos="8630"/>
        </w:tabs>
        <w:rPr>
          <w:rFonts w:asciiTheme="minorHAnsi" w:eastAsiaTheme="minorEastAsia" w:hAnsiTheme="minorHAnsi" w:cstheme="minorBidi"/>
          <w:b w:val="0"/>
          <w:bCs w:val="0"/>
          <w:noProof/>
        </w:rPr>
      </w:pPr>
      <w:hyperlink w:anchor="_Toc351536011" w:history="1">
        <w:r w:rsidRPr="008566F0">
          <w:rPr>
            <w:rStyle w:val="Hyperlink"/>
            <w:noProof/>
          </w:rPr>
          <w:t>2.7</w:t>
        </w:r>
        <w:r>
          <w:rPr>
            <w:rFonts w:asciiTheme="minorHAnsi" w:eastAsiaTheme="minorEastAsia" w:hAnsiTheme="minorHAnsi" w:cstheme="minorBidi"/>
            <w:b w:val="0"/>
            <w:bCs w:val="0"/>
            <w:noProof/>
          </w:rPr>
          <w:tab/>
        </w:r>
        <w:r w:rsidRPr="008566F0">
          <w:rPr>
            <w:rStyle w:val="Hyperlink"/>
            <w:noProof/>
          </w:rPr>
          <w:t>Examples</w:t>
        </w:r>
        <w:r>
          <w:rPr>
            <w:noProof/>
            <w:webHidden/>
          </w:rPr>
          <w:tab/>
        </w:r>
        <w:r>
          <w:rPr>
            <w:noProof/>
            <w:webHidden/>
          </w:rPr>
          <w:fldChar w:fldCharType="begin"/>
        </w:r>
        <w:r>
          <w:rPr>
            <w:noProof/>
            <w:webHidden/>
          </w:rPr>
          <w:instrText xml:space="preserve"> PAGEREF _Toc351536011 \h </w:instrText>
        </w:r>
        <w:r>
          <w:rPr>
            <w:noProof/>
            <w:webHidden/>
          </w:rPr>
        </w:r>
        <w:r>
          <w:rPr>
            <w:noProof/>
            <w:webHidden/>
          </w:rPr>
          <w:fldChar w:fldCharType="separate"/>
        </w:r>
        <w:r>
          <w:rPr>
            <w:noProof/>
            <w:webHidden/>
          </w:rPr>
          <w:t>16</w:t>
        </w:r>
        <w:r>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1" w:name="_Toc351536003"/>
      <w:r>
        <w:lastRenderedPageBreak/>
        <w:t>Executive Summary</w:t>
      </w:r>
      <w:bookmarkEnd w:id="1"/>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This is the </w:t>
      </w:r>
      <w:r w:rsidR="00290385" w:rsidRPr="00A04F3F">
        <w:rPr>
          <w:rFonts w:ascii="Arial" w:hAnsi="Arial" w:cs="Arial"/>
          <w:b w:val="0"/>
        </w:rPr>
        <w:t xml:space="preserve">first DSTU </w:t>
      </w:r>
      <w:r w:rsidR="00B577DA" w:rsidRPr="00A04F3F">
        <w:rPr>
          <w:rFonts w:ascii="Arial" w:hAnsi="Arial" w:cs="Arial"/>
          <w:b w:val="0"/>
        </w:rPr>
        <w:t>ballot for this material</w:t>
      </w:r>
      <w:r w:rsidRPr="00A04F3F">
        <w:rPr>
          <w:rFonts w:ascii="Arial" w:hAnsi="Arial" w:cs="Arial"/>
          <w:b w:val="0"/>
        </w:rPr>
        <w:t xml:space="preserve">. </w:t>
      </w:r>
    </w:p>
    <w:p w:rsidR="009121F1" w:rsidRPr="00A04F3F" w:rsidRDefault="009121F1" w:rsidP="009734AB">
      <w:pPr>
        <w:jc w:val="both"/>
        <w:rPr>
          <w:rFonts w:ascii="Arial" w:hAnsi="Arial" w:cs="Arial"/>
          <w:b w:val="0"/>
        </w:rPr>
      </w:pPr>
    </w:p>
    <w:p w:rsidR="009121F1"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 will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proposed XML schemas are based on the vMR DAM Release 2.</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2" w:name="_Toc351536004"/>
      <w:r>
        <w:lastRenderedPageBreak/>
        <w:t>XML</w:t>
      </w:r>
      <w:r w:rsidR="007C23C1">
        <w:t xml:space="preserve"> implementation Guide for VMR</w:t>
      </w:r>
      <w:bookmarkEnd w:id="2"/>
    </w:p>
    <w:p w:rsidR="009734AB" w:rsidRDefault="009734AB" w:rsidP="009734AB"/>
    <w:p w:rsidR="00E264B2" w:rsidRDefault="009121F1" w:rsidP="007C23C1">
      <w:pPr>
        <w:pStyle w:val="Heading2"/>
      </w:pPr>
      <w:bookmarkStart w:id="3" w:name="_Toc351536005"/>
      <w:r>
        <w:t>Overview</w:t>
      </w:r>
      <w:bookmarkEnd w:id="3"/>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5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domain analysis model</w:t>
      </w:r>
      <w:r w:rsidR="00C54FC5">
        <w:rPr>
          <w:b w:val="0"/>
          <w:lang w:val="en-US"/>
        </w:rPr>
        <w:t>, release 2</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371A39" w:rsidRDefault="00371A39" w:rsidP="00371A39">
      <w:pPr>
        <w:rPr>
          <w:b w:val="0"/>
          <w:lang w:val="en-US"/>
        </w:rPr>
      </w:pPr>
    </w:p>
    <w:p w:rsidR="00371A39" w:rsidRDefault="00371A39" w:rsidP="002C32F6">
      <w:pPr>
        <w:ind w:left="1021"/>
        <w:rPr>
          <w:b w:val="0"/>
          <w:lang w:val="en-US"/>
        </w:rPr>
      </w:pPr>
      <w:r>
        <w:rPr>
          <w:b w:val="0"/>
          <w:lang w:val="en-US"/>
        </w:rPr>
        <w:t>Diagrams have been added for illustrative purposes only. 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1254"/>
        <w:gridCol w:w="5058"/>
      </w:tblGrid>
      <w:tr w:rsidR="002464D7"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b/>
                <w:color w:val="FFFFFF" w:themeColor="background1"/>
                <w:lang w:val="en-US"/>
              </w:rPr>
            </w:pPr>
            <w:r w:rsidRPr="00706EC0">
              <w:rPr>
                <w:color w:val="FFFFFF" w:themeColor="background1"/>
                <w:lang w:val="en-US"/>
              </w:rPr>
              <w:t>Schema</w:t>
            </w:r>
          </w:p>
        </w:tc>
        <w:tc>
          <w:tcPr>
            <w:tcW w:w="1254" w:type="dxa"/>
          </w:tcPr>
          <w:p w:rsidR="002464D7" w:rsidRPr="00706EC0" w:rsidRDefault="002464D7"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Prefix</w:t>
            </w:r>
          </w:p>
        </w:tc>
        <w:tc>
          <w:tcPr>
            <w:tcW w:w="5058" w:type="dxa"/>
          </w:tcPr>
          <w:p w:rsidR="002464D7" w:rsidRPr="00706EC0" w:rsidRDefault="002464D7"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2464D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lang w:val="en-US"/>
              </w:rPr>
            </w:pPr>
            <w:r w:rsidRPr="002464D7">
              <w:rPr>
                <w:lang w:val="en-US"/>
              </w:rPr>
              <w:t>Datatypes.xsd</w:t>
            </w:r>
          </w:p>
        </w:tc>
        <w:tc>
          <w:tcPr>
            <w:tcW w:w="1254" w:type="dxa"/>
          </w:tcPr>
          <w:p w:rsidR="002464D7" w:rsidRPr="002464D7" w:rsidRDefault="002464D7"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706EC0">
              <w:rPr>
                <w:b w:val="0"/>
                <w:bCs/>
                <w:lang w:val="en-US"/>
              </w:rPr>
              <w:t>dt</w:t>
            </w:r>
          </w:p>
        </w:tc>
        <w:tc>
          <w:tcPr>
            <w:tcW w:w="5058" w:type="dxa"/>
          </w:tcPr>
          <w:p w:rsidR="002464D7" w:rsidRPr="002464D7" w:rsidRDefault="00A17225"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A17225">
              <w:rPr>
                <w:b w:val="0"/>
                <w:bCs/>
                <w:lang w:val="en-US"/>
              </w:rPr>
              <w:t>urn:hl7-org:v3/cdsdt</w:t>
            </w:r>
          </w:p>
        </w:tc>
      </w:tr>
      <w:tr w:rsidR="002464D7" w:rsidTr="00706EC0">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lang w:val="en-US"/>
              </w:rPr>
            </w:pPr>
            <w:r w:rsidRPr="002464D7">
              <w:rPr>
                <w:lang w:val="en-US"/>
              </w:rPr>
              <w:t>vmr.xsd</w:t>
            </w:r>
          </w:p>
        </w:tc>
        <w:tc>
          <w:tcPr>
            <w:tcW w:w="1254" w:type="dxa"/>
          </w:tcPr>
          <w:p w:rsidR="002464D7" w:rsidRPr="002464D7" w:rsidRDefault="002464D7" w:rsidP="002C32F6">
            <w:pPr>
              <w:cnfStyle w:val="000000000000" w:firstRow="0" w:lastRow="0" w:firstColumn="0" w:lastColumn="0" w:oddVBand="0" w:evenVBand="0" w:oddHBand="0" w:evenHBand="0" w:firstRowFirstColumn="0" w:firstRowLastColumn="0" w:lastRowFirstColumn="0" w:lastRowLastColumn="0"/>
              <w:rPr>
                <w:b w:val="0"/>
                <w:bCs/>
                <w:lang w:val="en-US"/>
              </w:rPr>
            </w:pPr>
            <w:r w:rsidRPr="00706EC0">
              <w:rPr>
                <w:b w:val="0"/>
                <w:bCs/>
                <w:lang w:val="en-US"/>
              </w:rPr>
              <w:t>vmr</w:t>
            </w:r>
          </w:p>
        </w:tc>
        <w:tc>
          <w:tcPr>
            <w:tcW w:w="5058" w:type="dxa"/>
          </w:tcPr>
          <w:p w:rsidR="002464D7" w:rsidRPr="002464D7" w:rsidRDefault="00A17225" w:rsidP="002C32F6">
            <w:pPr>
              <w:cnfStyle w:val="000000000000" w:firstRow="0" w:lastRow="0" w:firstColumn="0" w:lastColumn="0" w:oddVBand="0" w:evenVBand="0" w:oddHBand="0" w:evenHBand="0" w:firstRowFirstColumn="0" w:firstRowLastColumn="0" w:lastRowFirstColumn="0" w:lastRowLastColumn="0"/>
              <w:rPr>
                <w:b w:val="0"/>
                <w:lang w:val="en-US"/>
              </w:rPr>
            </w:pPr>
            <w:r w:rsidRPr="00A17225">
              <w:rPr>
                <w:b w:val="0"/>
                <w:bCs/>
                <w:lang w:val="en-US"/>
              </w:rPr>
              <w:t>urn:hl7-org:v3/vmr</w:t>
            </w:r>
          </w:p>
        </w:tc>
      </w:tr>
      <w:tr w:rsidR="002464D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lang w:val="en-US"/>
              </w:rPr>
            </w:pPr>
            <w:r w:rsidRPr="002464D7">
              <w:rPr>
                <w:lang w:val="en-US"/>
              </w:rPr>
              <w:t>cdsInput.xsd</w:t>
            </w:r>
          </w:p>
        </w:tc>
        <w:tc>
          <w:tcPr>
            <w:tcW w:w="1254" w:type="dxa"/>
          </w:tcPr>
          <w:p w:rsidR="002464D7" w:rsidRPr="002464D7" w:rsidRDefault="002464D7" w:rsidP="002C32F6">
            <w:pPr>
              <w:cnfStyle w:val="000000100000" w:firstRow="0" w:lastRow="0" w:firstColumn="0" w:lastColumn="0" w:oddVBand="0" w:evenVBand="0" w:oddHBand="1" w:evenHBand="0" w:firstRowFirstColumn="0" w:firstRowLastColumn="0" w:lastRowFirstColumn="0" w:lastRowLastColumn="0"/>
              <w:rPr>
                <w:b w:val="0"/>
                <w:lang w:val="en-US"/>
              </w:rPr>
            </w:pPr>
            <w:r w:rsidRPr="002464D7">
              <w:rPr>
                <w:b w:val="0"/>
                <w:lang w:val="en-US"/>
              </w:rPr>
              <w:t>in</w:t>
            </w:r>
          </w:p>
        </w:tc>
        <w:tc>
          <w:tcPr>
            <w:tcW w:w="5058" w:type="dxa"/>
          </w:tcPr>
          <w:p w:rsidR="002464D7" w:rsidRPr="002464D7" w:rsidRDefault="00347A8F" w:rsidP="00A17225">
            <w:pPr>
              <w:cnfStyle w:val="000000100000" w:firstRow="0" w:lastRow="0" w:firstColumn="0" w:lastColumn="0" w:oddVBand="0" w:evenVBand="0" w:oddHBand="1" w:evenHBand="0" w:firstRowFirstColumn="0" w:firstRowLastColumn="0" w:lastRowFirstColumn="0" w:lastRowLastColumn="0"/>
              <w:rPr>
                <w:b w:val="0"/>
                <w:lang w:val="en-US"/>
              </w:rPr>
            </w:pPr>
            <w:r w:rsidRPr="00A17225">
              <w:rPr>
                <w:b w:val="0"/>
                <w:bCs/>
                <w:lang w:val="en-US"/>
              </w:rPr>
              <w:t>urn:hl7-org:v3/vmr</w:t>
            </w:r>
          </w:p>
        </w:tc>
      </w:tr>
      <w:tr w:rsidR="002464D7" w:rsidTr="00706EC0">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lang w:val="en-US"/>
              </w:rPr>
            </w:pPr>
            <w:r w:rsidRPr="002464D7">
              <w:rPr>
                <w:lang w:val="en-US"/>
              </w:rPr>
              <w:t>cdsOutput.xsd</w:t>
            </w:r>
          </w:p>
        </w:tc>
        <w:tc>
          <w:tcPr>
            <w:tcW w:w="1254" w:type="dxa"/>
          </w:tcPr>
          <w:p w:rsidR="002464D7" w:rsidRPr="002464D7" w:rsidRDefault="002464D7" w:rsidP="002C32F6">
            <w:pPr>
              <w:cnfStyle w:val="000000000000" w:firstRow="0" w:lastRow="0" w:firstColumn="0" w:lastColumn="0" w:oddVBand="0" w:evenVBand="0" w:oddHBand="0" w:evenHBand="0" w:firstRowFirstColumn="0" w:firstRowLastColumn="0" w:lastRowFirstColumn="0" w:lastRowLastColumn="0"/>
              <w:rPr>
                <w:b w:val="0"/>
                <w:lang w:val="en-US"/>
              </w:rPr>
            </w:pPr>
            <w:r w:rsidRPr="002464D7">
              <w:rPr>
                <w:b w:val="0"/>
                <w:lang w:val="en-US"/>
              </w:rPr>
              <w:t>out</w:t>
            </w:r>
          </w:p>
        </w:tc>
        <w:tc>
          <w:tcPr>
            <w:tcW w:w="5058" w:type="dxa"/>
          </w:tcPr>
          <w:p w:rsidR="002464D7" w:rsidRPr="002464D7" w:rsidRDefault="00347A8F" w:rsidP="00A17225">
            <w:pPr>
              <w:cnfStyle w:val="000000000000" w:firstRow="0" w:lastRow="0" w:firstColumn="0" w:lastColumn="0" w:oddVBand="0" w:evenVBand="0" w:oddHBand="0" w:evenHBand="0" w:firstRowFirstColumn="0" w:firstRowLastColumn="0" w:lastRowFirstColumn="0" w:lastRowLastColumn="0"/>
              <w:rPr>
                <w:b w:val="0"/>
                <w:lang w:val="en-US"/>
              </w:rPr>
            </w:pPr>
            <w:r w:rsidRPr="00A17225">
              <w:rPr>
                <w:b w:val="0"/>
                <w:bCs/>
                <w:lang w:val="en-US"/>
              </w:rPr>
              <w:t>urn:hl7-org:v3/vmr</w:t>
            </w:r>
          </w:p>
        </w:tc>
      </w:tr>
      <w:tr w:rsidR="002464D7"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2464D7" w:rsidRPr="00706EC0" w:rsidRDefault="002464D7" w:rsidP="002C32F6">
            <w:pPr>
              <w:rPr>
                <w:lang w:val="en-US"/>
              </w:rPr>
            </w:pPr>
            <w:r w:rsidRPr="002464D7">
              <w:rPr>
                <w:lang w:val="en-US"/>
              </w:rPr>
              <w:t>cdsInputSpecification.xsd</w:t>
            </w:r>
          </w:p>
        </w:tc>
        <w:tc>
          <w:tcPr>
            <w:tcW w:w="1254" w:type="dxa"/>
          </w:tcPr>
          <w:p w:rsidR="002464D7" w:rsidRPr="002464D7" w:rsidRDefault="002464D7" w:rsidP="002C32F6">
            <w:pPr>
              <w:cnfStyle w:val="000000100000" w:firstRow="0" w:lastRow="0" w:firstColumn="0" w:lastColumn="0" w:oddVBand="0" w:evenVBand="0" w:oddHBand="1" w:evenHBand="0" w:firstRowFirstColumn="0" w:firstRowLastColumn="0" w:lastRowFirstColumn="0" w:lastRowLastColumn="0"/>
              <w:rPr>
                <w:b w:val="0"/>
                <w:lang w:val="en-US"/>
              </w:rPr>
            </w:pPr>
            <w:r w:rsidRPr="002464D7">
              <w:rPr>
                <w:b w:val="0"/>
                <w:lang w:val="en-US"/>
              </w:rPr>
              <w:t>cis</w:t>
            </w:r>
          </w:p>
        </w:tc>
        <w:tc>
          <w:tcPr>
            <w:tcW w:w="5058" w:type="dxa"/>
          </w:tcPr>
          <w:p w:rsidR="002464D7" w:rsidRPr="002464D7" w:rsidRDefault="00347A8F" w:rsidP="00706EC0">
            <w:pPr>
              <w:keepNext/>
              <w:cnfStyle w:val="000000100000" w:firstRow="0" w:lastRow="0" w:firstColumn="0" w:lastColumn="0" w:oddVBand="0" w:evenVBand="0" w:oddHBand="1" w:evenHBand="0" w:firstRowFirstColumn="0" w:firstRowLastColumn="0" w:lastRowFirstColumn="0" w:lastRowLastColumn="0"/>
              <w:rPr>
                <w:b w:val="0"/>
                <w:lang w:val="en-US"/>
              </w:rPr>
            </w:pPr>
            <w:r w:rsidRPr="00A17225">
              <w:rPr>
                <w:b w:val="0"/>
                <w:bCs/>
                <w:lang w:val="en-US"/>
              </w:rPr>
              <w:t>urn:hl7-org:v3/vmr</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4" w:name="_Toc351536006"/>
      <w:r>
        <w:t>datatypes.xsd</w:t>
      </w:r>
      <w:bookmarkEnd w:id="4"/>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xml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8D5801">
        <w:rPr>
          <w:b w:val="0"/>
          <w:lang w:val="en-US"/>
        </w:rPr>
        <w:t>2</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xml 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5" w:name="_Toc351536007"/>
      <w:r>
        <w:lastRenderedPageBreak/>
        <w:t>vmr.xsd</w:t>
      </w:r>
      <w:bookmarkEnd w:id="5"/>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associated with each evaluated persons, such as a patient, is a set of clinical statements and demographic information about this person. An evaluated person may be associated with other entities such as people or facilities through the use of entity relationships. Also note that clinical statements may be related to other clinical </w:t>
      </w:r>
      <w:r w:rsidR="002464D7" w:rsidRPr="00706EC0">
        <w:rPr>
          <w:rFonts w:asciiTheme="minorHAnsi" w:hAnsiTheme="minorHAnsi" w:cstheme="minorHAnsi"/>
          <w:b w:val="0"/>
          <w:spacing w:val="0"/>
          <w:szCs w:val="22"/>
          <w:lang w:val="en-US"/>
        </w:rPr>
        <w:t xml:space="preserve">statements through the use of </w:t>
      </w:r>
      <w:r w:rsidR="00014176" w:rsidRPr="00706EC0">
        <w:rPr>
          <w:rFonts w:asciiTheme="minorHAnsi" w:hAnsiTheme="minorHAnsi" w:cstheme="minorHAnsi"/>
          <w:b w:val="0"/>
          <w:spacing w:val="0"/>
          <w:szCs w:val="22"/>
          <w:lang w:val="en-US"/>
        </w:rPr>
        <w:t>RelatedClinicalStatement relationship</w:t>
      </w:r>
      <w:r w:rsidR="002464D7" w:rsidRPr="00706EC0">
        <w:rPr>
          <w:rFonts w:asciiTheme="minorHAnsi" w:hAnsiTheme="minorHAnsi" w:cstheme="minorHAnsi"/>
          <w:b w:val="0"/>
          <w:spacing w:val="0"/>
          <w:szCs w:val="22"/>
          <w:lang w:val="en-US"/>
        </w:rPr>
        <w: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16370E" w:rsidP="00BE7EFC">
      <w:pPr>
        <w:keepNext/>
        <w:ind w:left="1116"/>
      </w:pPr>
      <w:r>
        <w:rPr>
          <w:noProof/>
          <w:lang w:val="en-US"/>
        </w:rPr>
        <w:drawing>
          <wp:inline distT="0" distB="0" distL="0" distR="0" wp14:anchorId="131BA196" wp14:editId="2612C3C5">
            <wp:extent cx="4228572" cy="606666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8572" cy="6066667"/>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2464D7">
        <w:rPr>
          <w:noProof/>
        </w:rPr>
        <w:t>2</w:t>
      </w:r>
      <w:r>
        <w:fldChar w:fldCharType="end"/>
      </w:r>
      <w:r>
        <w:rPr>
          <w:noProof/>
        </w:rPr>
        <w:t xml:space="preserve"> - The VMR complex type</w:t>
      </w:r>
    </w:p>
    <w:p w:rsidR="00014176" w:rsidRDefault="00304FA6" w:rsidP="00706EC0">
      <w:pPr>
        <w:keepNext/>
      </w:pPr>
      <w:r>
        <w:rPr>
          <w:noProof/>
          <w:lang w:val="en-US"/>
        </w:rPr>
        <w:lastRenderedPageBreak/>
        <w:drawing>
          <wp:inline distT="0" distB="0" distL="0" distR="0" wp14:anchorId="55902BE0" wp14:editId="16F01EAC">
            <wp:extent cx="471106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1065"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2464D7">
        <w:rPr>
          <w:noProof/>
        </w:rPr>
        <w:t>3</w:t>
      </w:r>
      <w:r>
        <w:fldChar w:fldCharType="end"/>
      </w:r>
      <w:r>
        <w:t xml:space="preserve"> - EvaluatedPerson</w:t>
      </w:r>
    </w:p>
    <w:p w:rsidR="00304FA6" w:rsidRDefault="00304FA6" w:rsidP="00706EC0"/>
    <w:p w:rsidR="00014176" w:rsidRDefault="00304FA6" w:rsidP="00706EC0">
      <w:pPr>
        <w:keepNext/>
      </w:pPr>
      <w:r>
        <w:rPr>
          <w:noProof/>
          <w:lang w:val="en-US"/>
        </w:rPr>
        <w:lastRenderedPageBreak/>
        <w:drawing>
          <wp:inline distT="0" distB="0" distL="0" distR="0" wp14:anchorId="0A4E7257" wp14:editId="7E852761">
            <wp:extent cx="3723810" cy="39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3810" cy="3952381"/>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2464D7">
        <w:rPr>
          <w:noProof/>
        </w:rPr>
        <w:t>4</w:t>
      </w:r>
      <w:r>
        <w:fldChar w:fldCharType="end"/>
      </w:r>
      <w:r>
        <w:t xml:space="preserve"> - EntityRelationship relates one entity</w:t>
      </w:r>
      <w:r w:rsidR="008D5226">
        <w:t xml:space="preserve"> or clinical statement</w:t>
      </w:r>
      <w:r>
        <w:t xml:space="preserve"> to another</w:t>
      </w:r>
    </w:p>
    <w:p w:rsidR="00014176" w:rsidRDefault="00014176" w:rsidP="00706EC0"/>
    <w:p w:rsidR="00014176" w:rsidRDefault="00014176" w:rsidP="00706EC0">
      <w:pPr>
        <w:keepNext/>
      </w:pPr>
      <w:r>
        <w:rPr>
          <w:noProof/>
          <w:lang w:val="en-US"/>
        </w:rPr>
        <w:lastRenderedPageBreak/>
        <w:drawing>
          <wp:inline distT="0" distB="0" distL="0" distR="0" wp14:anchorId="7D660751" wp14:editId="4E339B12">
            <wp:extent cx="5731510" cy="8102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102135"/>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2464D7">
        <w:rPr>
          <w:noProof/>
        </w:rPr>
        <w:t>5</w:t>
      </w:r>
      <w:r>
        <w:fldChar w:fldCharType="end"/>
      </w:r>
      <w:r>
        <w:t xml:space="preserve"> - RelatedClinicalStatement relationships are used to relate clinical statements</w:t>
      </w:r>
    </w:p>
    <w:p w:rsidR="00014176" w:rsidRDefault="00014176" w:rsidP="00706EC0"/>
    <w:p w:rsidR="00014176" w:rsidRDefault="00014176" w:rsidP="00706EC0">
      <w:pPr>
        <w:keepNext/>
      </w:pPr>
      <w:r>
        <w:rPr>
          <w:noProof/>
          <w:lang w:val="en-US"/>
        </w:rPr>
        <w:lastRenderedPageBreak/>
        <w:drawing>
          <wp:inline distT="0" distB="0" distL="0" distR="0" wp14:anchorId="3E6D13D5" wp14:editId="799EA579">
            <wp:extent cx="5731510" cy="2172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72585"/>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2464D7">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6" w:name="_Toc351536008"/>
      <w:r>
        <w:t>cdsInput.xsd</w:t>
      </w:r>
      <w:bookmarkEnd w:id="6"/>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692386" w:rsidP="002E2686">
      <w:pPr>
        <w:ind w:left="1002"/>
        <w:rPr>
          <w:lang w:val="en-US"/>
        </w:rPr>
      </w:pPr>
      <w:r>
        <w:rPr>
          <w:noProof/>
          <w:lang w:val="en-US"/>
        </w:rPr>
        <w:drawing>
          <wp:inline distT="0" distB="0" distL="0" distR="0" wp14:anchorId="2252A1D1" wp14:editId="17DD00D7">
            <wp:extent cx="3285715" cy="25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5715" cy="2552381"/>
                    </a:xfrm>
                    <a:prstGeom prst="rect">
                      <a:avLst/>
                    </a:prstGeom>
                  </pic:spPr>
                </pic:pic>
              </a:graphicData>
            </a:graphic>
          </wp:inline>
        </w:drawing>
      </w:r>
    </w:p>
    <w:p w:rsidR="002E2686" w:rsidRDefault="002E2686" w:rsidP="002E2686">
      <w:pPr>
        <w:ind w:left="1002"/>
        <w:rPr>
          <w:lang w:val="en-US"/>
        </w:rPr>
      </w:pPr>
    </w:p>
    <w:p w:rsidR="002E2686" w:rsidRDefault="002E2686" w:rsidP="002E2686">
      <w:pPr>
        <w:pStyle w:val="Heading2"/>
      </w:pPr>
      <w:bookmarkStart w:id="7" w:name="_Toc351536009"/>
      <w:r>
        <w:t>cdsInputSpecification.xsd</w:t>
      </w:r>
      <w:bookmarkEnd w:id="7"/>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6370E" w:rsidP="002E2686">
      <w:pPr>
        <w:ind w:left="1002"/>
        <w:rPr>
          <w:lang w:val="en-US"/>
        </w:rPr>
      </w:pPr>
      <w:r>
        <w:rPr>
          <w:noProof/>
          <w:lang w:val="en-US"/>
        </w:rPr>
        <w:lastRenderedPageBreak/>
        <w:drawing>
          <wp:inline distT="0" distB="0" distL="0" distR="0" wp14:anchorId="388BB569" wp14:editId="47557B1C">
            <wp:extent cx="4380953" cy="5390477"/>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0953" cy="5390477"/>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33969B02" wp14:editId="3A69DFC5">
            <wp:extent cx="4638096" cy="39047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8096" cy="3904762"/>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38FFB96C" wp14:editId="04EF4D64">
            <wp:extent cx="5648960" cy="8229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48960" cy="8229600"/>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235B9194" wp14:editId="352CF7BE">
            <wp:extent cx="5085715" cy="62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85715" cy="6257143"/>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72478715" wp14:editId="17538D71">
            <wp:extent cx="5266667" cy="44761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6667" cy="4476191"/>
                    </a:xfrm>
                    <a:prstGeom prst="rect">
                      <a:avLst/>
                    </a:prstGeom>
                  </pic:spPr>
                </pic:pic>
              </a:graphicData>
            </a:graphic>
          </wp:inline>
        </w:drawing>
      </w:r>
    </w:p>
    <w:p w:rsidR="0016370E" w:rsidRDefault="0016370E" w:rsidP="002E2686">
      <w:pPr>
        <w:ind w:left="1002"/>
        <w:rPr>
          <w:lang w:val="en-US"/>
        </w:rPr>
      </w:pPr>
      <w:r>
        <w:rPr>
          <w:noProof/>
          <w:lang w:val="en-US"/>
        </w:rPr>
        <w:drawing>
          <wp:inline distT="0" distB="0" distL="0" distR="0" wp14:anchorId="2359AD59" wp14:editId="5F71334F">
            <wp:extent cx="4219048" cy="28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9048" cy="2895238"/>
                    </a:xfrm>
                    <a:prstGeom prst="rect">
                      <a:avLst/>
                    </a:prstGeom>
                  </pic:spPr>
                </pic:pic>
              </a:graphicData>
            </a:graphic>
          </wp:inline>
        </w:drawing>
      </w:r>
    </w:p>
    <w:p w:rsidR="0016370E" w:rsidRDefault="0016370E" w:rsidP="002E2686">
      <w:pPr>
        <w:ind w:left="1002"/>
        <w:rPr>
          <w:lang w:val="en-US"/>
        </w:rPr>
      </w:pPr>
      <w:r>
        <w:rPr>
          <w:noProof/>
          <w:lang w:val="en-US"/>
        </w:rPr>
        <w:lastRenderedPageBreak/>
        <w:drawing>
          <wp:inline distT="0" distB="0" distL="0" distR="0" wp14:anchorId="73834E1D" wp14:editId="53EA4BCF">
            <wp:extent cx="4247619" cy="5485715"/>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47619" cy="5485715"/>
                    </a:xfrm>
                    <a:prstGeom prst="rect">
                      <a:avLst/>
                    </a:prstGeom>
                  </pic:spPr>
                </pic:pic>
              </a:graphicData>
            </a:graphic>
          </wp:inline>
        </w:drawing>
      </w:r>
    </w:p>
    <w:p w:rsidR="0016370E" w:rsidRDefault="0016370E" w:rsidP="002E2686">
      <w:pPr>
        <w:ind w:left="1002"/>
        <w:rPr>
          <w:lang w:val="en-US"/>
        </w:rPr>
      </w:pPr>
    </w:p>
    <w:p w:rsidR="002E2686" w:rsidRDefault="002E2686" w:rsidP="002E2686">
      <w:pPr>
        <w:pStyle w:val="Heading2"/>
      </w:pPr>
      <w:bookmarkStart w:id="8" w:name="_Toc351536010"/>
      <w:r>
        <w:t>cdsOutput.xsd</w:t>
      </w:r>
      <w:bookmarkEnd w:id="8"/>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The main components of the cdsOutput.xsd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6370E" w:rsidP="002E2686">
      <w:pPr>
        <w:ind w:left="1002"/>
        <w:rPr>
          <w:lang w:val="en-US"/>
        </w:rPr>
      </w:pPr>
      <w:r>
        <w:rPr>
          <w:noProof/>
          <w:lang w:val="en-US"/>
        </w:rPr>
        <w:drawing>
          <wp:inline distT="0" distB="0" distL="0" distR="0" wp14:anchorId="7334A7FB" wp14:editId="461D30C9">
            <wp:extent cx="3304762" cy="14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4762" cy="1400000"/>
                    </a:xfrm>
                    <a:prstGeom prst="rect">
                      <a:avLst/>
                    </a:prstGeom>
                  </pic:spPr>
                </pic:pic>
              </a:graphicData>
            </a:graphic>
          </wp:inline>
        </w:drawing>
      </w:r>
    </w:p>
    <w:p w:rsidR="002E2686" w:rsidRDefault="002E2686" w:rsidP="002E2686">
      <w:pPr>
        <w:ind w:left="1002"/>
        <w:rPr>
          <w:lang w:val="en-US"/>
        </w:rPr>
      </w:pPr>
    </w:p>
    <w:p w:rsidR="002E2686" w:rsidRDefault="002E2686" w:rsidP="002E2686">
      <w:pPr>
        <w:pStyle w:val="Heading2"/>
      </w:pPr>
      <w:bookmarkStart w:id="9" w:name="_Toc351536011"/>
      <w:r>
        <w:lastRenderedPageBreak/>
        <w:t>Examples</w:t>
      </w:r>
      <w:bookmarkEnd w:id="9"/>
    </w:p>
    <w:p w:rsidR="002E2686" w:rsidRPr="00371A39" w:rsidRDefault="00C85D5D" w:rsidP="002E2686">
      <w:pPr>
        <w:ind w:left="1002"/>
        <w:rPr>
          <w:b w:val="0"/>
          <w:lang w:val="en-US"/>
        </w:rPr>
      </w:pPr>
      <w:r>
        <w:rPr>
          <w:b w:val="0"/>
          <w:lang w:val="en-US"/>
        </w:rPr>
        <w:t xml:space="preserve">Seven </w:t>
      </w:r>
      <w:r w:rsidR="00371A39" w:rsidRPr="00371A39">
        <w:rPr>
          <w:b w:val="0"/>
          <w:i/>
          <w:lang w:val="en-US"/>
        </w:rPr>
        <w:t>informative</w:t>
      </w:r>
      <w:r w:rsidR="00371A39" w:rsidRPr="00371A39">
        <w:rPr>
          <w:b w:val="0"/>
          <w:lang w:val="en-US"/>
        </w:rPr>
        <w:t xml:space="preserve"> examples are provided with this </w:t>
      </w:r>
      <w:bookmarkStart w:id="10" w:name="_GoBack"/>
      <w:r w:rsidR="00371A39" w:rsidRPr="00371A39">
        <w:rPr>
          <w:b w:val="0"/>
          <w:lang w:val="en-US"/>
        </w:rPr>
        <w:t xml:space="preserve">normative </w:t>
      </w:r>
      <w:bookmarkEnd w:id="10"/>
      <w:r w:rsidR="00371A39" w:rsidRPr="00371A39">
        <w:rPr>
          <w:b w:val="0"/>
          <w:lang w:val="en-US"/>
        </w:rPr>
        <w:t>specification to illustrate various aspects of vMR serialization:</w:t>
      </w:r>
    </w:p>
    <w:p w:rsidR="00371A39" w:rsidRPr="00371A39" w:rsidRDefault="00371A39" w:rsidP="002E2686">
      <w:pPr>
        <w:ind w:left="1002"/>
        <w:rPr>
          <w:b w:val="0"/>
          <w:lang w:val="en-US"/>
        </w:rPr>
      </w:pPr>
    </w:p>
    <w:p w:rsidR="00371A39" w:rsidRPr="00371A39" w:rsidRDefault="00371A39" w:rsidP="00371A39">
      <w:pPr>
        <w:pStyle w:val="ListParagraph"/>
        <w:numPr>
          <w:ilvl w:val="0"/>
          <w:numId w:val="3"/>
        </w:numPr>
        <w:rPr>
          <w:b w:val="0"/>
          <w:lang w:val="en-US"/>
        </w:rPr>
      </w:pPr>
      <w:r w:rsidRPr="00371A39">
        <w:rPr>
          <w:b w:val="0"/>
          <w:lang w:val="en-US"/>
        </w:rPr>
        <w:t>SampleCdsInput_drugAllergyInteractionScreeningRequestContent.xml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SampleCdsInput_drugConditionInteractionScreeningRequestContent.xml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SampleCdsInput_drugDrugInteractionScreeningRequestContent.xml</w:t>
      </w:r>
    </w:p>
    <w:p w:rsidR="00371A39" w:rsidRPr="00371A39" w:rsidRDefault="00371A39" w:rsidP="00371A39">
      <w:pPr>
        <w:pStyle w:val="ListParagraph"/>
        <w:numPr>
          <w:ilvl w:val="0"/>
          <w:numId w:val="3"/>
        </w:numPr>
        <w:rPr>
          <w:b w:val="0"/>
          <w:lang w:val="en-US"/>
        </w:rPr>
      </w:pPr>
      <w:r w:rsidRPr="00371A39">
        <w:rPr>
          <w:b w:val="0"/>
          <w:lang w:val="en-US"/>
        </w:rPr>
        <w:t>SampleCdsInput_labResults.xml</w:t>
      </w:r>
    </w:p>
    <w:p w:rsidR="00371A39" w:rsidRPr="00371A39" w:rsidRDefault="00371A39" w:rsidP="00371A39">
      <w:pPr>
        <w:pStyle w:val="ListParagraph"/>
        <w:numPr>
          <w:ilvl w:val="0"/>
          <w:numId w:val="3"/>
        </w:numPr>
        <w:rPr>
          <w:b w:val="0"/>
          <w:lang w:val="en-US"/>
        </w:rPr>
      </w:pPr>
      <w:r w:rsidRPr="00371A39">
        <w:rPr>
          <w:b w:val="0"/>
          <w:lang w:val="en-US"/>
        </w:rPr>
        <w:t>SampleCdsInput_vaccinations.xml</w:t>
      </w:r>
    </w:p>
    <w:p w:rsidR="00371A39" w:rsidRPr="00371A39" w:rsidRDefault="00371A39" w:rsidP="00371A39">
      <w:pPr>
        <w:pStyle w:val="ListParagraph"/>
        <w:numPr>
          <w:ilvl w:val="0"/>
          <w:numId w:val="3"/>
        </w:numPr>
        <w:rPr>
          <w:b w:val="0"/>
          <w:lang w:val="en-US"/>
        </w:rPr>
      </w:pPr>
      <w:r w:rsidRPr="00371A39">
        <w:rPr>
          <w:b w:val="0"/>
          <w:lang w:val="en-US"/>
        </w:rPr>
        <w:t>SampleCdsInputSpecification.xml</w:t>
      </w:r>
    </w:p>
    <w:p w:rsidR="00371A39" w:rsidRPr="00371A39" w:rsidRDefault="00371A39" w:rsidP="00371A39">
      <w:pPr>
        <w:pStyle w:val="ListParagraph"/>
        <w:numPr>
          <w:ilvl w:val="0"/>
          <w:numId w:val="3"/>
        </w:numPr>
        <w:rPr>
          <w:b w:val="0"/>
          <w:lang w:val="en-US"/>
        </w:rPr>
      </w:pPr>
      <w:r w:rsidRPr="00371A39">
        <w:rPr>
          <w:b w:val="0"/>
          <w:lang w:val="en-US"/>
        </w:rPr>
        <w:t>SampleCdsOutput.xml</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4B6" w:rsidRDefault="00D164B6">
      <w:r>
        <w:separator/>
      </w:r>
    </w:p>
  </w:endnote>
  <w:endnote w:type="continuationSeparator" w:id="0">
    <w:p w:rsidR="00D164B6" w:rsidRDefault="00D1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1AFD">
      <w:rPr>
        <w:rStyle w:val="PageNumber"/>
        <w:noProof/>
      </w:rPr>
      <w:t>16</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4B6" w:rsidRDefault="00D164B6">
      <w:r>
        <w:separator/>
      </w:r>
    </w:p>
  </w:footnote>
  <w:footnote w:type="continuationSeparator" w:id="0">
    <w:p w:rsidR="00D164B6" w:rsidRDefault="00D164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106185"/>
    <w:rsid w:val="00140DBA"/>
    <w:rsid w:val="0016370E"/>
    <w:rsid w:val="001C78C3"/>
    <w:rsid w:val="002013A5"/>
    <w:rsid w:val="00222BC5"/>
    <w:rsid w:val="00231073"/>
    <w:rsid w:val="002349E5"/>
    <w:rsid w:val="002464D7"/>
    <w:rsid w:val="00277E86"/>
    <w:rsid w:val="00290385"/>
    <w:rsid w:val="002C32F6"/>
    <w:rsid w:val="002E2686"/>
    <w:rsid w:val="00304FA6"/>
    <w:rsid w:val="00347A8F"/>
    <w:rsid w:val="00371A39"/>
    <w:rsid w:val="0038248F"/>
    <w:rsid w:val="004047AC"/>
    <w:rsid w:val="00407F69"/>
    <w:rsid w:val="00444E2A"/>
    <w:rsid w:val="004451CE"/>
    <w:rsid w:val="00451911"/>
    <w:rsid w:val="00515E47"/>
    <w:rsid w:val="00545D5C"/>
    <w:rsid w:val="00560776"/>
    <w:rsid w:val="005B4CE5"/>
    <w:rsid w:val="005B595A"/>
    <w:rsid w:val="005C50B5"/>
    <w:rsid w:val="005D7972"/>
    <w:rsid w:val="00643315"/>
    <w:rsid w:val="00692386"/>
    <w:rsid w:val="006B24F7"/>
    <w:rsid w:val="006B6A6D"/>
    <w:rsid w:val="006D5208"/>
    <w:rsid w:val="00706EC0"/>
    <w:rsid w:val="00736711"/>
    <w:rsid w:val="0073675C"/>
    <w:rsid w:val="007C23C1"/>
    <w:rsid w:val="007F6DA5"/>
    <w:rsid w:val="00804DCF"/>
    <w:rsid w:val="00842F97"/>
    <w:rsid w:val="00852525"/>
    <w:rsid w:val="008539C6"/>
    <w:rsid w:val="008D5226"/>
    <w:rsid w:val="008D5801"/>
    <w:rsid w:val="008F497E"/>
    <w:rsid w:val="009121F1"/>
    <w:rsid w:val="0092194A"/>
    <w:rsid w:val="0096399F"/>
    <w:rsid w:val="00970172"/>
    <w:rsid w:val="009734AB"/>
    <w:rsid w:val="00997E3E"/>
    <w:rsid w:val="009F3E7F"/>
    <w:rsid w:val="00A04F3F"/>
    <w:rsid w:val="00A17225"/>
    <w:rsid w:val="00A4654D"/>
    <w:rsid w:val="00AF0E45"/>
    <w:rsid w:val="00B577DA"/>
    <w:rsid w:val="00B7194C"/>
    <w:rsid w:val="00B92D5E"/>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500A5"/>
    <w:rsid w:val="00F71AFD"/>
    <w:rsid w:val="00F84BDE"/>
    <w:rsid w:val="00F8516E"/>
    <w:rsid w:val="00F9007B"/>
    <w:rsid w:val="00F931D6"/>
    <w:rsid w:val="00FC4F88"/>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7693</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Nanjo, Claude</cp:lastModifiedBy>
  <cp:revision>2</cp:revision>
  <cp:lastPrinted>2011-07-22T23:12:00Z</cp:lastPrinted>
  <dcterms:created xsi:type="dcterms:W3CDTF">2013-03-20T18:29:00Z</dcterms:created>
  <dcterms:modified xsi:type="dcterms:W3CDTF">2013-03-20T18:29:00Z</dcterms:modified>
</cp:coreProperties>
</file>