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5B5BD6"/>
          <w:sz w:val="18"/>
          <w:szCs w:val="18"/>
        </w:rPr>
        <w:t xml:space="preserve">AtlasPM · Embedded SoC · Key deliverable template</w:t>
      </w:r>
    </w:p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F2328"/>
          <w:sz w:val="34"/>
          <w:szCs w:val="34"/>
        </w:rPr>
        <w:t xml:space="preserve">ERTL-D7 — RTL Freeze package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E7781"/>
          <w:sz w:val="19"/>
          <w:szCs w:val="19"/>
        </w:rPr>
        <w:t xml:space="preserve">Produced by ERTL-03 Specification Change Control and ECO Board (RTL Design &amp; Integration). Fill in each section, attach the completed document to this deliverable's Handover in AtlasPM, and date the handover when it is accepted.</w:t>
      </w:r>
    </w:p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1. Document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Field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Programme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ERTL-D7 — RTL Freeze package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Stage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RTL Design &amp; Integration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Producing activity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ERTL-03 — Specification Change Control and ECO Board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Owner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Program manager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Status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Draft  /  For review  /  Signed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2. Decision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☐ Signed off     ☐ Signed off with conditions     ☐ Not signed 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Field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Summary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Conditions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Next review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3. Baseline signed off against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00"/>
        <w:gridCol w:w="4338"/>
      </w:tblGrid>
      <w:tr>
        <w:trPr>
          <w:tblHeader/>
        </w:trP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Item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Version / tag / ID</w:t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RTL release tag (block and top level)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IP version manifest (ERTL-D4)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UPF power intent version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Register map / RDL version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Boot ROM image frozen for tapeout (SDK-D1)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4. Entry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3662"/>
        <w:gridCol w:w="1157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Criterion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Evidence (link or file)</w:t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Process agreed and board membership named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Change intake path published to every team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Freeze criteria defined in the program plan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5. Checks and 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2505"/>
        <w:gridCol w:w="2120"/>
        <w:gridCol w:w="1158"/>
      </w:tblGrid>
      <w:tr>
        <w:trPr>
          <w:tblHeader/>
        </w:trP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Check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Target / limit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Result</w:t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Every block tagged in the release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All blocks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Lint, CDC and RDC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Clean, with every waiver signed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Trial synthesis QoR against the block budgets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Within budget or dispositioned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Open change requests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None open, or each deferred with an owner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Verification status at freeze (EDV)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Stated, with the remaining holes listed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IP deliveries final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All IP at its final version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UPF consistent with the RTL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Checked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6. Exit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3662"/>
        <w:gridCol w:w="1157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Criterion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Evidence (link or file)</w:t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Freeze declared against criteria, not against a date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Every change carries an impact assessment before approval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Post-freeze exception policy published and used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7. Post-freeze exception policy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7781"/>
          <w:sz w:val="19"/>
          <w:szCs w:val="19"/>
        </w:rPr>
        <w:t xml:space="preserve">After freeze, a change is admitted only through this policy. State who approves and on what evidence.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Change class</w:t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Admission rule</w:t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Approver</w:t>
            </w:r>
          </w:p>
        </w:tc>
      </w:tr>
      <w:t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8.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3469"/>
        <w:gridCol w:w="1156"/>
        <w:gridCol w:w="1349"/>
        <w:gridCol w:w="963"/>
        <w:gridCol w:w="1930"/>
      </w:tblGrid>
      <w:tr>
        <w:trPr>
          <w:tblHeader/>
        </w:trP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ID</w:t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Severity</w:t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Owner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Due</w:t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Disposition</w:t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9. Waivers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1927"/>
        <w:gridCol w:w="3276"/>
        <w:gridCol w:w="1927"/>
        <w:gridCol w:w="1737"/>
      </w:tblGrid>
      <w:tr>
        <w:trPr>
          <w:tblHeader/>
        </w:trP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Check / rule</w:t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Justification and risk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Condition / expiry</w:t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Approver</w:t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10. Known failure modes — confirm each is addressed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Freeze declared by date rather than by criteria. A gate that passes because it was scheduled teaches everyone that gates mean nothing.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Impact assessment skipped for small changes. The cost of a change is rarely in the block that changes; it is in the verification that has to be re-run.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Post-freeze exceptions ungoverned. Changes will be needed after freeze; without a policy they happen informally and nobody knows what the design contains.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Board without downstream representation. Verification and synthesis are the ones who pay for most changes, and a board without them approves costs it cannot see.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Change log not reconciled with the release. A freeze package that does not match what was actually built is a package nobody can rely on.</w:t>
      </w:r>
    </w:p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11. Handover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7781"/>
          <w:sz w:val="19"/>
          <w:szCs w:val="19"/>
        </w:rPr>
        <w:t xml:space="preserve">Who receives this deliverable, and what they take from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3373"/>
        <w:gridCol w:w="1928"/>
      </w:tblGrid>
      <w:tr>
        <w:trPr>
          <w:tblHeader/>
        </w:trP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Receiving activity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What it takes</w:t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Received (date)</w:t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ESYN-12 — FFN (Final Full Netlist) Release and Functional Freeze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EDV-03 — Bug Triage and Disposition Board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EPD-08 — Functional and Timing ECO Implementation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ETO-03 — Tapeout Checklist Completion and Owner Signoff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12.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927"/>
        <w:gridCol w:w="1734"/>
        <w:gridCol w:w="1734"/>
        <w:gridCol w:w="1352"/>
      </w:tblGrid>
      <w:tr>
        <w:trPr>
          <w:tblHeader/>
        </w:trP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Role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Name</w:t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Decision</w:t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Signature</w:t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Program manager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RTL lead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Verification lead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Synthesis and PD representatives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Configuration manager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6"/>
        <w:gridCol w:w="1542"/>
        <w:gridCol w:w="5011"/>
        <w:gridCol w:w="1929"/>
      </w:tblGrid>
      <w:tr>
        <w:trPr>
          <w:tblHeader/>
        </w:trP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Version</w:t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Date</w:t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Change</w:t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0.1</w:t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Template issued</w:t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E7781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E7781"/>
        <w:sz w:val="16"/>
        <w:szCs w:val="16"/>
      </w:rPr>
      <w:t xml:space="preserve">ERTL-D7 · RTL Freeze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ERTL-D7 — RTL Freeze package</dc:title>
  <dc:creator>AtlasPM</dc:creator>
  <dc:description>Template for ERTL-D7, produced by ERTL-03</dc:description>
  <cp:lastModifiedBy>Un-named</cp:lastModifiedBy>
  <cp:revision>1</cp:revision>
  <dcterms:created xsi:type="dcterms:W3CDTF">2026-09-27T05:44:29.406Z</dcterms:created>
  <dcterms:modified xsi:type="dcterms:W3CDTF">2026-09-27T05:44:29.406Z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