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PMU-D7 — PMU and always-on signoff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PMU-07 PMU and Always-On Signoff (Power Management, Clocks &amp; Always-On).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PMU-D7 — PMU and always-on signoff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Power Management, Clocks &amp; Always-On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PMU-07 — PMU and Always-On Signoff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Analog design lead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Analog macro view release (regulators, POR/BOR, oscillators, PLL)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Top-level database and run signed off 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ESD / latch-up rule deck version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Energy budget version (PMU-D6)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Macros released from PMU-05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Energy budget verified in PMU-06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First top-level runs available from EPD-01 and EPD-03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ESD on every supply pin — HBM and CDM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Meets the pin classification target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Latch-up spacing around the regulators and I/O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No violations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Electromigration on regulator outputs and supply straps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 at the hot corner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Analog macros clean in top-level DRC and LVS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Zero errors or waived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POR and brown-out thresholds in context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Match the power architecture specification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Regulator line and load response across 1.8–5.5 V in context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specification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Sleep and deep-sleep current estimate after integration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the PMU-D6 budget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Oscillator placement and noise isolation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Per layout guidance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ESD, latch-up and EM clean or waived with a condition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Macros confirmed in the top-level runs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recorded with the conditions for reopening it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Conditions for reopening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The first top-level runs are not the final ones. List what change reopens this signoff.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Trigger</w:t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is re-checked</w:t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Signoff on the first top-level runs taken as final. The final signoff runs come later in ESO, and a change to the macros or their surroundings has to reopen this signoff.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ESD on supply pins checked only at library level. The regulator’s own devices sit on the pin, and the path through them is not in the library qualification.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Latch-up spacing near the regulators waived. High-current output devices beside core logic are exactly where latch-up occurs.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Analog waivers closed without a condition. A waiver accepted for this layout silently carries into the next revision.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Sleep current not re-checked after integration. Leakage paths added at the top level raise the deep-sleep number the macro met on its own.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ESO-05 — Static and Dynamic EM / IR-Drop Signoff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ESO-06 — ESD, Latch-Up, and Soft Error / FIT Verification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EBU-02 — Power-On, Power Sequencing, and Basic Health Check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EBU-03 — Reset, Clocking, and PLL Lock Validation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12.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Analog design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Reliability signoff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Power delivery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Power architect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Physical design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PMU-D7 · PMU and always-on signoff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PMU-D7 — PMU and always-on signoff</dc:title>
  <dc:creator>AtlasPM</dc:creator>
  <dc:description>Template for PMU-D7, produced by PMU-07</dc:description>
  <cp:lastModifiedBy>Un-named</cp:lastModifiedBy>
  <cp:revision>1</cp:revision>
  <dcterms:created xsi:type="dcterms:W3CDTF">2026-09-27T05:44:29.487Z</dcterms:created>
  <dcterms:modified xsi:type="dcterms:W3CDTF">2026-09-27T05:44:29.487Z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