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3AFA" w14:textId="77777777" w:rsidR="002F49C4" w:rsidRDefault="002F49C4" w:rsidP="002F49C4">
      <w:r>
        <w:t>锡捷翻译p21-42</w:t>
      </w:r>
    </w:p>
    <w:p w14:paraId="29788FD8" w14:textId="482439CB" w:rsidR="002F49C4" w:rsidRDefault="002F49C4" w:rsidP="002F49C4">
      <w:r>
        <w:t>(四）数据</w:t>
      </w:r>
      <w:r>
        <w:rPr>
          <w:rFonts w:hint="eastAsia"/>
        </w:rPr>
        <w:t>出境方</w:t>
      </w:r>
      <w:r>
        <w:t>确保数据安全的能力</w:t>
      </w:r>
    </w:p>
    <w:p w14:paraId="1133113C" w14:textId="77777777" w:rsidR="002F49C4" w:rsidRDefault="002F49C4" w:rsidP="002F49C4">
      <w:r>
        <w:t xml:space="preserve"> </w:t>
      </w:r>
    </w:p>
    <w:p w14:paraId="6F28F460" w14:textId="74422D5D" w:rsidR="002F49C4" w:rsidRDefault="002F49C4" w:rsidP="002F49C4">
      <w:r>
        <w:t>1. 数据安全管理能力，包括管理和组织体系、制度建设、</w:t>
      </w:r>
      <w:r w:rsidR="00944121">
        <w:rPr>
          <w:rFonts w:hint="eastAsia"/>
        </w:rPr>
        <w:t>全流程</w:t>
      </w:r>
      <w:r>
        <w:t xml:space="preserve">管理、分类分级、应急响应、风险评估、个人信息权益保护规则及其实施等； </w:t>
      </w:r>
    </w:p>
    <w:p w14:paraId="1133EEF4" w14:textId="77777777" w:rsidR="002F49C4" w:rsidRDefault="002F49C4" w:rsidP="002F49C4">
      <w:r>
        <w:t xml:space="preserve"> </w:t>
      </w:r>
    </w:p>
    <w:p w14:paraId="1062C5A9" w14:textId="43F85CFF" w:rsidR="002F49C4" w:rsidRDefault="00944121" w:rsidP="002F49C4">
      <w:r>
        <w:t>锡捷</w:t>
      </w:r>
      <w:r w:rsidR="002F49C4">
        <w:t>上海和</w:t>
      </w:r>
      <w:r>
        <w:t>锡捷</w:t>
      </w:r>
      <w:r w:rsidR="002F49C4">
        <w:t>新加坡以及整个</w:t>
      </w:r>
      <w:r>
        <w:t>锡捷</w:t>
      </w:r>
      <w:r w:rsidR="002F49C4">
        <w:t>组织都有一个</w:t>
      </w:r>
      <w:r>
        <w:rPr>
          <w:rFonts w:hint="eastAsia"/>
        </w:rPr>
        <w:t>确定</w:t>
      </w:r>
      <w:r w:rsidR="002F49C4">
        <w:t>的数据安全计划，由法律部门的数据治理部门和IT部门</w:t>
      </w:r>
      <w:r w:rsidR="00502C90">
        <w:rPr>
          <w:rFonts w:hint="eastAsia"/>
        </w:rPr>
        <w:t>中的</w:t>
      </w:r>
      <w:r w:rsidR="002F49C4">
        <w:t>信息安全部门</w:t>
      </w:r>
      <w:r w:rsidR="00502C90">
        <w:rPr>
          <w:rFonts w:hint="eastAsia"/>
        </w:rPr>
        <w:t>为其提供支持</w:t>
      </w:r>
      <w:r w:rsidR="002F49C4">
        <w:t xml:space="preserve">。IT部门的信息安全部负责实施和执行全球企业基础设施的系统安全、网络安全和相关IT安全。此外，信息安全部的职责还包括： </w:t>
      </w:r>
    </w:p>
    <w:p w14:paraId="38458EA8" w14:textId="77777777" w:rsidR="002F49C4" w:rsidRDefault="002F49C4" w:rsidP="002F49C4">
      <w:r>
        <w:t xml:space="preserve"> </w:t>
      </w:r>
    </w:p>
    <w:p w14:paraId="5F7E8797" w14:textId="5AF3E34B" w:rsidR="002F49C4" w:rsidRDefault="002F49C4" w:rsidP="002F49C4">
      <w:r>
        <w:t>- 在公司内部进行研究，制定网络安全和数字</w:t>
      </w:r>
      <w:r w:rsidR="00502C90">
        <w:rPr>
          <w:rFonts w:hint="eastAsia"/>
        </w:rPr>
        <w:t>运行</w:t>
      </w:r>
      <w:r>
        <w:t>的原则和准则。</w:t>
      </w:r>
    </w:p>
    <w:p w14:paraId="14248D6A" w14:textId="77777777" w:rsidR="002F49C4" w:rsidRDefault="002F49C4" w:rsidP="002F49C4">
      <w:r>
        <w:t>- 为网络安全政策和数据管理的实施提供指导。</w:t>
      </w:r>
    </w:p>
    <w:p w14:paraId="5951E204" w14:textId="6A3E4AD4" w:rsidR="002F49C4" w:rsidRDefault="002F49C4" w:rsidP="002F49C4">
      <w:r>
        <w:t>- 协调和解决与网络安全、数字运营和其他相关事宜有关的</w:t>
      </w:r>
      <w:r w:rsidR="00CD6EB8">
        <w:rPr>
          <w:rFonts w:hint="eastAsia"/>
        </w:rPr>
        <w:t>重要</w:t>
      </w:r>
      <w:r>
        <w:t>问题。</w:t>
      </w:r>
    </w:p>
    <w:p w14:paraId="35588A5F" w14:textId="7B8ABA20" w:rsidR="002F49C4" w:rsidRDefault="002F49C4" w:rsidP="002F49C4">
      <w:r>
        <w:t>- 采取措施防止数据泄露，将数据</w:t>
      </w:r>
      <w:r w:rsidR="00E81700">
        <w:rPr>
          <w:rFonts w:hint="eastAsia"/>
        </w:rPr>
        <w:t>泄露</w:t>
      </w:r>
      <w:r>
        <w:t>的风险降到最低。</w:t>
      </w:r>
    </w:p>
    <w:p w14:paraId="20C12CF7" w14:textId="77777777" w:rsidR="002F49C4" w:rsidRDefault="002F49C4" w:rsidP="002F49C4">
      <w:r>
        <w:t xml:space="preserve"> </w:t>
      </w:r>
    </w:p>
    <w:p w14:paraId="2DE6BA07" w14:textId="213E5BD1" w:rsidR="002F49C4" w:rsidRDefault="00944121" w:rsidP="002F49C4">
      <w:r>
        <w:t>锡捷</w:t>
      </w:r>
      <w:r w:rsidR="002F49C4">
        <w:t>上海已指定副总裁、首席合规官兼公司秘书Laurie Webb担任数据保护官，负责管理法律合规，包括数据治理、数据保护和隐私。</w:t>
      </w:r>
      <w:r>
        <w:t>锡捷</w:t>
      </w:r>
      <w:r w:rsidR="00E81700">
        <w:rPr>
          <w:rFonts w:hint="eastAsia"/>
        </w:rPr>
        <w:t>采取</w:t>
      </w:r>
      <w:r w:rsidR="002F49C4">
        <w:rPr>
          <w:rFonts w:hint="eastAsia"/>
        </w:rPr>
        <w:t>以</w:t>
      </w:r>
      <w:r w:rsidR="002F49C4">
        <w:t>下政策</w:t>
      </w:r>
      <w:r w:rsidR="00E81700">
        <w:rPr>
          <w:rFonts w:hint="eastAsia"/>
        </w:rPr>
        <w:t>：</w:t>
      </w:r>
      <w:r w:rsidR="002F49C4">
        <w:t xml:space="preserve"> </w:t>
      </w:r>
    </w:p>
    <w:p w14:paraId="077B5E29" w14:textId="568152A9" w:rsidR="002F49C4" w:rsidRDefault="002F49C4" w:rsidP="002F49C4">
      <w:r>
        <w:t xml:space="preserve">1. </w:t>
      </w:r>
      <w:r w:rsidR="00E81700">
        <w:rPr>
          <w:rFonts w:hint="eastAsia"/>
        </w:rPr>
        <w:t>维持</w:t>
      </w:r>
      <w:r>
        <w:rPr>
          <w:rFonts w:hint="eastAsia"/>
        </w:rPr>
        <w:t>数</w:t>
      </w:r>
      <w:r>
        <w:t xml:space="preserve">据保护合规管理体系，明确数据处理合规的责任主体和责任，梳理管理流程，制定相关合规准则； </w:t>
      </w:r>
    </w:p>
    <w:p w14:paraId="22D8068A" w14:textId="77777777" w:rsidR="002F49C4" w:rsidRDefault="002F49C4" w:rsidP="002F49C4">
      <w:r>
        <w:t xml:space="preserve">2. 明确数据分类和分级的原则和标准，并开展数据分类工作； </w:t>
      </w:r>
    </w:p>
    <w:p w14:paraId="0E8BB554" w14:textId="30CA07A0" w:rsidR="005A74F5" w:rsidRDefault="002F49C4" w:rsidP="002F49C4">
      <w:r>
        <w:t>3. 在主动防御、持续监测、事后审计、安全宣传教育等方面加强网络与信息安全防护。</w:t>
      </w:r>
    </w:p>
    <w:p w14:paraId="519347A9" w14:textId="1A3103A0" w:rsidR="002F49C4" w:rsidRDefault="002F49C4" w:rsidP="002F49C4"/>
    <w:p w14:paraId="755C5709" w14:textId="3A4CF00B" w:rsidR="002F49C4" w:rsidRDefault="002F49C4" w:rsidP="002F49C4">
      <w:r>
        <w:t xml:space="preserve">这些政策包括：  </w:t>
      </w:r>
    </w:p>
    <w:p w14:paraId="7283D85F" w14:textId="2C5DE7F0" w:rsidR="002F49C4" w:rsidRDefault="002F49C4" w:rsidP="002F49C4">
      <w:r>
        <w:t></w:t>
      </w:r>
      <w:r w:rsidRPr="00E81700">
        <w:rPr>
          <w:u w:val="single"/>
        </w:rPr>
        <w:t>11-9001 数据治理原则政策：</w:t>
      </w:r>
      <w:r>
        <w:t xml:space="preserve"> </w:t>
      </w:r>
      <w:r w:rsidR="00944121">
        <w:t>锡捷</w:t>
      </w:r>
      <w:r>
        <w:t>的数据保护和隐私原则的目的是建立一个</w:t>
      </w:r>
      <w:r w:rsidR="005A35CE">
        <w:rPr>
          <w:rFonts w:hint="eastAsia"/>
        </w:rPr>
        <w:t>统一的</w:t>
      </w:r>
      <w:r>
        <w:rPr>
          <w:rFonts w:hint="eastAsia"/>
        </w:rPr>
        <w:t>全</w:t>
      </w:r>
      <w:r>
        <w:t>球隐私合规和</w:t>
      </w:r>
      <w:r w:rsidR="00944121">
        <w:t>锡捷</w:t>
      </w:r>
      <w:r>
        <w:t>数据保护的</w:t>
      </w:r>
      <w:r w:rsidR="005A35CE">
        <w:rPr>
          <w:rFonts w:hint="eastAsia"/>
        </w:rPr>
        <w:t>方针</w:t>
      </w:r>
      <w:r>
        <w:t>。</w:t>
      </w:r>
    </w:p>
    <w:p w14:paraId="4710A820" w14:textId="77777777" w:rsidR="002F49C4" w:rsidRDefault="002F49C4" w:rsidP="002F49C4">
      <w:r>
        <w:t></w:t>
      </w:r>
      <w:r w:rsidRPr="00E81700">
        <w:rPr>
          <w:u w:val="single"/>
        </w:rPr>
        <w:t>11-9002 隐私审查政策</w:t>
      </w:r>
      <w:r>
        <w:t>： 本政策的目的是让业务请求者和工作人员了解隐私审查程序和要求，并使业务请求者能够进行隐私审查程序。</w:t>
      </w:r>
    </w:p>
    <w:p w14:paraId="650EB7F4" w14:textId="58238AF3" w:rsidR="002F49C4" w:rsidRDefault="002F49C4" w:rsidP="002F49C4">
      <w:r>
        <w:t></w:t>
      </w:r>
      <w:r w:rsidRPr="00E81700">
        <w:rPr>
          <w:u w:val="single"/>
        </w:rPr>
        <w:t>11-9003 数据主体权利请求政策</w:t>
      </w:r>
      <w:r>
        <w:t>： 本政策正式确定了处理数据主体请求的全球</w:t>
      </w:r>
      <w:r w:rsidR="005A35CE">
        <w:rPr>
          <w:rFonts w:hint="eastAsia"/>
        </w:rPr>
        <w:t>通用的</w:t>
      </w:r>
      <w:r>
        <w:t>程序，以行使适用法律</w:t>
      </w:r>
      <w:r w:rsidR="005A35CE">
        <w:rPr>
          <w:rFonts w:hint="eastAsia"/>
        </w:rPr>
        <w:t>所</w:t>
      </w:r>
      <w:r>
        <w:t>赋予他们的个人数据有关的权利。</w:t>
      </w:r>
    </w:p>
    <w:p w14:paraId="00B3EDCD" w14:textId="6C4D0275" w:rsidR="002F49C4" w:rsidRDefault="002F49C4" w:rsidP="002F49C4">
      <w:r>
        <w:t></w:t>
      </w:r>
      <w:r w:rsidRPr="00E81700">
        <w:rPr>
          <w:u w:val="single"/>
        </w:rPr>
        <w:t>11-9200 数据分类政策</w:t>
      </w:r>
      <w:r>
        <w:t>： 该政策为保护</w:t>
      </w:r>
      <w:r w:rsidR="00944121">
        <w:t>锡捷</w:t>
      </w:r>
      <w:r>
        <w:t>和</w:t>
      </w:r>
      <w:r w:rsidR="00944121">
        <w:t>锡捷</w:t>
      </w:r>
      <w:r>
        <w:t>合作伙伴创建、使用、存储、处理和/或传输的信息提供了一个分类方案和框架。</w:t>
      </w:r>
    </w:p>
    <w:p w14:paraId="11B68301" w14:textId="321D7A20" w:rsidR="002F49C4" w:rsidRDefault="002F49C4" w:rsidP="002F49C4">
      <w:r>
        <w:t></w:t>
      </w:r>
      <w:r w:rsidRPr="00E81700">
        <w:rPr>
          <w:u w:val="single"/>
        </w:rPr>
        <w:t>07-600.07 IT分类数据处理标准</w:t>
      </w:r>
      <w:r>
        <w:t>：本标准的目的是</w:t>
      </w:r>
      <w:r w:rsidR="007C5E8F">
        <w:rPr>
          <w:rFonts w:hint="eastAsia"/>
        </w:rPr>
        <w:t>确定</w:t>
      </w:r>
      <w:r>
        <w:t>如何对</w:t>
      </w:r>
      <w:r w:rsidR="00944121">
        <w:t>锡捷</w:t>
      </w:r>
      <w:r w:rsidR="00E81700">
        <w:rPr>
          <w:rFonts w:hint="eastAsia"/>
        </w:rPr>
        <w:t>所处理的</w:t>
      </w:r>
      <w:r>
        <w:t>的信息进行分类。</w:t>
      </w:r>
    </w:p>
    <w:p w14:paraId="21CC7351" w14:textId="04762B0F" w:rsidR="002F49C4" w:rsidRDefault="002F49C4" w:rsidP="002F49C4">
      <w:r>
        <w:t></w:t>
      </w:r>
      <w:r w:rsidRPr="00E81700">
        <w:rPr>
          <w:u w:val="single"/>
        </w:rPr>
        <w:t>06-8006 员工记录和个人数据隐私</w:t>
      </w:r>
      <w:r>
        <w:t>：概述了如何维护员工信息以及对信息访问和发布的要求。</w:t>
      </w:r>
    </w:p>
    <w:p w14:paraId="3B70A103" w14:textId="77777777" w:rsidR="002F49C4" w:rsidRDefault="002F49C4" w:rsidP="002F49C4"/>
    <w:p w14:paraId="6564D3CF" w14:textId="44CA4866" w:rsidR="002F49C4" w:rsidRDefault="002F49C4" w:rsidP="002F49C4">
      <w:r>
        <w:t>适用于</w:t>
      </w:r>
      <w:r w:rsidR="00944121">
        <w:t>锡捷</w:t>
      </w:r>
      <w:r>
        <w:t>上海和</w:t>
      </w:r>
      <w:r w:rsidR="00944121">
        <w:t>锡捷</w:t>
      </w:r>
      <w:r>
        <w:t>新加坡以及</w:t>
      </w:r>
      <w:r w:rsidR="00944121">
        <w:t>锡捷</w:t>
      </w:r>
      <w:r>
        <w:t>组织结构中其他</w:t>
      </w:r>
      <w:r w:rsidR="00944121">
        <w:t>锡捷</w:t>
      </w:r>
      <w:r>
        <w:t>实体的隐私声明在</w:t>
      </w:r>
      <w:r w:rsidR="007C5E8F">
        <w:fldChar w:fldCharType="begin"/>
      </w:r>
      <w:r w:rsidR="007C5E8F">
        <w:instrText xml:space="preserve"> HYPERLINK "https://www.seagate.com/cn/zh/" </w:instrText>
      </w:r>
      <w:r w:rsidR="007C5E8F">
        <w:fldChar w:fldCharType="separate"/>
      </w:r>
      <w:r w:rsidR="007C5E8F" w:rsidRPr="00E4370A">
        <w:rPr>
          <w:rStyle w:val="a3"/>
        </w:rPr>
        <w:t>https://www.seagate.com/cn/zh/</w:t>
      </w:r>
      <w:r w:rsidR="007C5E8F">
        <w:fldChar w:fldCharType="end"/>
      </w:r>
      <w:r w:rsidR="007C5E8F">
        <w:rPr>
          <w:rFonts w:hint="eastAsia"/>
        </w:rPr>
        <w:t>中</w:t>
      </w:r>
      <w:r>
        <w:rPr>
          <w:rFonts w:hint="eastAsia"/>
        </w:rPr>
        <w:t>，</w:t>
      </w:r>
      <w:r>
        <w:t>并包含在附录A中。</w:t>
      </w:r>
    </w:p>
    <w:p w14:paraId="3CFF59BE" w14:textId="2B229DE6" w:rsidR="002F49C4" w:rsidRDefault="002F49C4" w:rsidP="002F49C4"/>
    <w:p w14:paraId="22E01EF7" w14:textId="2A139025" w:rsidR="002F49C4" w:rsidRDefault="002F49C4" w:rsidP="002F49C4">
      <w:r>
        <w:t>2. 数据安全技术能力，包括从数据收集、存储、使用、处理、传输、提供、披露和删除的整个过程中所采用的</w:t>
      </w:r>
      <w:r w:rsidR="00FE2EF5">
        <w:rPr>
          <w:rFonts w:hint="eastAsia"/>
        </w:rPr>
        <w:t>安全技术和方法</w:t>
      </w:r>
      <w:r>
        <w:t xml:space="preserve">； </w:t>
      </w:r>
    </w:p>
    <w:p w14:paraId="0B10AB39" w14:textId="77777777" w:rsidR="002F49C4" w:rsidRDefault="002F49C4" w:rsidP="002F49C4"/>
    <w:p w14:paraId="198553BF" w14:textId="449FF41A" w:rsidR="002F49C4" w:rsidRDefault="00944121" w:rsidP="002F49C4">
      <w:r>
        <w:t>锡捷</w:t>
      </w:r>
      <w:r w:rsidR="002F49C4">
        <w:t>上海和</w:t>
      </w:r>
      <w:r>
        <w:t>锡捷</w:t>
      </w:r>
      <w:r w:rsidR="002F49C4">
        <w:t>新加坡以及整个</w:t>
      </w:r>
      <w:r>
        <w:t>锡捷</w:t>
      </w:r>
      <w:r w:rsidR="002F49C4">
        <w:t>组织的信息系统都是根据严格的权限控制策略来管理的。系统操作人员必须通过</w:t>
      </w:r>
      <w:r w:rsidR="00FE2EF5">
        <w:rPr>
          <w:rFonts w:hint="eastAsia"/>
        </w:rPr>
        <w:t>内</w:t>
      </w:r>
      <w:r w:rsidR="002F49C4">
        <w:t>网登录系统，并在规定的操作权限内</w:t>
      </w:r>
      <w:r w:rsidR="00FE2EF5">
        <w:rPr>
          <w:rFonts w:hint="eastAsia"/>
        </w:rPr>
        <w:t>进行</w:t>
      </w:r>
      <w:r w:rsidR="002F49C4">
        <w:t>操作。</w:t>
      </w:r>
    </w:p>
    <w:p w14:paraId="2AEA760B" w14:textId="77777777" w:rsidR="002F49C4" w:rsidRDefault="002F49C4" w:rsidP="002F49C4"/>
    <w:p w14:paraId="7FBF4B8D" w14:textId="632E47D4" w:rsidR="002F49C4" w:rsidRDefault="00944121" w:rsidP="002F49C4">
      <w:r>
        <w:t>锡捷</w:t>
      </w:r>
      <w:r w:rsidR="002F49C4">
        <w:t>上海，作为</w:t>
      </w:r>
      <w:r w:rsidR="00FE2EF5">
        <w:rPr>
          <w:rFonts w:hint="eastAsia"/>
        </w:rPr>
        <w:t>一个较大</w:t>
      </w:r>
      <w:r w:rsidR="002F49C4">
        <w:t>的</w:t>
      </w:r>
      <w:r>
        <w:t>锡捷</w:t>
      </w:r>
      <w:r w:rsidR="002F49C4">
        <w:t>组织，</w:t>
      </w:r>
      <w:r w:rsidR="00FE2EF5">
        <w:rPr>
          <w:rFonts w:hint="eastAsia"/>
        </w:rPr>
        <w:t>设立</w:t>
      </w:r>
      <w:r w:rsidR="002F49C4">
        <w:t>一个跨职能的企业安全风险管理</w:t>
      </w:r>
      <w:r w:rsidR="00FE2EF5">
        <w:rPr>
          <w:rFonts w:hint="eastAsia"/>
        </w:rPr>
        <w:t>小组</w:t>
      </w:r>
      <w:r w:rsidR="002F49C4">
        <w:t>，每季度召开一次会议，</w:t>
      </w:r>
      <w:r w:rsidR="00FE2EF5">
        <w:rPr>
          <w:rFonts w:hint="eastAsia"/>
        </w:rPr>
        <w:t>针对</w:t>
      </w:r>
      <w:r w:rsidR="002F49C4">
        <w:t>信息安全和数据治理等</w:t>
      </w:r>
      <w:r w:rsidR="00FE2EF5">
        <w:rPr>
          <w:rFonts w:hint="eastAsia"/>
        </w:rPr>
        <w:t>领域</w:t>
      </w:r>
      <w:r w:rsidR="002F49C4">
        <w:t>进行职能问责。该小组在</w:t>
      </w:r>
      <w:r>
        <w:t>锡捷</w:t>
      </w:r>
      <w:r w:rsidR="002F49C4">
        <w:t>董事会审计委员会的监督下，</w:t>
      </w:r>
      <w:r w:rsidR="00AD3057">
        <w:rPr>
          <w:rFonts w:hint="eastAsia"/>
        </w:rPr>
        <w:t>找出</w:t>
      </w:r>
      <w:r w:rsidR="002F49C4">
        <w:t>公司在技术、流程和培训方面需要</w:t>
      </w:r>
      <w:r w:rsidR="00AD3057">
        <w:rPr>
          <w:rFonts w:hint="eastAsia"/>
        </w:rPr>
        <w:t>进行</w:t>
      </w:r>
      <w:r w:rsidR="002F49C4">
        <w:t>改进的地方。</w:t>
      </w:r>
    </w:p>
    <w:p w14:paraId="68C24BF8" w14:textId="77777777" w:rsidR="002F49C4" w:rsidRDefault="002F49C4" w:rsidP="002F49C4"/>
    <w:p w14:paraId="00E94ABB" w14:textId="77777777" w:rsidR="002F49C4" w:rsidRDefault="002F49C4" w:rsidP="002F49C4">
      <w:r>
        <w:t>网络名称、服务提供商和其他相关细节在第二节所列的表格中提供。</w:t>
      </w:r>
      <w:r w:rsidRPr="00AD3057">
        <w:rPr>
          <w:highlight w:val="yellow"/>
        </w:rPr>
        <w:t>5. 向外传输数据的链接。</w:t>
      </w:r>
    </w:p>
    <w:p w14:paraId="2B509228" w14:textId="77777777" w:rsidR="002F49C4" w:rsidRDefault="002F49C4" w:rsidP="002F49C4"/>
    <w:p w14:paraId="4D03E2DB" w14:textId="0D3E78D6" w:rsidR="002F49C4" w:rsidRDefault="00944121" w:rsidP="002F49C4">
      <w:pPr>
        <w:rPr>
          <w:rFonts w:hint="eastAsia"/>
        </w:rPr>
      </w:pPr>
      <w:r>
        <w:t>锡捷</w:t>
      </w:r>
      <w:r w:rsidR="002F49C4">
        <w:t>上海</w:t>
      </w:r>
      <w:r w:rsidR="00AD3057">
        <w:rPr>
          <w:rFonts w:hint="eastAsia"/>
        </w:rPr>
        <w:t>在执行某些必要的处理流程时会保留用户的个人信息。</w:t>
      </w:r>
      <w:r w:rsidR="002F49C4">
        <w:t>在</w:t>
      </w:r>
      <w:r w:rsidR="00AD3057">
        <w:rPr>
          <w:rFonts w:hint="eastAsia"/>
        </w:rPr>
        <w:t>完成</w:t>
      </w:r>
      <w:r w:rsidR="002F49C4">
        <w:t>处理</w:t>
      </w:r>
      <w:r w:rsidR="00AD3057">
        <w:rPr>
          <w:rFonts w:hint="eastAsia"/>
        </w:rPr>
        <w:t>流程</w:t>
      </w:r>
      <w:r w:rsidR="002F49C4">
        <w:t>后，个人信息将</w:t>
      </w:r>
      <w:r w:rsidR="00AD3057">
        <w:rPr>
          <w:rFonts w:hint="eastAsia"/>
        </w:rPr>
        <w:t>会</w:t>
      </w:r>
      <w:r w:rsidR="002F49C4">
        <w:t>被保留到</w:t>
      </w:r>
      <w:r w:rsidR="00AD3057">
        <w:rPr>
          <w:rFonts w:hint="eastAsia"/>
        </w:rPr>
        <w:t>相关</w:t>
      </w:r>
      <w:r w:rsidR="002F49C4">
        <w:t>法律法规所</w:t>
      </w:r>
      <w:r w:rsidR="00AD3057">
        <w:rPr>
          <w:rFonts w:hint="eastAsia"/>
        </w:rPr>
        <w:t>规定</w:t>
      </w:r>
      <w:r w:rsidR="002F49C4">
        <w:t>的时间，或</w:t>
      </w:r>
      <w:r w:rsidR="00AD3057">
        <w:rPr>
          <w:rFonts w:hint="eastAsia"/>
        </w:rPr>
        <w:t>为了</w:t>
      </w:r>
      <w:r w:rsidR="00AD3057">
        <w:t>锡捷的</w:t>
      </w:r>
      <w:r w:rsidR="00AD3057">
        <w:rPr>
          <w:rFonts w:hint="eastAsia"/>
        </w:rPr>
        <w:t>某些法律行为(例如适用的时效、诉讼或监管调查</w:t>
      </w:r>
      <w:r w:rsidR="00AD3057">
        <w:t>)</w:t>
      </w:r>
      <w:r w:rsidR="00AD3057">
        <w:rPr>
          <w:rFonts w:hint="eastAsia"/>
        </w:rPr>
        <w:t>进行保留。</w:t>
      </w:r>
    </w:p>
    <w:p w14:paraId="2922D758" w14:textId="77777777" w:rsidR="002F49C4" w:rsidRDefault="002F49C4" w:rsidP="002F49C4"/>
    <w:p w14:paraId="38AC1CCB" w14:textId="4E76D0A7" w:rsidR="002F49C4" w:rsidRDefault="00944121" w:rsidP="002F49C4">
      <w:r>
        <w:t>锡捷</w:t>
      </w:r>
      <w:r w:rsidR="002F49C4">
        <w:t>在全球范围内遵循一个统一的</w:t>
      </w:r>
      <w:r w:rsidR="00AD3057">
        <w:rPr>
          <w:rFonts w:hint="eastAsia"/>
        </w:rPr>
        <w:t>记录</w:t>
      </w:r>
      <w:r w:rsidR="002F49C4">
        <w:t>保留政策，</w:t>
      </w:r>
      <w:r w:rsidR="00AD3057">
        <w:rPr>
          <w:rFonts w:hint="eastAsia"/>
        </w:rPr>
        <w:t>其</w:t>
      </w:r>
      <w:r w:rsidR="002F49C4">
        <w:t>定义如下：</w:t>
      </w:r>
    </w:p>
    <w:p w14:paraId="3DD958B6" w14:textId="77777777" w:rsidR="002F49C4" w:rsidRDefault="002F49C4" w:rsidP="002F49C4"/>
    <w:p w14:paraId="6A104C28" w14:textId="75FD41E7" w:rsidR="002F49C4" w:rsidRDefault="002F49C4" w:rsidP="002F49C4">
      <w:pPr>
        <w:rPr>
          <w:rFonts w:hint="eastAsia"/>
        </w:rPr>
      </w:pPr>
      <w:r>
        <w:t xml:space="preserve">11-160 </w:t>
      </w:r>
      <w:r w:rsidR="00AD3057">
        <w:rPr>
          <w:rFonts w:hint="eastAsia"/>
        </w:rPr>
        <w:t>记录</w:t>
      </w:r>
      <w:r>
        <w:t>保留政策： 该政策正式确定并概述了各种数据</w:t>
      </w:r>
      <w:r w:rsidR="00AD3057">
        <w:rPr>
          <w:rFonts w:hint="eastAsia"/>
        </w:rPr>
        <w:t>集</w:t>
      </w:r>
      <w:r>
        <w:t>类别</w:t>
      </w:r>
      <w:r w:rsidR="00AD3057">
        <w:rPr>
          <w:rFonts w:hint="eastAsia"/>
        </w:rPr>
        <w:t>、</w:t>
      </w:r>
      <w:r>
        <w:t>记录保留说明和相关</w:t>
      </w:r>
      <w:r w:rsidR="00AD3057">
        <w:rPr>
          <w:rFonts w:hint="eastAsia"/>
        </w:rPr>
        <w:t>的</w:t>
      </w:r>
      <w:r>
        <w:t>代码。</w:t>
      </w:r>
      <w:r w:rsidR="00DC5DA5" w:rsidRPr="00DC5DA5">
        <w:rPr>
          <w:highlight w:val="yellow"/>
        </w:rPr>
        <w:t>在此基础上，我们将尽职调查数据销毁情况。</w:t>
      </w:r>
    </w:p>
    <w:p w14:paraId="4BD3A036" w14:textId="10B615A8" w:rsidR="002F49C4" w:rsidRDefault="002F49C4" w:rsidP="002F49C4"/>
    <w:p w14:paraId="2A696133" w14:textId="580305C7" w:rsidR="002F49C4" w:rsidRDefault="002F49C4" w:rsidP="002F49C4">
      <w:pPr>
        <w:rPr>
          <w:rFonts w:hint="eastAsia"/>
        </w:rPr>
      </w:pPr>
      <w:r>
        <w:t>3. 对数据安全保障措施的有效性进行认证，包括已进行的数据安全风险评估、数据安全能力认证、数据安全检查和评估、数据安全合规性审计和网络安全分级保护评估</w:t>
      </w:r>
      <w:r w:rsidR="00DC5DA5">
        <w:rPr>
          <w:rFonts w:hint="eastAsia"/>
        </w:rPr>
        <w:t>。</w:t>
      </w:r>
    </w:p>
    <w:p w14:paraId="27C29CB9" w14:textId="77777777" w:rsidR="002F49C4" w:rsidRDefault="002F49C4" w:rsidP="002F49C4"/>
    <w:p w14:paraId="70032BB6" w14:textId="62346D64" w:rsidR="002F49C4" w:rsidRDefault="00944121" w:rsidP="002F49C4">
      <w:r>
        <w:t>锡捷</w:t>
      </w:r>
      <w:r w:rsidR="002F49C4">
        <w:t>通过适用于</w:t>
      </w:r>
      <w:r>
        <w:t>锡捷</w:t>
      </w:r>
      <w:r w:rsidR="002F49C4">
        <w:t>新加坡公司的常规审计</w:t>
      </w:r>
      <w:r w:rsidR="00DC5DA5">
        <w:rPr>
          <w:rFonts w:hint="eastAsia"/>
        </w:rPr>
        <w:t>来维持可信</w:t>
      </w:r>
      <w:r w:rsidR="002F49C4">
        <w:t>商业联盟</w:t>
      </w:r>
      <w:r w:rsidR="00DC5DA5">
        <w:rPr>
          <w:rFonts w:hint="eastAsia"/>
        </w:rPr>
        <w:t>(</w:t>
      </w:r>
      <w:r w:rsidR="00DC5DA5" w:rsidRPr="3513414F">
        <w:rPr>
          <w:rFonts w:ascii="Times New Roman" w:eastAsia="Times New Roman" w:hAnsi="Times New Roman" w:cs="Times New Roman"/>
        </w:rPr>
        <w:t>Responsible Business Alliance</w:t>
      </w:r>
      <w:r w:rsidR="00DC5DA5">
        <w:rPr>
          <w:rFonts w:ascii="宋体" w:eastAsia="宋体" w:hAnsi="宋体" w:cs="宋体" w:hint="eastAsia"/>
        </w:rPr>
        <w:t>，R</w:t>
      </w:r>
      <w:r w:rsidR="00DC5DA5">
        <w:rPr>
          <w:rFonts w:ascii="宋体" w:eastAsia="宋体" w:hAnsi="宋体" w:cs="宋体"/>
        </w:rPr>
        <w:t>BA</w:t>
      </w:r>
      <w:r w:rsidR="00DC5DA5">
        <w:t>)</w:t>
      </w:r>
      <w:r w:rsidR="002F49C4">
        <w:t>认证。</w:t>
      </w:r>
      <w:r w:rsidR="00DC5DA5">
        <w:rPr>
          <w:rFonts w:hint="eastAsia"/>
        </w:rPr>
        <w:t>R</w:t>
      </w:r>
      <w:r w:rsidR="00DC5DA5">
        <w:t>BA</w:t>
      </w:r>
      <w:r w:rsidR="002F49C4">
        <w:t>认证包含与数据安全有关的领域，以及其他领域。</w:t>
      </w:r>
      <w:r w:rsidR="00DC5DA5">
        <w:rPr>
          <w:rFonts w:hint="eastAsia"/>
        </w:rPr>
        <w:t>R</w:t>
      </w:r>
      <w:r w:rsidR="00DC5DA5">
        <w:t>BA</w:t>
      </w:r>
      <w:r w:rsidR="002F49C4">
        <w:t>认证的数据安全领域包括：</w:t>
      </w:r>
    </w:p>
    <w:p w14:paraId="44B0E266" w14:textId="71F64742" w:rsidR="002F49C4" w:rsidRDefault="008B7D1E" w:rsidP="00BC4352">
      <w:pPr>
        <w:pStyle w:val="a5"/>
        <w:numPr>
          <w:ilvl w:val="0"/>
          <w:numId w:val="2"/>
        </w:numPr>
        <w:ind w:firstLineChars="0"/>
      </w:pPr>
      <w:r>
        <w:rPr>
          <w:rFonts w:hint="eastAsia"/>
        </w:rPr>
        <w:t>合理保护</w:t>
      </w:r>
      <w:r w:rsidR="002F49C4">
        <w:t>与他们有业务往来的</w:t>
      </w:r>
      <w:r w:rsidR="00BC4352">
        <w:rPr>
          <w:rFonts w:hint="eastAsia"/>
        </w:rPr>
        <w:t>相关人员</w:t>
      </w:r>
      <w:r w:rsidR="002F49C4">
        <w:t>（包括供应商、客户、消费者和员工）的</w:t>
      </w:r>
      <w:r w:rsidR="00BC4352">
        <w:rPr>
          <w:rFonts w:hint="eastAsia"/>
        </w:rPr>
        <w:t>个人</w:t>
      </w:r>
      <w:r w:rsidR="002F49C4">
        <w:t>隐私</w:t>
      </w:r>
      <w:r w:rsidR="00BC4352">
        <w:rPr>
          <w:rFonts w:hint="eastAsia"/>
        </w:rPr>
        <w:t>信息</w:t>
      </w:r>
      <w:r w:rsidR="002F49C4">
        <w:t>。</w:t>
      </w:r>
    </w:p>
    <w:p w14:paraId="50EA3181" w14:textId="02925A0F" w:rsidR="002F49C4" w:rsidRDefault="002F49C4" w:rsidP="00BC4352">
      <w:pPr>
        <w:pStyle w:val="a5"/>
        <w:numPr>
          <w:ilvl w:val="0"/>
          <w:numId w:val="2"/>
        </w:numPr>
        <w:ind w:firstLineChars="0"/>
      </w:pPr>
      <w:r>
        <w:t>在收集、储存、处理、传输和共享个人信息时</w:t>
      </w:r>
      <w:r w:rsidR="008B7D1E">
        <w:rPr>
          <w:rFonts w:hint="eastAsia"/>
        </w:rPr>
        <w:t>遵守</w:t>
      </w:r>
      <w:r>
        <w:t>隐私和信息安全法律和监管要求。</w:t>
      </w:r>
    </w:p>
    <w:p w14:paraId="437A0285" w14:textId="64EF105A" w:rsidR="002F49C4" w:rsidRDefault="002F49C4" w:rsidP="00BC4352">
      <w:pPr>
        <w:pStyle w:val="a5"/>
        <w:numPr>
          <w:ilvl w:val="0"/>
          <w:numId w:val="2"/>
        </w:numPr>
        <w:ind w:firstLineChars="0"/>
      </w:pPr>
      <w:r>
        <w:t>管理系统</w:t>
      </w:r>
      <w:r w:rsidR="008B7D1E">
        <w:rPr>
          <w:rFonts w:hint="eastAsia"/>
        </w:rPr>
        <w:t>需要具有以下要素</w:t>
      </w:r>
      <w:r>
        <w:t>：</w:t>
      </w:r>
    </w:p>
    <w:p w14:paraId="3ABF8E4B" w14:textId="77777777" w:rsidR="002F49C4" w:rsidRDefault="002F49C4" w:rsidP="00BC4352">
      <w:pPr>
        <w:ind w:leftChars="200" w:left="420"/>
      </w:pPr>
      <w:r>
        <w:t>o</w:t>
      </w:r>
      <w:r w:rsidRPr="00BC4352">
        <w:rPr>
          <w:highlight w:val="yellow"/>
        </w:rPr>
        <w:t>公司承诺</w:t>
      </w:r>
      <w:r>
        <w:t xml:space="preserve"> </w:t>
      </w:r>
    </w:p>
    <w:p w14:paraId="61C2B540" w14:textId="745436C3" w:rsidR="002F49C4" w:rsidRDefault="002F49C4" w:rsidP="00BC4352">
      <w:pPr>
        <w:ind w:leftChars="200" w:left="420"/>
      </w:pPr>
      <w:r>
        <w:t xml:space="preserve">o管理责任和义务 </w:t>
      </w:r>
    </w:p>
    <w:p w14:paraId="05B04892" w14:textId="77777777" w:rsidR="002F49C4" w:rsidRDefault="002F49C4" w:rsidP="00BC4352">
      <w:pPr>
        <w:ind w:leftChars="200" w:left="420"/>
      </w:pPr>
      <w:r>
        <w:t xml:space="preserve">o法律和客户要求 </w:t>
      </w:r>
    </w:p>
    <w:p w14:paraId="56DCC73A" w14:textId="77777777" w:rsidR="002F49C4" w:rsidRDefault="002F49C4" w:rsidP="00BC4352">
      <w:pPr>
        <w:ind w:leftChars="200" w:left="420"/>
      </w:pPr>
      <w:r>
        <w:t xml:space="preserve">o风险评估和风险管理 </w:t>
      </w:r>
    </w:p>
    <w:p w14:paraId="6ED3F321" w14:textId="77777777" w:rsidR="002F49C4" w:rsidRDefault="002F49C4" w:rsidP="00BC4352">
      <w:pPr>
        <w:ind w:leftChars="200" w:left="420"/>
      </w:pPr>
      <w:r>
        <w:t>o</w:t>
      </w:r>
      <w:r w:rsidRPr="00BC4352">
        <w:rPr>
          <w:highlight w:val="yellow"/>
        </w:rPr>
        <w:t>改进目标</w:t>
      </w:r>
      <w:r>
        <w:t xml:space="preserve"> </w:t>
      </w:r>
    </w:p>
    <w:p w14:paraId="54232AE1" w14:textId="77777777" w:rsidR="002F49C4" w:rsidRDefault="002F49C4" w:rsidP="00BC4352">
      <w:pPr>
        <w:ind w:leftChars="200" w:left="420"/>
      </w:pPr>
      <w:r>
        <w:t xml:space="preserve">o培训 </w:t>
      </w:r>
    </w:p>
    <w:p w14:paraId="6430D72C" w14:textId="77777777" w:rsidR="002F49C4" w:rsidRDefault="002F49C4" w:rsidP="00BC4352">
      <w:pPr>
        <w:ind w:leftChars="200" w:left="420"/>
      </w:pPr>
      <w:r>
        <w:t xml:space="preserve">o沟通 </w:t>
      </w:r>
    </w:p>
    <w:p w14:paraId="40BBA03B" w14:textId="77777777" w:rsidR="002F49C4" w:rsidRDefault="002F49C4" w:rsidP="00BC4352">
      <w:pPr>
        <w:ind w:leftChars="200" w:left="420"/>
      </w:pPr>
      <w:r>
        <w:t xml:space="preserve">o员工反馈、参与、申诉 </w:t>
      </w:r>
    </w:p>
    <w:p w14:paraId="78FECAD3" w14:textId="77777777" w:rsidR="002F49C4" w:rsidRDefault="002F49C4" w:rsidP="00BC4352">
      <w:pPr>
        <w:ind w:leftChars="200" w:left="420"/>
      </w:pPr>
      <w:r>
        <w:t xml:space="preserve">o审计和评估 </w:t>
      </w:r>
    </w:p>
    <w:p w14:paraId="61B80739" w14:textId="6707700E" w:rsidR="002F49C4" w:rsidRDefault="002F49C4" w:rsidP="00BC4352">
      <w:pPr>
        <w:ind w:leftChars="200" w:left="420"/>
      </w:pPr>
      <w:r>
        <w:t>o纠正</w:t>
      </w:r>
      <w:r w:rsidR="00BC4352">
        <w:rPr>
          <w:rFonts w:hint="eastAsia"/>
        </w:rPr>
        <w:t>措施流程</w:t>
      </w:r>
      <w:r>
        <w:t xml:space="preserve"> </w:t>
      </w:r>
    </w:p>
    <w:p w14:paraId="6BF9F83C" w14:textId="77777777" w:rsidR="002F49C4" w:rsidRDefault="002F49C4" w:rsidP="00BC4352">
      <w:pPr>
        <w:ind w:leftChars="200" w:left="420"/>
      </w:pPr>
      <w:r>
        <w:t>o文件和报告</w:t>
      </w:r>
    </w:p>
    <w:p w14:paraId="6FB51087" w14:textId="77777777" w:rsidR="002F49C4" w:rsidRDefault="002F49C4" w:rsidP="002F49C4"/>
    <w:p w14:paraId="1047F944" w14:textId="6F4B5E7B" w:rsidR="002F49C4" w:rsidRDefault="002F49C4" w:rsidP="002F49C4">
      <w:r>
        <w:t>4. 遵守有关数据安全和网络安全</w:t>
      </w:r>
      <w:r w:rsidR="008B7D1E">
        <w:rPr>
          <w:rFonts w:hint="eastAsia"/>
        </w:rPr>
        <w:t>的</w:t>
      </w:r>
      <w:r>
        <w:t xml:space="preserve">法律法规 </w:t>
      </w:r>
    </w:p>
    <w:p w14:paraId="343260AC" w14:textId="77777777" w:rsidR="002F49C4" w:rsidRDefault="002F49C4" w:rsidP="002F49C4"/>
    <w:p w14:paraId="54BBC711" w14:textId="77777777" w:rsidR="008B7D1E" w:rsidRPr="008B7D1E" w:rsidRDefault="00944121" w:rsidP="002F49C4">
      <w:pPr>
        <w:rPr>
          <w:highlight w:val="yellow"/>
        </w:rPr>
      </w:pPr>
      <w:r>
        <w:t>锡捷</w:t>
      </w:r>
      <w:r w:rsidR="002F49C4">
        <w:t>上海在过去两年中没有受到数据和网络安全监管部门的任何行政处罚，</w:t>
      </w:r>
      <w:r w:rsidR="002F49C4" w:rsidRPr="008B7D1E">
        <w:rPr>
          <w:highlight w:val="yellow"/>
        </w:rPr>
        <w:t>也没有受到任何个人或企业</w:t>
      </w:r>
    </w:p>
    <w:p w14:paraId="0BB37E74" w14:textId="18EEF10D" w:rsidR="002F49C4" w:rsidRDefault="002F49C4" w:rsidP="002F49C4">
      <w:r w:rsidRPr="008B7D1E">
        <w:rPr>
          <w:highlight w:val="yellow"/>
        </w:rPr>
        <w:t>根据数据和网络安全法</w:t>
      </w:r>
      <w:r w:rsidR="008B7D1E" w:rsidRPr="008B7D1E">
        <w:rPr>
          <w:rFonts w:hint="eastAsia"/>
          <w:highlight w:val="yellow"/>
        </w:rPr>
        <w:t>律法规</w:t>
      </w:r>
      <w:r w:rsidRPr="008B7D1E">
        <w:rPr>
          <w:highlight w:val="yellow"/>
        </w:rPr>
        <w:t>做出的有效司法裁决的司法索赔。</w:t>
      </w:r>
    </w:p>
    <w:p w14:paraId="0006E510" w14:textId="77777777" w:rsidR="002F49C4" w:rsidRDefault="002F49C4" w:rsidP="002F49C4"/>
    <w:p w14:paraId="238E3DC7" w14:textId="2513055E" w:rsidR="002F49C4" w:rsidRDefault="00944121" w:rsidP="002F49C4">
      <w:r>
        <w:t>锡捷</w:t>
      </w:r>
      <w:r w:rsidR="002F49C4">
        <w:t>上海坚持遵守有关数据安全和网络安全的适用法律和法规。</w:t>
      </w:r>
    </w:p>
    <w:p w14:paraId="22E4C028" w14:textId="77777777" w:rsidR="002F49C4" w:rsidRDefault="002F49C4" w:rsidP="002F49C4"/>
    <w:p w14:paraId="34697FEF" w14:textId="486BE422" w:rsidR="002F49C4" w:rsidRDefault="002F49C4" w:rsidP="002F49C4">
      <w:r>
        <w:t>请参阅附录B，了解</w:t>
      </w:r>
      <w:r w:rsidR="00944121">
        <w:t>锡捷</w:t>
      </w:r>
      <w:r>
        <w:t>公司为《中华人民共和国个人信息保护法》</w:t>
      </w:r>
      <w:r w:rsidR="008B7D1E">
        <w:rPr>
          <w:rFonts w:hint="eastAsia"/>
        </w:rPr>
        <w:t>中</w:t>
      </w:r>
      <w:r>
        <w:t>规定的数据主体权利而</w:t>
      </w:r>
      <w:r w:rsidR="00C21996">
        <w:rPr>
          <w:rFonts w:hint="eastAsia"/>
        </w:rPr>
        <w:t>提供</w:t>
      </w:r>
      <w:r>
        <w:t>的受理表截图。</w:t>
      </w:r>
    </w:p>
    <w:p w14:paraId="58C58497" w14:textId="2C7C730B" w:rsidR="002F49C4" w:rsidRDefault="002F49C4" w:rsidP="002F49C4"/>
    <w:p w14:paraId="26202E2A" w14:textId="04E73373" w:rsidR="002F49C4" w:rsidRDefault="002F49C4" w:rsidP="002F49C4">
      <w:pPr>
        <w:rPr>
          <w:rFonts w:hint="eastAsia"/>
        </w:rPr>
      </w:pPr>
      <w:r>
        <w:t xml:space="preserve">(V) </w:t>
      </w:r>
      <w:r w:rsidR="00C21996" w:rsidRPr="00C21996">
        <w:rPr>
          <w:rFonts w:hint="eastAsia"/>
        </w:rPr>
        <w:t>境外接收方</w:t>
      </w:r>
    </w:p>
    <w:p w14:paraId="3B97C1C6" w14:textId="77777777" w:rsidR="002F49C4" w:rsidRDefault="002F49C4" w:rsidP="002F49C4"/>
    <w:p w14:paraId="47F18B77" w14:textId="26BD9C78" w:rsidR="002F49C4" w:rsidRDefault="002F49C4" w:rsidP="002F49C4">
      <w:r>
        <w:t xml:space="preserve">1. </w:t>
      </w:r>
      <w:r w:rsidR="00C21996">
        <w:rPr>
          <w:rFonts w:hint="eastAsia"/>
        </w:rPr>
        <w:t>境外接收方</w:t>
      </w:r>
      <w:r>
        <w:t>的基本信息；</w:t>
      </w:r>
    </w:p>
    <w:p w14:paraId="18803976" w14:textId="77777777" w:rsidR="002F49C4" w:rsidRDefault="002F49C4" w:rsidP="002F49C4"/>
    <w:p w14:paraId="0A29268F" w14:textId="3DC0CF1E" w:rsidR="002F49C4" w:rsidRDefault="00944121" w:rsidP="002F49C4">
      <w:r>
        <w:t>锡捷</w:t>
      </w:r>
      <w:r w:rsidR="002F49C4">
        <w:t>新加坡国际有限公司</w:t>
      </w:r>
      <w:r w:rsidR="00C21996">
        <w:rPr>
          <w:rFonts w:hint="eastAsia"/>
        </w:rPr>
        <w:t>总部</w:t>
      </w:r>
      <w:r w:rsidR="002F49C4">
        <w:t>成立于1997年1月3日，注册地址为90 Woodlands Avenue 7, Singapore 737911</w:t>
      </w:r>
      <w:r w:rsidR="008A3B8E">
        <w:t>(</w:t>
      </w:r>
      <w:r w:rsidR="008A3B8E" w:rsidRPr="008A3B8E">
        <w:t>兀兰7道90号，新加坡邮区737911</w:t>
      </w:r>
      <w:r w:rsidR="008A3B8E">
        <w:t>)</w:t>
      </w:r>
      <w:r w:rsidR="002F49C4">
        <w:t>。注册</w:t>
      </w:r>
      <w:r w:rsidR="00C21996">
        <w:rPr>
          <w:rFonts w:hint="eastAsia"/>
        </w:rPr>
        <w:t>号码</w:t>
      </w:r>
      <w:r w:rsidR="002F49C4">
        <w:t>为199700025H。</w:t>
      </w:r>
    </w:p>
    <w:p w14:paraId="67B8E263" w14:textId="77777777" w:rsidR="002F49C4" w:rsidRDefault="002F49C4" w:rsidP="002F49C4"/>
    <w:p w14:paraId="3AD1D0C6" w14:textId="5BCAFB6C" w:rsidR="002F49C4" w:rsidRDefault="002F49C4" w:rsidP="002F49C4">
      <w:r>
        <w:t xml:space="preserve">2. </w:t>
      </w:r>
      <w:r w:rsidR="008A3B8E">
        <w:rPr>
          <w:rFonts w:hint="eastAsia"/>
        </w:rPr>
        <w:t>境外接收方</w:t>
      </w:r>
      <w:r>
        <w:t xml:space="preserve">处理数据的目的和方法； </w:t>
      </w:r>
    </w:p>
    <w:p w14:paraId="1E43097C" w14:textId="77777777" w:rsidR="002F49C4" w:rsidRDefault="002F49C4" w:rsidP="002F49C4"/>
    <w:p w14:paraId="0CCF8D73" w14:textId="77777777" w:rsidR="002F49C4" w:rsidRDefault="002F49C4" w:rsidP="002F49C4">
      <w:r>
        <w:t>1. 目的</w:t>
      </w:r>
    </w:p>
    <w:p w14:paraId="54672DA4" w14:textId="736D676B" w:rsidR="00BC6547" w:rsidRDefault="00944121" w:rsidP="002F49C4">
      <w:r>
        <w:t>锡捷</w:t>
      </w:r>
      <w:r w:rsidR="002F49C4">
        <w:t>上海有必要将通过</w:t>
      </w:r>
      <w:r>
        <w:t>锡捷</w:t>
      </w:r>
      <w:r w:rsidR="002F49C4">
        <w:t>上海的业务运营</w:t>
      </w:r>
      <w:r w:rsidR="004564E9">
        <w:rPr>
          <w:rFonts w:hint="eastAsia"/>
        </w:rPr>
        <w:t>所</w:t>
      </w:r>
      <w:r w:rsidR="002F49C4">
        <w:t>收集的消费者个人信息转移到</w:t>
      </w:r>
      <w:r w:rsidR="004564E9">
        <w:t>锡捷</w:t>
      </w:r>
      <w:r w:rsidR="002F49C4">
        <w:rPr>
          <w:rFonts w:hint="eastAsia"/>
        </w:rPr>
        <w:t>新</w:t>
      </w:r>
      <w:r w:rsidR="002F49C4">
        <w:t>加坡</w:t>
      </w:r>
      <w:r w:rsidR="004564E9">
        <w:rPr>
          <w:rFonts w:hint="eastAsia"/>
        </w:rPr>
        <w:t>总部</w:t>
      </w:r>
      <w:r w:rsidR="002F49C4">
        <w:t>支持的</w:t>
      </w:r>
      <w:r w:rsidR="004564E9">
        <w:rPr>
          <w:rFonts w:hint="eastAsia"/>
        </w:rPr>
        <w:t>管理</w:t>
      </w:r>
      <w:r w:rsidR="002F49C4">
        <w:t>系统，以</w:t>
      </w:r>
      <w:r w:rsidR="002F49C4" w:rsidRPr="000F21D5">
        <w:rPr>
          <w:highlight w:val="yellow"/>
        </w:rPr>
        <w:t>确保质量、服务</w:t>
      </w:r>
      <w:r w:rsidR="00BC6547" w:rsidRPr="000F21D5">
        <w:rPr>
          <w:rFonts w:hint="eastAsia"/>
          <w:highlight w:val="yellow"/>
        </w:rPr>
        <w:t>、</w:t>
      </w:r>
      <w:r w:rsidR="002F49C4" w:rsidRPr="000F21D5">
        <w:rPr>
          <w:highlight w:val="yellow"/>
        </w:rPr>
        <w:t>可用</w:t>
      </w:r>
      <w:r w:rsidR="000F21D5">
        <w:rPr>
          <w:rFonts w:hint="eastAsia"/>
          <w:highlight w:val="yellow"/>
        </w:rPr>
        <w:t>、</w:t>
      </w:r>
      <w:r w:rsidR="00BC6547" w:rsidRPr="000F21D5">
        <w:rPr>
          <w:rFonts w:hint="eastAsia"/>
          <w:highlight w:val="yellow"/>
        </w:rPr>
        <w:t>数据安全的有效性</w:t>
      </w:r>
      <w:r w:rsidR="002F49C4" w:rsidRPr="000F21D5">
        <w:rPr>
          <w:highlight w:val="yellow"/>
        </w:rPr>
        <w:t>和一致性。</w:t>
      </w:r>
    </w:p>
    <w:p w14:paraId="11723F7C" w14:textId="341F9175" w:rsidR="002F49C4" w:rsidRDefault="00944121" w:rsidP="002F49C4">
      <w:r>
        <w:t>锡捷</w:t>
      </w:r>
      <w:r w:rsidR="002F49C4">
        <w:t>上海也有必要将通过</w:t>
      </w:r>
      <w:r>
        <w:t>锡捷</w:t>
      </w:r>
      <w:r w:rsidR="002F49C4">
        <w:t>上海的人力资源管理活动</w:t>
      </w:r>
      <w:r w:rsidR="00480708">
        <w:rPr>
          <w:rFonts w:hint="eastAsia"/>
        </w:rPr>
        <w:t>所</w:t>
      </w:r>
      <w:r w:rsidR="002F49C4">
        <w:t>收集到的雇员个人信息转移到</w:t>
      </w:r>
      <w:r>
        <w:t>锡捷</w:t>
      </w:r>
      <w:r w:rsidR="002F49C4">
        <w:t>新加坡</w:t>
      </w:r>
      <w:r w:rsidR="00480708">
        <w:rPr>
          <w:rFonts w:hint="eastAsia"/>
        </w:rPr>
        <w:t>总部</w:t>
      </w:r>
      <w:r w:rsidR="002F49C4">
        <w:t>的综合人力资源管理系统中，以用于</w:t>
      </w:r>
      <w:r>
        <w:t>锡捷</w:t>
      </w:r>
      <w:r w:rsidR="002F49C4">
        <w:t>的全球人力资源管理，包括评估雇员的表现、控制人事</w:t>
      </w:r>
      <w:r w:rsidR="00480708">
        <w:rPr>
          <w:rFonts w:hint="eastAsia"/>
        </w:rPr>
        <w:t>的</w:t>
      </w:r>
      <w:r w:rsidR="002F49C4">
        <w:t>费用、协调</w:t>
      </w:r>
      <w:r w:rsidR="00480708">
        <w:rPr>
          <w:rFonts w:hint="eastAsia"/>
        </w:rPr>
        <w:t>人员的</w:t>
      </w:r>
      <w:r w:rsidR="002F49C4">
        <w:t>工作安排以及</w:t>
      </w:r>
      <w:r w:rsidR="00480708">
        <w:rPr>
          <w:rFonts w:hint="eastAsia"/>
        </w:rPr>
        <w:t>为雇员</w:t>
      </w:r>
      <w:r w:rsidR="002F49C4">
        <w:t>提供</w:t>
      </w:r>
      <w:r w:rsidR="00480708">
        <w:rPr>
          <w:rFonts w:hint="eastAsia"/>
        </w:rPr>
        <w:t>薪资</w:t>
      </w:r>
      <w:r w:rsidR="002F49C4">
        <w:t>和福利。这些综合系统提供了一个高效的全球企业平台，消费者服务和人力资源管理活动可以在这个平台上</w:t>
      </w:r>
      <w:r w:rsidR="00480708">
        <w:rPr>
          <w:rFonts w:hint="eastAsia"/>
        </w:rPr>
        <w:t>进行</w:t>
      </w:r>
      <w:r w:rsidR="002F49C4">
        <w:t>统一</w:t>
      </w:r>
      <w:r w:rsidR="00480708">
        <w:rPr>
          <w:rFonts w:hint="eastAsia"/>
        </w:rPr>
        <w:t>操作</w:t>
      </w:r>
      <w:r w:rsidR="002F49C4">
        <w:t>和管理。整合后的系统和数据</w:t>
      </w:r>
      <w:r w:rsidR="00480708">
        <w:rPr>
          <w:rFonts w:hint="eastAsia"/>
        </w:rPr>
        <w:t>降低</w:t>
      </w:r>
      <w:r w:rsidR="002F49C4">
        <w:t>了数据</w:t>
      </w:r>
      <w:r w:rsidR="00480708">
        <w:rPr>
          <w:rFonts w:hint="eastAsia"/>
        </w:rPr>
        <w:t>的分散性</w:t>
      </w:r>
      <w:r w:rsidR="002F49C4">
        <w:t>，通过集中</w:t>
      </w:r>
      <w:r w:rsidR="00480708">
        <w:rPr>
          <w:rFonts w:hint="eastAsia"/>
        </w:rPr>
        <w:t>式的</w:t>
      </w:r>
      <w:r w:rsidR="002F49C4">
        <w:t>应用技术和组织</w:t>
      </w:r>
      <w:r w:rsidR="00480708">
        <w:rPr>
          <w:rFonts w:hint="eastAsia"/>
        </w:rPr>
        <w:t>方法</w:t>
      </w:r>
      <w:r w:rsidR="002F49C4">
        <w:t>，</w:t>
      </w:r>
      <w:r w:rsidR="00480708">
        <w:rPr>
          <w:rFonts w:hint="eastAsia"/>
        </w:rPr>
        <w:t>提升了</w:t>
      </w:r>
      <w:r w:rsidR="002F49C4">
        <w:t>数据安全和风险</w:t>
      </w:r>
      <w:r w:rsidR="00480708">
        <w:rPr>
          <w:rFonts w:hint="eastAsia"/>
        </w:rPr>
        <w:t>处置方面</w:t>
      </w:r>
      <w:r w:rsidR="002F49C4">
        <w:t>的</w:t>
      </w:r>
      <w:r w:rsidR="00480708">
        <w:rPr>
          <w:rFonts w:hint="eastAsia"/>
        </w:rPr>
        <w:t>能力</w:t>
      </w:r>
      <w:r w:rsidR="002F49C4">
        <w:t>。</w:t>
      </w:r>
    </w:p>
    <w:p w14:paraId="66FA2F31" w14:textId="77777777" w:rsidR="002F49C4" w:rsidRDefault="002F49C4" w:rsidP="002F49C4"/>
    <w:p w14:paraId="26F15F04" w14:textId="7134EFE6" w:rsidR="002F49C4" w:rsidRDefault="002F49C4" w:rsidP="002F49C4">
      <w:r>
        <w:t>2. 方法</w:t>
      </w:r>
    </w:p>
    <w:p w14:paraId="67AAE50A" w14:textId="210DFC5A" w:rsidR="00480708" w:rsidRDefault="00944121" w:rsidP="002F49C4">
      <w:pPr>
        <w:rPr>
          <w:rFonts w:hint="eastAsia"/>
        </w:rPr>
      </w:pPr>
      <w:r>
        <w:t>锡捷</w:t>
      </w:r>
      <w:r w:rsidR="002F49C4">
        <w:t>使用</w:t>
      </w:r>
      <w:r w:rsidR="00480708" w:rsidRPr="3513414F">
        <w:rPr>
          <w:rFonts w:ascii="Times New Roman" w:eastAsia="Times New Roman" w:hAnsi="Times New Roman" w:cs="Times New Roman"/>
        </w:rPr>
        <w:t>Consumer Identity Access Management</w:t>
      </w:r>
      <w:r w:rsidR="002F49C4">
        <w:t>（CIAM）、</w:t>
      </w:r>
      <w:r w:rsidR="00480708" w:rsidRPr="3513414F">
        <w:rPr>
          <w:rFonts w:ascii="Times New Roman" w:eastAsia="Times New Roman" w:hAnsi="Times New Roman" w:cs="Times New Roman"/>
        </w:rPr>
        <w:t>Product Registration</w:t>
      </w:r>
      <w:r w:rsidR="002F49C4">
        <w:t>、Salesforce和Oracle Eloqua</w:t>
      </w:r>
      <w:r w:rsidR="000F21D5">
        <w:rPr>
          <w:rFonts w:hint="eastAsia"/>
        </w:rPr>
        <w:t>应用程序</w:t>
      </w:r>
      <w:r w:rsidR="002F49C4">
        <w:t>来接收</w:t>
      </w:r>
      <w:r w:rsidR="00480708">
        <w:rPr>
          <w:rFonts w:hint="eastAsia"/>
        </w:rPr>
        <w:t>和处理</w:t>
      </w:r>
      <w:r w:rsidR="002F49C4">
        <w:t>消费者的个人信息。</w:t>
      </w:r>
      <w:r w:rsidR="00480708">
        <w:rPr>
          <w:rFonts w:hint="eastAsia"/>
        </w:rPr>
        <w:t>它们</w:t>
      </w:r>
      <w:r w:rsidR="002F49C4">
        <w:t>为消费者提供</w:t>
      </w:r>
      <w:r w:rsidR="00480708">
        <w:rPr>
          <w:rFonts w:hint="eastAsia"/>
        </w:rPr>
        <w:t>一系列相关</w:t>
      </w:r>
      <w:r w:rsidR="002F49C4">
        <w:t>服务，包括</w:t>
      </w:r>
      <w:r w:rsidR="00480708">
        <w:rPr>
          <w:rFonts w:hint="eastAsia"/>
        </w:rPr>
        <w:t>用于保修服务的</w:t>
      </w:r>
      <w:r w:rsidR="002F49C4">
        <w:t>产品注册、可选的营销电子邮件</w:t>
      </w:r>
      <w:r w:rsidR="00480708">
        <w:rPr>
          <w:rFonts w:hint="eastAsia"/>
        </w:rPr>
        <w:t>、</w:t>
      </w:r>
      <w:r w:rsidR="000F21D5">
        <w:rPr>
          <w:rFonts w:hint="eastAsia"/>
        </w:rPr>
        <w:t>以及为中国消费者提供的用</w:t>
      </w:r>
      <w:r w:rsidR="000F21D5">
        <w:t>以</w:t>
      </w:r>
      <w:r w:rsidR="000F21D5" w:rsidRPr="000F21D5">
        <w:rPr>
          <w:highlight w:val="yellow"/>
        </w:rPr>
        <w:t>确保质量、服务</w:t>
      </w:r>
      <w:r w:rsidR="000F21D5" w:rsidRPr="000F21D5">
        <w:rPr>
          <w:rFonts w:hint="eastAsia"/>
          <w:highlight w:val="yellow"/>
        </w:rPr>
        <w:t>、</w:t>
      </w:r>
      <w:r w:rsidR="000F21D5" w:rsidRPr="000F21D5">
        <w:rPr>
          <w:highlight w:val="yellow"/>
        </w:rPr>
        <w:t>可用</w:t>
      </w:r>
      <w:r w:rsidR="000F21D5">
        <w:rPr>
          <w:rFonts w:hint="eastAsia"/>
          <w:highlight w:val="yellow"/>
        </w:rPr>
        <w:t>、</w:t>
      </w:r>
      <w:r w:rsidR="000F21D5" w:rsidRPr="000F21D5">
        <w:rPr>
          <w:rFonts w:hint="eastAsia"/>
          <w:highlight w:val="yellow"/>
        </w:rPr>
        <w:t>数据安全的有效性</w:t>
      </w:r>
      <w:r w:rsidR="000F21D5" w:rsidRPr="000F21D5">
        <w:rPr>
          <w:highlight w:val="yellow"/>
        </w:rPr>
        <w:t>和一致性</w:t>
      </w:r>
      <w:r w:rsidR="000F21D5">
        <w:rPr>
          <w:rFonts w:hint="eastAsia"/>
          <w:highlight w:val="yellow"/>
        </w:rPr>
        <w:t>的</w:t>
      </w:r>
      <w:r w:rsidR="00480708">
        <w:rPr>
          <w:rFonts w:hint="eastAsia"/>
        </w:rPr>
        <w:t>客户服务票据</w:t>
      </w:r>
      <w:r w:rsidR="000F21D5">
        <w:rPr>
          <w:rFonts w:hint="eastAsia"/>
        </w:rPr>
        <w:t>追踪服务。</w:t>
      </w:r>
    </w:p>
    <w:p w14:paraId="14D6EBBB" w14:textId="200762D0" w:rsidR="002F49C4" w:rsidRDefault="002F49C4" w:rsidP="002F49C4">
      <w:pPr>
        <w:rPr>
          <w:rFonts w:hint="eastAsia"/>
        </w:rPr>
      </w:pPr>
    </w:p>
    <w:p w14:paraId="141E1F28" w14:textId="77777777" w:rsidR="002F49C4" w:rsidRDefault="002F49C4" w:rsidP="002F49C4"/>
    <w:p w14:paraId="3D562CD6" w14:textId="6C7B5D3C" w:rsidR="002F49C4" w:rsidRDefault="00944121" w:rsidP="002F49C4">
      <w:r>
        <w:t>锡捷</w:t>
      </w:r>
      <w:r w:rsidR="002F49C4">
        <w:t>使用SAP SuccessFactors应用程序来接收与员工有关的个人信息。</w:t>
      </w:r>
      <w:r w:rsidR="000F21D5">
        <w:rPr>
          <w:rFonts w:hint="eastAsia"/>
        </w:rPr>
        <w:t>该</w:t>
      </w:r>
      <w:r w:rsidR="002F49C4">
        <w:t>系统</w:t>
      </w:r>
      <w:r w:rsidR="000F21D5">
        <w:rPr>
          <w:rFonts w:hint="eastAsia"/>
        </w:rPr>
        <w:t>用来进行</w:t>
      </w:r>
      <w:r w:rsidR="002F49C4">
        <w:t>中国的人力资源管理</w:t>
      </w:r>
      <w:r w:rsidR="000F21D5">
        <w:rPr>
          <w:rFonts w:hint="eastAsia"/>
        </w:rPr>
        <w:t>工作</w:t>
      </w:r>
      <w:r w:rsidR="002F49C4">
        <w:t>，包括员工入职和离职管理、职位管理、工资管理和福利计划管理，</w:t>
      </w:r>
      <w:r w:rsidR="000F21D5">
        <w:t>以</w:t>
      </w:r>
      <w:r w:rsidR="000F21D5" w:rsidRPr="000F21D5">
        <w:rPr>
          <w:highlight w:val="yellow"/>
        </w:rPr>
        <w:t>确保质量、服务</w:t>
      </w:r>
      <w:r w:rsidR="000F21D5" w:rsidRPr="000F21D5">
        <w:rPr>
          <w:rFonts w:hint="eastAsia"/>
          <w:highlight w:val="yellow"/>
        </w:rPr>
        <w:t>、</w:t>
      </w:r>
      <w:r w:rsidR="000F21D5" w:rsidRPr="000F21D5">
        <w:rPr>
          <w:highlight w:val="yellow"/>
        </w:rPr>
        <w:t>可用</w:t>
      </w:r>
      <w:r w:rsidR="000F21D5">
        <w:rPr>
          <w:rFonts w:hint="eastAsia"/>
          <w:highlight w:val="yellow"/>
        </w:rPr>
        <w:t>、</w:t>
      </w:r>
      <w:r w:rsidR="000F21D5" w:rsidRPr="000F21D5">
        <w:rPr>
          <w:rFonts w:hint="eastAsia"/>
          <w:highlight w:val="yellow"/>
        </w:rPr>
        <w:t>数据安全的有效性</w:t>
      </w:r>
      <w:r w:rsidR="000F21D5" w:rsidRPr="000F21D5">
        <w:rPr>
          <w:highlight w:val="yellow"/>
        </w:rPr>
        <w:t>和一致性</w:t>
      </w:r>
      <w:r w:rsidR="002F49C4">
        <w:t>。</w:t>
      </w:r>
    </w:p>
    <w:p w14:paraId="4B772FDE" w14:textId="36742846" w:rsidR="002F49C4" w:rsidRPr="000F21D5" w:rsidRDefault="002F49C4" w:rsidP="002F49C4"/>
    <w:p w14:paraId="16C28EF0" w14:textId="769CEA93" w:rsidR="002F49C4" w:rsidRDefault="002F49C4" w:rsidP="002F49C4">
      <w:r>
        <w:t xml:space="preserve">3. </w:t>
      </w:r>
      <w:r w:rsidR="000F21D5">
        <w:rPr>
          <w:rFonts w:hint="eastAsia"/>
        </w:rPr>
        <w:t>境外接收方</w:t>
      </w:r>
      <w:r>
        <w:t>的数据安全保障措施；</w:t>
      </w:r>
    </w:p>
    <w:p w14:paraId="40F24F20" w14:textId="77777777" w:rsidR="002F49C4" w:rsidRDefault="002F49C4" w:rsidP="002F49C4"/>
    <w:p w14:paraId="2AD25279" w14:textId="77777777" w:rsidR="002F49C4" w:rsidRDefault="002F49C4" w:rsidP="002F49C4">
      <w:r>
        <w:t>1. 数据安全管理能力</w:t>
      </w:r>
    </w:p>
    <w:p w14:paraId="63472775" w14:textId="77777777" w:rsidR="0094658F" w:rsidRDefault="0094658F" w:rsidP="0094658F">
      <w:pPr>
        <w:rPr>
          <w:rFonts w:hint="eastAsia"/>
        </w:rPr>
      </w:pPr>
    </w:p>
    <w:p w14:paraId="30A22972" w14:textId="581CC890" w:rsidR="0094658F" w:rsidRDefault="0094658F" w:rsidP="0094658F">
      <w:r>
        <w:t>锡捷上海，作为</w:t>
      </w:r>
      <w:r>
        <w:rPr>
          <w:rFonts w:hint="eastAsia"/>
        </w:rPr>
        <w:t>一个较大</w:t>
      </w:r>
      <w:r>
        <w:t>的锡捷组织，</w:t>
      </w:r>
      <w:r>
        <w:rPr>
          <w:rFonts w:hint="eastAsia"/>
        </w:rPr>
        <w:t>设立</w:t>
      </w:r>
      <w:r>
        <w:t>一个跨职能的企业安全风险管理</w:t>
      </w:r>
      <w:r>
        <w:rPr>
          <w:rFonts w:hint="eastAsia"/>
        </w:rPr>
        <w:t>小组</w:t>
      </w:r>
      <w:r>
        <w:t>，每季度召开一次会议，</w:t>
      </w:r>
      <w:r>
        <w:rPr>
          <w:rFonts w:hint="eastAsia"/>
        </w:rPr>
        <w:t>针对</w:t>
      </w:r>
      <w:r>
        <w:t>信息安全和数据治理等</w:t>
      </w:r>
      <w:r>
        <w:rPr>
          <w:rFonts w:hint="eastAsia"/>
        </w:rPr>
        <w:t>领域</w:t>
      </w:r>
      <w:r>
        <w:t>进行职能问责。该小组在锡捷董事会审计委员会的监督下，</w:t>
      </w:r>
      <w:r>
        <w:rPr>
          <w:rFonts w:hint="eastAsia"/>
        </w:rPr>
        <w:t>找出</w:t>
      </w:r>
      <w:r>
        <w:t>公司在技术、流程和培训方面需要</w:t>
      </w:r>
      <w:r>
        <w:rPr>
          <w:rFonts w:hint="eastAsia"/>
        </w:rPr>
        <w:t>进行</w:t>
      </w:r>
      <w:r>
        <w:t>改进的地方。</w:t>
      </w:r>
    </w:p>
    <w:p w14:paraId="5125C277" w14:textId="77777777" w:rsidR="0094658F" w:rsidRPr="0094658F" w:rsidRDefault="0094658F" w:rsidP="002F49C4">
      <w:pPr>
        <w:rPr>
          <w:rFonts w:hint="eastAsia"/>
        </w:rPr>
      </w:pPr>
    </w:p>
    <w:p w14:paraId="77A1DDB3" w14:textId="77777777" w:rsidR="002F49C4" w:rsidRDefault="002F49C4" w:rsidP="002F49C4"/>
    <w:p w14:paraId="17C31B55" w14:textId="58DCB8F6" w:rsidR="002F49C4" w:rsidRDefault="00944121" w:rsidP="002F49C4">
      <w:r>
        <w:t>锡捷</w:t>
      </w:r>
      <w:r w:rsidR="002F49C4">
        <w:t>新加坡和整个</w:t>
      </w:r>
      <w:r>
        <w:t>锡捷</w:t>
      </w:r>
      <w:r w:rsidR="002F49C4">
        <w:t>组织都有</w:t>
      </w:r>
      <w:r w:rsidR="0094658F">
        <w:rPr>
          <w:rFonts w:hint="eastAsia"/>
        </w:rPr>
        <w:t>一套固定的</w:t>
      </w:r>
      <w:r w:rsidR="002F49C4">
        <w:t>由法律部门的数据治理</w:t>
      </w:r>
      <w:r w:rsidR="0094658F">
        <w:rPr>
          <w:rFonts w:hint="eastAsia"/>
        </w:rPr>
        <w:t>团队</w:t>
      </w:r>
      <w:r w:rsidR="002F49C4">
        <w:t>和IT部门的信息安全</w:t>
      </w:r>
      <w:r w:rsidR="0094658F">
        <w:rPr>
          <w:rFonts w:hint="eastAsia"/>
        </w:rPr>
        <w:t>团队</w:t>
      </w:r>
      <w:r w:rsidR="002F49C4">
        <w:t>支持</w:t>
      </w:r>
      <w:r w:rsidR="0094658F">
        <w:rPr>
          <w:rFonts w:hint="eastAsia"/>
        </w:rPr>
        <w:t>的数据安全体系</w:t>
      </w:r>
      <w:r w:rsidR="002F49C4">
        <w:t>。</w:t>
      </w:r>
      <w:r w:rsidR="0094658F">
        <w:rPr>
          <w:rFonts w:hint="eastAsia"/>
        </w:rPr>
        <w:t>其中</w:t>
      </w:r>
      <w:r w:rsidR="002F49C4">
        <w:t>IT部门的信息安全</w:t>
      </w:r>
      <w:r w:rsidR="0094658F">
        <w:rPr>
          <w:rFonts w:hint="eastAsia"/>
        </w:rPr>
        <w:t>团队</w:t>
      </w:r>
      <w:r w:rsidR="002F49C4">
        <w:t>负责</w:t>
      </w:r>
      <w:r w:rsidR="0094658F">
        <w:rPr>
          <w:rFonts w:hint="eastAsia"/>
        </w:rPr>
        <w:t>保障</w:t>
      </w:r>
      <w:r w:rsidR="002F49C4">
        <w:t>全球</w:t>
      </w:r>
      <w:r w:rsidR="0094658F">
        <w:rPr>
          <w:rFonts w:hint="eastAsia"/>
        </w:rPr>
        <w:t>范围内</w:t>
      </w:r>
      <w:r w:rsidR="002F49C4">
        <w:t xml:space="preserve">企业基础设施的系统安全、网络安全和相关IT安全。此外，信息安全部的职责还包括： </w:t>
      </w:r>
    </w:p>
    <w:p w14:paraId="32FC56BC" w14:textId="77777777" w:rsidR="002F49C4" w:rsidRDefault="002F49C4" w:rsidP="002F49C4"/>
    <w:p w14:paraId="15982F62" w14:textId="6D36BAA5" w:rsidR="002F49C4" w:rsidRDefault="002F49C4" w:rsidP="0094658F">
      <w:pPr>
        <w:pStyle w:val="a5"/>
        <w:numPr>
          <w:ilvl w:val="0"/>
          <w:numId w:val="4"/>
        </w:numPr>
        <w:ind w:firstLineChars="0"/>
      </w:pPr>
      <w:r>
        <w:t>在公司内部研究并制定</w:t>
      </w:r>
      <w:r w:rsidR="0094658F">
        <w:rPr>
          <w:rFonts w:hint="eastAsia"/>
        </w:rPr>
        <w:t>用于</w:t>
      </w:r>
      <w:r>
        <w:t>网络安全和数字操作的准则。</w:t>
      </w:r>
    </w:p>
    <w:p w14:paraId="0A5E8837" w14:textId="77777777" w:rsidR="002F49C4" w:rsidRDefault="002F49C4" w:rsidP="0094658F">
      <w:pPr>
        <w:pStyle w:val="a5"/>
        <w:numPr>
          <w:ilvl w:val="0"/>
          <w:numId w:val="4"/>
        </w:numPr>
        <w:ind w:firstLineChars="0"/>
      </w:pPr>
      <w:r>
        <w:t>对网络安全政策和数据管理的实施提供指导。</w:t>
      </w:r>
    </w:p>
    <w:p w14:paraId="679C4FA3" w14:textId="11B9C404" w:rsidR="002F49C4" w:rsidRDefault="002F49C4" w:rsidP="0094658F">
      <w:pPr>
        <w:pStyle w:val="a5"/>
        <w:numPr>
          <w:ilvl w:val="0"/>
          <w:numId w:val="4"/>
        </w:numPr>
        <w:ind w:firstLineChars="0"/>
      </w:pPr>
      <w:r>
        <w:t>协调和解决与网络安全、数字运营</w:t>
      </w:r>
      <w:r w:rsidR="0094658F">
        <w:rPr>
          <w:rFonts w:hint="eastAsia"/>
        </w:rPr>
        <w:t>和其它安全事项有关</w:t>
      </w:r>
      <w:r>
        <w:t>的关键问题。</w:t>
      </w:r>
    </w:p>
    <w:p w14:paraId="72A8201D" w14:textId="671404D6" w:rsidR="002F49C4" w:rsidRDefault="002F49C4" w:rsidP="0094658F">
      <w:pPr>
        <w:pStyle w:val="a5"/>
        <w:numPr>
          <w:ilvl w:val="0"/>
          <w:numId w:val="4"/>
        </w:numPr>
        <w:ind w:firstLineChars="0"/>
      </w:pPr>
      <w:r>
        <w:t>采取措施防止数据泄露，并尽量减少数据</w:t>
      </w:r>
      <w:r w:rsidR="0094658F">
        <w:rPr>
          <w:rFonts w:hint="eastAsia"/>
        </w:rPr>
        <w:t>泄露</w:t>
      </w:r>
      <w:r>
        <w:t>的风险。</w:t>
      </w:r>
    </w:p>
    <w:p w14:paraId="36E4FB10" w14:textId="77777777" w:rsidR="002F49C4" w:rsidRDefault="002F49C4" w:rsidP="002F49C4"/>
    <w:p w14:paraId="0980587A" w14:textId="5D245C7E" w:rsidR="002F49C4" w:rsidRDefault="00944121" w:rsidP="002F49C4">
      <w:r>
        <w:t>锡捷</w:t>
      </w:r>
      <w:r w:rsidR="002F49C4">
        <w:t xml:space="preserve">的政策是 </w:t>
      </w:r>
    </w:p>
    <w:p w14:paraId="1BCEF49F" w14:textId="61D78AF1" w:rsidR="002F49C4" w:rsidRDefault="002F49C4" w:rsidP="002F49C4">
      <w:r>
        <w:t xml:space="preserve">1. </w:t>
      </w:r>
      <w:r w:rsidR="00C73C79">
        <w:rPr>
          <w:rFonts w:hint="eastAsia"/>
        </w:rPr>
        <w:t>维持</w:t>
      </w:r>
      <w:r>
        <w:t>数据保护合规管理</w:t>
      </w:r>
      <w:r w:rsidR="00C73C79">
        <w:rPr>
          <w:rFonts w:hint="eastAsia"/>
        </w:rPr>
        <w:t>体系</w:t>
      </w:r>
      <w:r>
        <w:t>，明确数据处理合规的责任主体和</w:t>
      </w:r>
      <w:r w:rsidR="00C73C79">
        <w:rPr>
          <w:rFonts w:hint="eastAsia"/>
        </w:rPr>
        <w:t>相关</w:t>
      </w:r>
      <w:r>
        <w:t xml:space="preserve">责任，梳理管理流程，制定相关合规指引； </w:t>
      </w:r>
    </w:p>
    <w:p w14:paraId="6D8B495B" w14:textId="24FA2AA0" w:rsidR="002F49C4" w:rsidRDefault="002F49C4" w:rsidP="002F49C4">
      <w:r>
        <w:t xml:space="preserve">2. 明确数据分类分级的原则和标准，并开展数据分类工作； </w:t>
      </w:r>
    </w:p>
    <w:p w14:paraId="138A20D9" w14:textId="77777777" w:rsidR="002F49C4" w:rsidRDefault="002F49C4" w:rsidP="002F49C4">
      <w:r>
        <w:t>3. 在主动防御、持续监测、事后审计、安全宣传教育等方面加强网络与信息安全保护。</w:t>
      </w:r>
    </w:p>
    <w:p w14:paraId="351AD0D1" w14:textId="77777777" w:rsidR="002F49C4" w:rsidRDefault="002F49C4" w:rsidP="002F49C4"/>
    <w:p w14:paraId="3BD7BEDD" w14:textId="77777777" w:rsidR="00A20137" w:rsidRDefault="00A20137" w:rsidP="00A20137">
      <w:r>
        <w:t xml:space="preserve">这些政策包括：  </w:t>
      </w:r>
    </w:p>
    <w:p w14:paraId="5EC20384" w14:textId="77777777" w:rsidR="00A20137" w:rsidRDefault="00A20137" w:rsidP="00A20137">
      <w:r>
        <w:t></w:t>
      </w:r>
      <w:r w:rsidRPr="00E81700">
        <w:rPr>
          <w:u w:val="single"/>
        </w:rPr>
        <w:t>11-9001 数据治理原则政策：</w:t>
      </w:r>
      <w:r>
        <w:t xml:space="preserve"> 锡捷的数据保护和隐私原则的目的是建立一个</w:t>
      </w:r>
      <w:r>
        <w:rPr>
          <w:rFonts w:hint="eastAsia"/>
        </w:rPr>
        <w:t>统一的全</w:t>
      </w:r>
      <w:r>
        <w:t>球隐私合规和锡捷数据保护的</w:t>
      </w:r>
      <w:r>
        <w:rPr>
          <w:rFonts w:hint="eastAsia"/>
        </w:rPr>
        <w:t>方针</w:t>
      </w:r>
      <w:r>
        <w:t>。</w:t>
      </w:r>
    </w:p>
    <w:p w14:paraId="540DD9FC" w14:textId="77777777" w:rsidR="00A20137" w:rsidRDefault="00A20137" w:rsidP="00A20137">
      <w:r>
        <w:t></w:t>
      </w:r>
      <w:r w:rsidRPr="00E81700">
        <w:rPr>
          <w:u w:val="single"/>
        </w:rPr>
        <w:t>11-9002 隐私审查政策</w:t>
      </w:r>
      <w:r>
        <w:t>： 本政策的目的是让业务请求者和工作人员了解隐私审查程序和要求，并使业务请求者能够进行隐私审查程序。</w:t>
      </w:r>
    </w:p>
    <w:p w14:paraId="32707C21" w14:textId="77777777" w:rsidR="00A20137" w:rsidRDefault="00A20137" w:rsidP="00A20137">
      <w:r>
        <w:t></w:t>
      </w:r>
      <w:r w:rsidRPr="00E81700">
        <w:rPr>
          <w:u w:val="single"/>
        </w:rPr>
        <w:t>11-9003 数据主体权利请求政策</w:t>
      </w:r>
      <w:r>
        <w:t>： 本政策正式确定了处理数据主体请求的全球</w:t>
      </w:r>
      <w:r>
        <w:rPr>
          <w:rFonts w:hint="eastAsia"/>
        </w:rPr>
        <w:t>通用的</w:t>
      </w:r>
      <w:r>
        <w:t>程序，以行使适用法律</w:t>
      </w:r>
      <w:r>
        <w:rPr>
          <w:rFonts w:hint="eastAsia"/>
        </w:rPr>
        <w:t>所</w:t>
      </w:r>
      <w:r>
        <w:t>赋予他们的个人数据有关的权利。</w:t>
      </w:r>
    </w:p>
    <w:p w14:paraId="2056C0D4" w14:textId="77777777" w:rsidR="00A20137" w:rsidRDefault="00A20137" w:rsidP="00A20137">
      <w:r>
        <w:t></w:t>
      </w:r>
      <w:r w:rsidRPr="00E81700">
        <w:rPr>
          <w:u w:val="single"/>
        </w:rPr>
        <w:t>11-9200 数据分类政策</w:t>
      </w:r>
      <w:r>
        <w:t>： 该政策为保护锡捷和锡捷合作伙伴创建、使用、存储、处理和/或传输的信息提供了一个分类方案和框架。</w:t>
      </w:r>
    </w:p>
    <w:p w14:paraId="3B303964" w14:textId="77777777" w:rsidR="00A20137" w:rsidRDefault="00A20137" w:rsidP="00A20137">
      <w:r>
        <w:t></w:t>
      </w:r>
      <w:r w:rsidRPr="00E81700">
        <w:rPr>
          <w:u w:val="single"/>
        </w:rPr>
        <w:t>07-600.07 IT分类数据处理标准</w:t>
      </w:r>
      <w:r>
        <w:t>：本标准的目的是</w:t>
      </w:r>
      <w:r>
        <w:rPr>
          <w:rFonts w:hint="eastAsia"/>
        </w:rPr>
        <w:t>确定</w:t>
      </w:r>
      <w:r>
        <w:t>如何对锡捷</w:t>
      </w:r>
      <w:r>
        <w:rPr>
          <w:rFonts w:hint="eastAsia"/>
        </w:rPr>
        <w:t>所处理的</w:t>
      </w:r>
      <w:r>
        <w:t>的信息进行分类。</w:t>
      </w:r>
    </w:p>
    <w:p w14:paraId="441689E5" w14:textId="77777777" w:rsidR="00A20137" w:rsidRDefault="00A20137" w:rsidP="00A20137">
      <w:r>
        <w:t></w:t>
      </w:r>
      <w:r w:rsidRPr="00E81700">
        <w:rPr>
          <w:u w:val="single"/>
        </w:rPr>
        <w:t>06-8006 员工记录和个人数据隐私</w:t>
      </w:r>
      <w:r>
        <w:t>：概述了如何维护员工信息以及对信息访问和发布的要求。</w:t>
      </w:r>
    </w:p>
    <w:p w14:paraId="37D51B7F" w14:textId="058CA9F0" w:rsidR="002F49C4" w:rsidRPr="00A20137" w:rsidRDefault="002F49C4" w:rsidP="002F49C4"/>
    <w:p w14:paraId="5447D74D" w14:textId="77777777" w:rsidR="002F49C4" w:rsidRDefault="002F49C4" w:rsidP="002F49C4">
      <w:r>
        <w:t>2. 数据安全技术能力</w:t>
      </w:r>
    </w:p>
    <w:p w14:paraId="631B7F09" w14:textId="77777777" w:rsidR="002F49C4" w:rsidRDefault="002F49C4" w:rsidP="002F49C4"/>
    <w:p w14:paraId="30E562D9" w14:textId="57A77DA1" w:rsidR="002F49C4" w:rsidRDefault="00944121" w:rsidP="002F49C4">
      <w:r>
        <w:t>锡捷</w:t>
      </w:r>
      <w:r w:rsidR="002F49C4">
        <w:t>新加坡公司作为更大的</w:t>
      </w:r>
      <w:r>
        <w:t>锡捷</w:t>
      </w:r>
      <w:r w:rsidR="002F49C4">
        <w:t>组织的一部分，</w:t>
      </w:r>
      <w:r w:rsidR="00125306">
        <w:rPr>
          <w:rFonts w:hint="eastAsia"/>
        </w:rPr>
        <w:t>执行</w:t>
      </w:r>
      <w:r w:rsidR="002F49C4">
        <w:t>一个由专门团队领导的内部数据保护计划，该团队维持一个数据分类框架，为</w:t>
      </w:r>
      <w:r>
        <w:t>锡捷</w:t>
      </w:r>
      <w:r w:rsidR="002F49C4">
        <w:t>内部所有数据实施适当的保护协议。通过对整个数据生命周期（创建、存储、使用、共享、归档和销毁）的常规评估，数据保护团队</w:t>
      </w:r>
      <w:r w:rsidR="00125306">
        <w:rPr>
          <w:rFonts w:hint="eastAsia"/>
        </w:rPr>
        <w:t>实时关注</w:t>
      </w:r>
      <w:r w:rsidR="002F49C4">
        <w:t>新出现的风险和</w:t>
      </w:r>
      <w:r w:rsidR="00F83C24">
        <w:rPr>
          <w:rFonts w:hint="eastAsia"/>
        </w:rPr>
        <w:t>提供额外</w:t>
      </w:r>
      <w:r w:rsidR="002F49C4">
        <w:t>保护措施的机会。数据保护团队</w:t>
      </w:r>
      <w:r w:rsidR="00F83C24">
        <w:rPr>
          <w:rFonts w:hint="eastAsia"/>
        </w:rPr>
        <w:t>通过</w:t>
      </w:r>
      <w:r w:rsidR="002F49C4">
        <w:t>严格的政策、精确的流程和强大的技术，以保护</w:t>
      </w:r>
      <w:r>
        <w:t>锡捷</w:t>
      </w:r>
      <w:r w:rsidR="002F49C4">
        <w:t>的数据免受未经授权的访问、破坏和损失。</w:t>
      </w:r>
    </w:p>
    <w:p w14:paraId="6B0DEBDB" w14:textId="77777777" w:rsidR="002F49C4" w:rsidRDefault="002F49C4" w:rsidP="002F49C4"/>
    <w:p w14:paraId="101E2646" w14:textId="660B3A87" w:rsidR="002F49C4" w:rsidRDefault="00944121" w:rsidP="002F49C4">
      <w:r>
        <w:t>锡捷</w:t>
      </w:r>
      <w:r w:rsidR="002F49C4">
        <w:t>利用市面上的设备和行业</w:t>
      </w:r>
      <w:r w:rsidR="00F83C24">
        <w:rPr>
          <w:rFonts w:hint="eastAsia"/>
        </w:rPr>
        <w:t>内的</w:t>
      </w:r>
      <w:r w:rsidR="002F49C4">
        <w:t>标准技术</w:t>
      </w:r>
      <w:r w:rsidR="00F83C24">
        <w:rPr>
          <w:rFonts w:hint="eastAsia"/>
        </w:rPr>
        <w:t>来</w:t>
      </w:r>
      <w:r w:rsidR="002F49C4">
        <w:t>维护网络安全，包括防火墙、入侵检测和预防系统</w:t>
      </w:r>
      <w:r w:rsidR="00B438D4">
        <w:rPr>
          <w:rFonts w:hint="eastAsia"/>
        </w:rPr>
        <w:t>、</w:t>
      </w:r>
      <w:r w:rsidR="002F49C4">
        <w:t>访问控制</w:t>
      </w:r>
      <w:r w:rsidR="00B438D4">
        <w:rPr>
          <w:rFonts w:hint="eastAsia"/>
        </w:rPr>
        <w:t>技术</w:t>
      </w:r>
      <w:r w:rsidR="002F49C4">
        <w:t>。</w:t>
      </w:r>
    </w:p>
    <w:p w14:paraId="6FAF0CB1" w14:textId="77777777" w:rsidR="002F49C4" w:rsidRDefault="002F49C4" w:rsidP="002F49C4"/>
    <w:p w14:paraId="2986C429" w14:textId="003D0038" w:rsidR="002F49C4" w:rsidRDefault="002F49C4" w:rsidP="002F49C4">
      <w:r>
        <w:t>例如，对</w:t>
      </w:r>
      <w:r w:rsidR="00944121">
        <w:t>锡捷</w:t>
      </w:r>
      <w:r>
        <w:t>网络的网络防火墙基础设施的访问必须根据 "</w:t>
      </w:r>
      <w:r w:rsidR="00B438D4">
        <w:rPr>
          <w:rFonts w:hint="eastAsia"/>
        </w:rPr>
        <w:t>按需知密(ne</w:t>
      </w:r>
      <w:r w:rsidR="00B438D4">
        <w:t>ed-to-know)</w:t>
      </w:r>
      <w:r>
        <w:t xml:space="preserve"> "和 "最小权限</w:t>
      </w:r>
      <w:r w:rsidR="00B438D4">
        <w:t>(</w:t>
      </w:r>
      <w:r w:rsidR="00B438D4">
        <w:rPr>
          <w:rFonts w:hint="eastAsia"/>
        </w:rPr>
        <w:t>lea</w:t>
      </w:r>
      <w:r w:rsidR="00B438D4">
        <w:t>st-privilege)</w:t>
      </w:r>
      <w:r>
        <w:t>"的原则进行限制。只有在获得首席信息安全官的明确批准后，才能访问网络防火墙</w:t>
      </w:r>
      <w:r w:rsidR="00D41346">
        <w:rPr>
          <w:rFonts w:hint="eastAsia"/>
        </w:rPr>
        <w:t>的</w:t>
      </w:r>
      <w:r>
        <w:t>基础设施文件。防火墙的运行必须通过全天候的监控和寻呼来维护为每个</w:t>
      </w:r>
      <w:r>
        <w:lastRenderedPageBreak/>
        <w:t>网络区域定义的可用性要求。</w:t>
      </w:r>
    </w:p>
    <w:p w14:paraId="32201510" w14:textId="77777777" w:rsidR="002F49C4" w:rsidRDefault="002F49C4" w:rsidP="002F49C4"/>
    <w:p w14:paraId="13D4DB2F" w14:textId="7400E7BA" w:rsidR="002F49C4" w:rsidRDefault="002F49C4" w:rsidP="002F49C4">
      <w:r>
        <w:t>另一个例子是，所有包含人力资源数据的系统必须限制只允许被授权的个人访问。必须进行充分的认证以确保访问数据的人的身份。必须保持足够的日志记录，以</w:t>
      </w:r>
      <w:r w:rsidR="00D41346">
        <w:rPr>
          <w:rFonts w:hint="eastAsia"/>
        </w:rPr>
        <w:t>记录</w:t>
      </w:r>
      <w:r>
        <w:t>访问的时间和范围。</w:t>
      </w:r>
    </w:p>
    <w:p w14:paraId="67E961C7" w14:textId="77777777" w:rsidR="002F49C4" w:rsidRDefault="002F49C4" w:rsidP="002F49C4"/>
    <w:p w14:paraId="7F5908F9" w14:textId="75B594C9" w:rsidR="002F49C4" w:rsidRDefault="00944121" w:rsidP="002F49C4">
      <w:r>
        <w:t>锡捷</w:t>
      </w:r>
      <w:r w:rsidR="002F49C4">
        <w:t>在相关系统上安装和维护最新的终端保护软件，并</w:t>
      </w:r>
      <w:r w:rsidR="00D41346">
        <w:rPr>
          <w:rFonts w:hint="eastAsia"/>
        </w:rPr>
        <w:t>进行</w:t>
      </w:r>
      <w:r w:rsidR="002F49C4">
        <w:t>定期的终端保护监控和系统扫描，以保护</w:t>
      </w:r>
      <w:r w:rsidR="00D41346">
        <w:rPr>
          <w:rFonts w:hint="eastAsia"/>
        </w:rPr>
        <w:t>规定</w:t>
      </w:r>
      <w:r w:rsidR="002F49C4">
        <w:t>范围内的信息免受</w:t>
      </w:r>
      <w:r w:rsidR="00D41346">
        <w:rPr>
          <w:rFonts w:hint="eastAsia"/>
        </w:rPr>
        <w:t>潜在的威胁和风险</w:t>
      </w:r>
      <w:r w:rsidR="002F49C4">
        <w:t>，并防止</w:t>
      </w:r>
      <w:r w:rsidR="00816087">
        <w:rPr>
          <w:rFonts w:hint="eastAsia"/>
        </w:rPr>
        <w:t>对信息的</w:t>
      </w:r>
      <w:r w:rsidR="002F49C4">
        <w:t>未经授权</w:t>
      </w:r>
      <w:r w:rsidR="00D41346">
        <w:rPr>
          <w:rFonts w:hint="eastAsia"/>
        </w:rPr>
        <w:t>的</w:t>
      </w:r>
      <w:r w:rsidR="002F49C4">
        <w:t>访问或使用。</w:t>
      </w:r>
    </w:p>
    <w:p w14:paraId="15BA3810" w14:textId="77777777" w:rsidR="002F49C4" w:rsidRDefault="002F49C4" w:rsidP="002F49C4"/>
    <w:p w14:paraId="748AD7F9" w14:textId="7C90CC2C" w:rsidR="00125306" w:rsidRDefault="002F49C4" w:rsidP="002F49C4">
      <w:pPr>
        <w:rPr>
          <w:rFonts w:hint="eastAsia"/>
        </w:rPr>
      </w:pPr>
      <w:r>
        <w:t>3. 数据安全认证</w:t>
      </w:r>
    </w:p>
    <w:p w14:paraId="1F346BEB" w14:textId="77777777" w:rsidR="00125306" w:rsidRDefault="00125306" w:rsidP="00125306">
      <w:r>
        <w:t>锡捷通过适用于锡捷新加坡公司的常规审计</w:t>
      </w:r>
      <w:r>
        <w:rPr>
          <w:rFonts w:hint="eastAsia"/>
        </w:rPr>
        <w:t>来维持可信</w:t>
      </w:r>
      <w:r>
        <w:t>商业联盟</w:t>
      </w:r>
      <w:r>
        <w:rPr>
          <w:rFonts w:hint="eastAsia"/>
        </w:rPr>
        <w:t>(</w:t>
      </w:r>
      <w:r w:rsidRPr="3513414F">
        <w:rPr>
          <w:rFonts w:ascii="Times New Roman" w:eastAsia="Times New Roman" w:hAnsi="Times New Roman" w:cs="Times New Roman"/>
        </w:rPr>
        <w:t>Responsible Business Alliance</w:t>
      </w:r>
      <w:r>
        <w:rPr>
          <w:rFonts w:ascii="宋体" w:eastAsia="宋体" w:hAnsi="宋体" w:cs="宋体" w:hint="eastAsia"/>
        </w:rPr>
        <w:t>，R</w:t>
      </w:r>
      <w:r>
        <w:rPr>
          <w:rFonts w:ascii="宋体" w:eastAsia="宋体" w:hAnsi="宋体" w:cs="宋体"/>
        </w:rPr>
        <w:t>BA</w:t>
      </w:r>
      <w:r>
        <w:t>)认证。</w:t>
      </w:r>
      <w:r>
        <w:rPr>
          <w:rFonts w:hint="eastAsia"/>
        </w:rPr>
        <w:t>R</w:t>
      </w:r>
      <w:r>
        <w:t>BA认证包含与数据安全有关的领域，以及其他领域。</w:t>
      </w:r>
      <w:r>
        <w:rPr>
          <w:rFonts w:hint="eastAsia"/>
        </w:rPr>
        <w:t>R</w:t>
      </w:r>
      <w:r>
        <w:t>BA认证的数据安全领域包括：</w:t>
      </w:r>
    </w:p>
    <w:p w14:paraId="391CE7F8" w14:textId="77777777" w:rsidR="00125306" w:rsidRDefault="00125306" w:rsidP="00125306">
      <w:pPr>
        <w:pStyle w:val="a5"/>
        <w:numPr>
          <w:ilvl w:val="0"/>
          <w:numId w:val="2"/>
        </w:numPr>
        <w:ind w:firstLineChars="0"/>
      </w:pPr>
      <w:r>
        <w:rPr>
          <w:rFonts w:hint="eastAsia"/>
        </w:rPr>
        <w:t>合理保护</w:t>
      </w:r>
      <w:r>
        <w:t>与他们有业务往来的</w:t>
      </w:r>
      <w:r>
        <w:rPr>
          <w:rFonts w:hint="eastAsia"/>
        </w:rPr>
        <w:t>相关人员</w:t>
      </w:r>
      <w:r>
        <w:t>（包括供应商、客户、消费者和员工）的</w:t>
      </w:r>
      <w:r>
        <w:rPr>
          <w:rFonts w:hint="eastAsia"/>
        </w:rPr>
        <w:t>个人</w:t>
      </w:r>
      <w:r>
        <w:t>隐私</w:t>
      </w:r>
      <w:r>
        <w:rPr>
          <w:rFonts w:hint="eastAsia"/>
        </w:rPr>
        <w:t>信息</w:t>
      </w:r>
      <w:r>
        <w:t>。</w:t>
      </w:r>
    </w:p>
    <w:p w14:paraId="24FBE784" w14:textId="77777777" w:rsidR="00125306" w:rsidRDefault="00125306" w:rsidP="00125306">
      <w:pPr>
        <w:pStyle w:val="a5"/>
        <w:numPr>
          <w:ilvl w:val="0"/>
          <w:numId w:val="2"/>
        </w:numPr>
        <w:ind w:firstLineChars="0"/>
      </w:pPr>
      <w:r>
        <w:t>在收集、储存、处理、传输和共享个人信息时</w:t>
      </w:r>
      <w:r>
        <w:rPr>
          <w:rFonts w:hint="eastAsia"/>
        </w:rPr>
        <w:t>遵守</w:t>
      </w:r>
      <w:r>
        <w:t>隐私和信息安全法律和监管要求。</w:t>
      </w:r>
    </w:p>
    <w:p w14:paraId="6EED854C" w14:textId="77777777" w:rsidR="00125306" w:rsidRDefault="00125306" w:rsidP="00125306">
      <w:pPr>
        <w:pStyle w:val="a5"/>
        <w:numPr>
          <w:ilvl w:val="0"/>
          <w:numId w:val="2"/>
        </w:numPr>
        <w:ind w:firstLineChars="0"/>
      </w:pPr>
      <w:r>
        <w:t>管理系统</w:t>
      </w:r>
      <w:r>
        <w:rPr>
          <w:rFonts w:hint="eastAsia"/>
        </w:rPr>
        <w:t>需要具有以下要素</w:t>
      </w:r>
      <w:r>
        <w:t>：</w:t>
      </w:r>
    </w:p>
    <w:p w14:paraId="291FA65A" w14:textId="77777777" w:rsidR="00125306" w:rsidRDefault="00125306" w:rsidP="00125306">
      <w:pPr>
        <w:ind w:leftChars="200" w:left="420"/>
      </w:pPr>
      <w:r>
        <w:t>o</w:t>
      </w:r>
      <w:r w:rsidRPr="00BC4352">
        <w:rPr>
          <w:highlight w:val="yellow"/>
        </w:rPr>
        <w:t>公司承诺</w:t>
      </w:r>
      <w:r>
        <w:t xml:space="preserve"> </w:t>
      </w:r>
    </w:p>
    <w:p w14:paraId="3E3D9A58" w14:textId="77777777" w:rsidR="00125306" w:rsidRDefault="00125306" w:rsidP="00125306">
      <w:pPr>
        <w:ind w:leftChars="200" w:left="420"/>
      </w:pPr>
      <w:r>
        <w:t xml:space="preserve">o管理责任和义务 </w:t>
      </w:r>
    </w:p>
    <w:p w14:paraId="5C56FF07" w14:textId="77777777" w:rsidR="00125306" w:rsidRDefault="00125306" w:rsidP="00125306">
      <w:pPr>
        <w:ind w:leftChars="200" w:left="420"/>
      </w:pPr>
      <w:r>
        <w:t xml:space="preserve">o法律和客户要求 </w:t>
      </w:r>
    </w:p>
    <w:p w14:paraId="1082A050" w14:textId="77777777" w:rsidR="00125306" w:rsidRDefault="00125306" w:rsidP="00125306">
      <w:pPr>
        <w:ind w:leftChars="200" w:left="420"/>
      </w:pPr>
      <w:r>
        <w:t xml:space="preserve">o风险评估和风险管理 </w:t>
      </w:r>
    </w:p>
    <w:p w14:paraId="7E4CDEB2" w14:textId="77777777" w:rsidR="00125306" w:rsidRDefault="00125306" w:rsidP="00125306">
      <w:pPr>
        <w:ind w:leftChars="200" w:left="420"/>
      </w:pPr>
      <w:r>
        <w:t>o</w:t>
      </w:r>
      <w:r w:rsidRPr="00BC4352">
        <w:rPr>
          <w:highlight w:val="yellow"/>
        </w:rPr>
        <w:t>改进目标</w:t>
      </w:r>
      <w:r>
        <w:t xml:space="preserve"> </w:t>
      </w:r>
    </w:p>
    <w:p w14:paraId="6608575C" w14:textId="77777777" w:rsidR="00125306" w:rsidRDefault="00125306" w:rsidP="00125306">
      <w:pPr>
        <w:ind w:leftChars="200" w:left="420"/>
      </w:pPr>
      <w:r>
        <w:t xml:space="preserve">o培训 </w:t>
      </w:r>
    </w:p>
    <w:p w14:paraId="690C58A2" w14:textId="77777777" w:rsidR="00125306" w:rsidRDefault="00125306" w:rsidP="00125306">
      <w:pPr>
        <w:ind w:leftChars="200" w:left="420"/>
      </w:pPr>
      <w:r>
        <w:t xml:space="preserve">o沟通 </w:t>
      </w:r>
    </w:p>
    <w:p w14:paraId="19B1347E" w14:textId="77777777" w:rsidR="00125306" w:rsidRDefault="00125306" w:rsidP="00125306">
      <w:pPr>
        <w:ind w:leftChars="200" w:left="420"/>
      </w:pPr>
      <w:r>
        <w:t xml:space="preserve">o员工反馈、参与、申诉 </w:t>
      </w:r>
    </w:p>
    <w:p w14:paraId="3E377FFE" w14:textId="77777777" w:rsidR="00125306" w:rsidRDefault="00125306" w:rsidP="00125306">
      <w:pPr>
        <w:ind w:leftChars="200" w:left="420"/>
      </w:pPr>
      <w:r>
        <w:t xml:space="preserve">o审计和评估 </w:t>
      </w:r>
    </w:p>
    <w:p w14:paraId="72361248" w14:textId="77777777" w:rsidR="00125306" w:rsidRDefault="00125306" w:rsidP="00125306">
      <w:pPr>
        <w:ind w:leftChars="200" w:left="420"/>
      </w:pPr>
      <w:r>
        <w:t>o纠正</w:t>
      </w:r>
      <w:r>
        <w:rPr>
          <w:rFonts w:hint="eastAsia"/>
        </w:rPr>
        <w:t>措施流程</w:t>
      </w:r>
      <w:r>
        <w:t xml:space="preserve"> </w:t>
      </w:r>
    </w:p>
    <w:p w14:paraId="1F683A49" w14:textId="77777777" w:rsidR="00125306" w:rsidRDefault="00125306" w:rsidP="00125306">
      <w:pPr>
        <w:ind w:leftChars="200" w:left="420"/>
      </w:pPr>
      <w:r>
        <w:t>o文件和报告</w:t>
      </w:r>
    </w:p>
    <w:p w14:paraId="5F642035" w14:textId="77777777" w:rsidR="00125306" w:rsidRDefault="00125306" w:rsidP="002F49C4">
      <w:pPr>
        <w:rPr>
          <w:rFonts w:hint="eastAsia"/>
        </w:rPr>
      </w:pPr>
    </w:p>
    <w:p w14:paraId="36EC1EE8" w14:textId="1B6A78A9" w:rsidR="00405C59" w:rsidRDefault="00405C59" w:rsidP="002F49C4"/>
    <w:p w14:paraId="79E239E2" w14:textId="77777777" w:rsidR="008D3BB7" w:rsidRDefault="008D3BB7" w:rsidP="002F49C4"/>
    <w:p w14:paraId="2BCCFFD8" w14:textId="77777777" w:rsidR="008D3BB7" w:rsidRDefault="008D3BB7" w:rsidP="002F49C4"/>
    <w:p w14:paraId="2E803233" w14:textId="77777777" w:rsidR="008D3BB7" w:rsidRDefault="008D3BB7" w:rsidP="002F49C4"/>
    <w:p w14:paraId="701183FE" w14:textId="7F2FCE40" w:rsidR="008D3BB7" w:rsidRDefault="008D3BB7" w:rsidP="002F49C4">
      <w:pPr>
        <w:rPr>
          <w:rFonts w:hint="eastAsia"/>
        </w:rPr>
      </w:pPr>
      <w:r>
        <w:rPr>
          <w:rFonts w:hint="eastAsia"/>
        </w:rPr>
        <w:t>(以下未修订</w:t>
      </w:r>
      <w:r>
        <w:t>)</w:t>
      </w:r>
    </w:p>
    <w:p w14:paraId="380D15E1" w14:textId="77777777" w:rsidR="008D3BB7" w:rsidRDefault="008D3BB7" w:rsidP="002F49C4"/>
    <w:p w14:paraId="3B236063" w14:textId="77777777" w:rsidR="008D3BB7" w:rsidRDefault="008D3BB7" w:rsidP="002F49C4"/>
    <w:p w14:paraId="39CCC6AF" w14:textId="77777777" w:rsidR="008D3BB7" w:rsidRDefault="008D3BB7" w:rsidP="002F49C4"/>
    <w:p w14:paraId="1046C379" w14:textId="77777777" w:rsidR="008D3BB7" w:rsidRDefault="008D3BB7" w:rsidP="002F49C4"/>
    <w:p w14:paraId="0EEA482B" w14:textId="77777777" w:rsidR="008D3BB7" w:rsidRDefault="008D3BB7" w:rsidP="002F49C4">
      <w:pPr>
        <w:rPr>
          <w:rFonts w:hint="eastAsia"/>
        </w:rPr>
      </w:pPr>
    </w:p>
    <w:p w14:paraId="5FD6AE3D" w14:textId="77777777" w:rsidR="00405C59" w:rsidRDefault="00405C59" w:rsidP="00405C59">
      <w:r>
        <w:t xml:space="preserve">4. 数据安全保护政策和法规以及海外接收方所在国家或地区的网络安全环境；以及 </w:t>
      </w:r>
    </w:p>
    <w:p w14:paraId="49E7532B" w14:textId="77777777" w:rsidR="00405C59" w:rsidRDefault="00405C59" w:rsidP="00405C59"/>
    <w:p w14:paraId="4A6E7FDF" w14:textId="77777777" w:rsidR="00405C59" w:rsidRDefault="00405C59" w:rsidP="00405C59">
      <w:r>
        <w:t>海外接收方--希捷新加坡位于新加坡，新加坡有自己的《2012年个人数据保护法》（"PDPA"），也有《2018年网络安全法》（"CSA"）。</w:t>
      </w:r>
    </w:p>
    <w:p w14:paraId="0C2C7365" w14:textId="77777777" w:rsidR="00405C59" w:rsidRDefault="00405C59" w:rsidP="00405C59"/>
    <w:p w14:paraId="205393F4" w14:textId="77777777" w:rsidR="00405C59" w:rsidRDefault="00405C59" w:rsidP="00405C59">
      <w:r>
        <w:t>4.1 《PDPA》和《CSA》的出台</w:t>
      </w:r>
    </w:p>
    <w:p w14:paraId="415FBC33" w14:textId="77777777" w:rsidR="00405C59" w:rsidRDefault="00405C59" w:rsidP="00405C59">
      <w:r>
        <w:t>4.1.1 《个人数据保护法</w:t>
      </w:r>
    </w:p>
    <w:p w14:paraId="10C3D216" w14:textId="77777777" w:rsidR="00405C59" w:rsidRDefault="00405C59" w:rsidP="00405C59">
      <w:r>
        <w:t>PDPA包含两套主要条款，涉及数据保护和拒收电话登记处。它于2012年首次颁布，并于2020年修订，修正案于2021年2月1日开始生效。除《个人隐私法》外，包括《2021年个人数据保护条例》在内的附属立法的修正案也于2021年2月1日开始生效。</w:t>
      </w:r>
    </w:p>
    <w:p w14:paraId="435F5C80" w14:textId="77777777" w:rsidR="00405C59" w:rsidRDefault="00405C59" w:rsidP="00405C59"/>
    <w:p w14:paraId="3C6C716B" w14:textId="77777777" w:rsidR="00405C59" w:rsidRDefault="00405C59" w:rsidP="00405C59">
      <w:r>
        <w:t>虽然《个人信息保护法》没有使用 "个人信息处理者 "的概念，而是在定义受《个人信息保护法》义务约束的实体时使用了更广泛的术语 "组织"，但《个人信息保护法》将 "组织 "定义为 "任何个人、公司、协会或法人或非法人团体，无论是否（a）根据新加坡法律成立或认可；或（b）在新加坡居住、拥有办事处或营业场所。同样，PDPA没有使用 "受托方 "一词，而是使用 "数据中介 "一词，PDPA将其定义为 "代表另一组织处理个人数据的组织，但不包括该另一组织的雇员。</w:t>
      </w:r>
    </w:p>
    <w:p w14:paraId="2747E453" w14:textId="77777777" w:rsidR="00405C59" w:rsidRDefault="00405C59" w:rsidP="00405C59"/>
    <w:p w14:paraId="0C0EFE73" w14:textId="77777777" w:rsidR="00405C59" w:rsidRDefault="00405C59" w:rsidP="00405C59">
      <w:r>
        <w:t>组织的主要义务是：</w:t>
      </w:r>
    </w:p>
    <w:p w14:paraId="36444164" w14:textId="77777777" w:rsidR="00405C59" w:rsidRDefault="00405C59" w:rsidP="00405C59">
      <w:r>
        <w:t>各组织必须遵守PDPA第三部分至第五部分所规定的PDPA的十项数据保护条款。这十条数据保护条款如下：</w:t>
      </w:r>
    </w:p>
    <w:p w14:paraId="738D7B55" w14:textId="77777777" w:rsidR="00405C59" w:rsidRDefault="00405C59" w:rsidP="00405C59">
      <w:r>
        <w:t>同意的义务</w:t>
      </w:r>
    </w:p>
    <w:p w14:paraId="15C15C33" w14:textId="77777777" w:rsidR="00405C59" w:rsidRDefault="00405C59" w:rsidP="00405C59">
      <w:r>
        <w:t>目的限制</w:t>
      </w:r>
    </w:p>
    <w:p w14:paraId="35FACECB" w14:textId="77777777" w:rsidR="00405C59" w:rsidRDefault="00405C59" w:rsidP="00405C59">
      <w:r>
        <w:t>通知</w:t>
      </w:r>
    </w:p>
    <w:p w14:paraId="71DC1969" w14:textId="77777777" w:rsidR="00405C59" w:rsidRDefault="00405C59" w:rsidP="00405C59">
      <w:r>
        <w:t>提供信息</w:t>
      </w:r>
    </w:p>
    <w:p w14:paraId="23C7BEEB" w14:textId="77777777" w:rsidR="00405C59" w:rsidRDefault="00405C59" w:rsidP="00405C59">
      <w:r>
        <w:t>数据主体访问和纠正个人数据的权利</w:t>
      </w:r>
    </w:p>
    <w:p w14:paraId="40F3F4E5" w14:textId="77777777" w:rsidR="00405C59" w:rsidRDefault="00405C59" w:rsidP="00405C59">
      <w:r>
        <w:t>数据准确性义务</w:t>
      </w:r>
    </w:p>
    <w:p w14:paraId="6A06BF85" w14:textId="77777777" w:rsidR="00405C59" w:rsidRDefault="00405C59" w:rsidP="00405C59">
      <w:r>
        <w:t> 数据安全义务</w:t>
      </w:r>
    </w:p>
    <w:p w14:paraId="1FEE325A" w14:textId="77777777" w:rsidR="00405C59" w:rsidRDefault="00405C59" w:rsidP="00405C59">
      <w:r>
        <w:t>数据保留限制义务</w:t>
      </w:r>
    </w:p>
    <w:p w14:paraId="100E62CB" w14:textId="77777777" w:rsidR="00405C59" w:rsidRDefault="00405C59" w:rsidP="00405C59">
      <w:r>
        <w:t>数据传输限制</w:t>
      </w:r>
    </w:p>
    <w:p w14:paraId="12F0ACC9" w14:textId="77777777" w:rsidR="00405C59" w:rsidRDefault="00405C59" w:rsidP="00405C59">
      <w:r>
        <w:t>数据泄露通知义务</w:t>
      </w:r>
    </w:p>
    <w:p w14:paraId="362166D9" w14:textId="77777777" w:rsidR="00405C59" w:rsidRDefault="00405C59" w:rsidP="00405C59">
      <w:r>
        <w:t>问责义务</w:t>
      </w:r>
    </w:p>
    <w:p w14:paraId="3A7365C7" w14:textId="77777777" w:rsidR="00405C59" w:rsidRDefault="00405C59" w:rsidP="00405C59">
      <w:r>
        <w:t>组织机构必须实施合理的技术和安全措施，以防止未经授权的访问、收集、使用、披露、复制、修改或处置，以及存储个人数据的任何存储介质或设备的丢失。</w:t>
      </w:r>
    </w:p>
    <w:p w14:paraId="7814600D" w14:textId="77777777" w:rsidR="00405C59" w:rsidRDefault="00405C59" w:rsidP="00405C59"/>
    <w:p w14:paraId="40B5CDFB" w14:textId="77777777" w:rsidR="00405C59" w:rsidRDefault="00405C59" w:rsidP="00405C59">
      <w:r>
        <w:t>然而，《隐私保护法》并没有为数据主体提供删除的权利。关键概念咨询准则》阐明，个人可以撤回对收集、使用或披露其个人数据的同意，但《隐私保护法》并不要求组织应要求删除或销毁个人数据。相反，只有在以下情况下，组织才需要删除个人数据：(</w:t>
      </w:r>
      <w:proofErr w:type="spellStart"/>
      <w:r>
        <w:t>i</w:t>
      </w:r>
      <w:proofErr w:type="spellEnd"/>
      <w:r>
        <w:t>)收集数据的目的已不再需要保留，以及(ii)保留数据对商业或法律目的来说是不必要的。</w:t>
      </w:r>
    </w:p>
    <w:p w14:paraId="19ABE862" w14:textId="77777777" w:rsidR="00405C59" w:rsidRDefault="00405C59" w:rsidP="00405C59"/>
    <w:p w14:paraId="72FEB50A" w14:textId="77777777" w:rsidR="00405C59" w:rsidRDefault="00405C59" w:rsidP="00405C59">
      <w:r>
        <w:t>根据《隐私保护法》，所有组织都必须任命一名DPO，其业务联系信息必须公开。虽然DPO不需要在新加坡实际存在，但他们应该可以从新加坡随时联系到，并在新加坡的工作时间内运作。</w:t>
      </w:r>
    </w:p>
    <w:p w14:paraId="30743EBD" w14:textId="77777777" w:rsidR="00405C59" w:rsidRDefault="00405C59" w:rsidP="00405C59"/>
    <w:p w14:paraId="7697A71B" w14:textId="77777777" w:rsidR="00405C59" w:rsidRDefault="00405C59" w:rsidP="00405C59">
      <w:r>
        <w:t>PDPA规定，对于数据中介为其目的而处理的个人数据，一个组织将承担与该组织本身处理的个人数据相同的义务。此外，如果数据中介位于海外（即新加坡以外），转移限制义务将适用，要求该组织确保（接收方）数据中介受法律上可执行的义务（如合同）的约束，以提供与《隐私保护法》规定的保护标准相当的保护。</w:t>
      </w:r>
    </w:p>
    <w:p w14:paraId="32F2BDD5" w14:textId="77777777" w:rsidR="00405C59" w:rsidRDefault="00405C59" w:rsidP="00405C59"/>
    <w:p w14:paraId="25695425" w14:textId="77777777" w:rsidR="00405C59" w:rsidRDefault="00405C59" w:rsidP="00405C59">
      <w:r>
        <w:t>PDPA规定，一个组织不得将个人数据转移到新加坡以外的国家或地区，除非符合PDPA和PDPR 2021规定的要求，其中规定了一个组织可以将个人数据转移到海外的条件。</w:t>
      </w:r>
    </w:p>
    <w:p w14:paraId="54CDD905" w14:textId="77777777" w:rsidR="00405C59" w:rsidRDefault="00405C59" w:rsidP="00405C59">
      <w:r>
        <w:t>如果一个组织已经采取了适当的步骤，确保海外接收方受到法律上可执行的义务或指定的认证的约束，为被转移的个人数据提供与《隐私保护法》规定的保护标准相当的保护，则该组织可以向海外转移个人数据。</w:t>
      </w:r>
    </w:p>
    <w:p w14:paraId="780B7CE4" w14:textId="77777777" w:rsidR="00405C59" w:rsidRDefault="00405C59" w:rsidP="00405C59"/>
    <w:p w14:paraId="6BC31C21" w14:textId="77777777" w:rsidR="00405C59" w:rsidRDefault="00405C59" w:rsidP="00405C59">
      <w:r>
        <w:t xml:space="preserve">对不遵守《隐私保护法》的惩罚： </w:t>
      </w:r>
    </w:p>
    <w:p w14:paraId="371B0E02" w14:textId="77777777" w:rsidR="00405C59" w:rsidRDefault="00405C59" w:rsidP="00405C59">
      <w:r>
        <w:t>PDPA规定，在不遵守规定的情况下，PDPC可能会发出行政和货币处罚。根据违规情况，刑事检控局可处以最高100万新元（约5,353,319日元）的罚款，或该组织在新加坡的年营业额的10%（如果该组织在新加坡的年营业额超过1,000万新元（约53,533,190日元），以高者为准。修订后的经济处罚上限将不早于2022年10月1日生效。</w:t>
      </w:r>
    </w:p>
    <w:p w14:paraId="23F52B7C" w14:textId="77777777" w:rsidR="00405C59" w:rsidRDefault="00405C59" w:rsidP="00405C59"/>
    <w:p w14:paraId="0F91F5D6" w14:textId="77777777" w:rsidR="00405C59" w:rsidRDefault="00405C59" w:rsidP="00405C59">
      <w:r>
        <w:t>4.1.2 CSA</w:t>
      </w:r>
    </w:p>
    <w:p w14:paraId="6D90D8A6" w14:textId="77777777" w:rsidR="00405C59" w:rsidRDefault="00405C59" w:rsidP="00405C59">
      <w:r>
        <w:t>2018年网络安全法》（"CSA"）和《2018年网络安全（关键信息基础设施）条例》（"网络安全条例"）规定了新加坡网络安全的监管框架。</w:t>
      </w:r>
    </w:p>
    <w:p w14:paraId="68D44433" w14:textId="77777777" w:rsidR="00405C59" w:rsidRDefault="00405C59" w:rsidP="00405C59">
      <w:r>
        <w:t xml:space="preserve"> </w:t>
      </w:r>
    </w:p>
    <w:p w14:paraId="324947F2" w14:textId="77777777" w:rsidR="00405C59" w:rsidRDefault="00405C59" w:rsidP="00405C59">
      <w:r>
        <w:t>CSA规定任命一位网络安全专员，他是新加坡网络安全监管机构--新加坡网络安全局的官员，拥有广泛的权力来监管新加坡的网络安全。虽然网络安全局拥有适用于所有计算机或计算机系统的权力，但CSA特别对在新加坡提供基本服务的关键信息基础设施（'CII'）的所有者规定了网络安全义务，例如在能源、信息通信、水、医疗保健以及银行和金融等部门。</w:t>
      </w:r>
    </w:p>
    <w:p w14:paraId="4059EC93" w14:textId="77777777" w:rsidR="00405C59" w:rsidRDefault="00405C59" w:rsidP="00405C59">
      <w:r>
        <w:t xml:space="preserve"> </w:t>
      </w:r>
    </w:p>
    <w:p w14:paraId="54D59F30" w14:textId="77777777" w:rsidR="00405C59" w:rsidRDefault="00405C59" w:rsidP="00405C59">
      <w:r>
        <w:t>CSA还为某些网络安全服务提供商提供了一个许可框架。</w:t>
      </w:r>
    </w:p>
    <w:p w14:paraId="2248E1D6" w14:textId="77777777" w:rsidR="00405C59" w:rsidRDefault="00405C59" w:rsidP="00405C59"/>
    <w:p w14:paraId="610C89B6" w14:textId="77777777" w:rsidR="00405C59" w:rsidRDefault="00405C59" w:rsidP="00405C59">
      <w:r>
        <w:t>除了CSA之外，1993年《计算机滥用法》（"CMA"）将某些涉及未经授权访问、修改或阻碍使用计算机和计算机材料的行为定为犯罪。</w:t>
      </w:r>
    </w:p>
    <w:p w14:paraId="390BE315" w14:textId="77777777" w:rsidR="00405C59" w:rsidRDefault="00405C59" w:rsidP="00405C59"/>
    <w:p w14:paraId="5EA39EB8" w14:textId="18137FE9" w:rsidR="00405C59" w:rsidRPr="002F49C4" w:rsidRDefault="00405C59" w:rsidP="00405C59">
      <w:r>
        <w:t>关于网络安全的监管机构，除了网络安全局，还有其他对网络安全事务有权力或法律责任的监管机构，如个人数据保护委员会（'PDPC'）、监管新加坡信息通信和媒体部门的信息通信媒体发展局（'IMDA'）、作为金融监管机构和中央银行的新加坡金融管理局（'MAS'）、监管新加坡电力和天然气行业以及地区冷却服务的能源市场管理局（'EMA'）。</w:t>
      </w:r>
    </w:p>
    <w:sectPr w:rsidR="00405C59" w:rsidRPr="002F49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2C03"/>
    <w:multiLevelType w:val="hybridMultilevel"/>
    <w:tmpl w:val="9530EE4E"/>
    <w:lvl w:ilvl="0" w:tplc="09E85A8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5CE0130"/>
    <w:multiLevelType w:val="multilevel"/>
    <w:tmpl w:val="643A594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 w15:restartNumberingAfterBreak="0">
    <w:nsid w:val="3E336950"/>
    <w:multiLevelType w:val="hybridMultilevel"/>
    <w:tmpl w:val="E69C86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A5713B9"/>
    <w:multiLevelType w:val="hybridMultilevel"/>
    <w:tmpl w:val="BA168F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81176380">
    <w:abstractNumId w:val="1"/>
  </w:num>
  <w:num w:numId="2" w16cid:durableId="105276520">
    <w:abstractNumId w:val="2"/>
  </w:num>
  <w:num w:numId="3" w16cid:durableId="803503005">
    <w:abstractNumId w:val="0"/>
  </w:num>
  <w:num w:numId="4" w16cid:durableId="1003312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F5"/>
    <w:rsid w:val="000F21D5"/>
    <w:rsid w:val="00125306"/>
    <w:rsid w:val="0023120A"/>
    <w:rsid w:val="002F49C4"/>
    <w:rsid w:val="00333DD6"/>
    <w:rsid w:val="00405C59"/>
    <w:rsid w:val="004564E9"/>
    <w:rsid w:val="00480708"/>
    <w:rsid w:val="00502C90"/>
    <w:rsid w:val="0051370D"/>
    <w:rsid w:val="005A35CE"/>
    <w:rsid w:val="005A74F5"/>
    <w:rsid w:val="00765CC6"/>
    <w:rsid w:val="007C5E8F"/>
    <w:rsid w:val="00816087"/>
    <w:rsid w:val="008A3B8E"/>
    <w:rsid w:val="008B7D1E"/>
    <w:rsid w:val="008D3BB7"/>
    <w:rsid w:val="00944121"/>
    <w:rsid w:val="0094658F"/>
    <w:rsid w:val="00A20137"/>
    <w:rsid w:val="00AD3057"/>
    <w:rsid w:val="00B15A97"/>
    <w:rsid w:val="00B438D4"/>
    <w:rsid w:val="00BC4352"/>
    <w:rsid w:val="00BC6547"/>
    <w:rsid w:val="00C21996"/>
    <w:rsid w:val="00C73C79"/>
    <w:rsid w:val="00CD6EB8"/>
    <w:rsid w:val="00D22715"/>
    <w:rsid w:val="00D41346"/>
    <w:rsid w:val="00DC5DA5"/>
    <w:rsid w:val="00E81700"/>
    <w:rsid w:val="00F61058"/>
    <w:rsid w:val="00F83C24"/>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10C6AC"/>
  <w15:chartTrackingRefBased/>
  <w15:docId w15:val="{6AE7A98C-385C-8942-AF24-C16E9A7F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rsid w:val="002F49C4"/>
    <w:pPr>
      <w:ind w:firstLineChars="200" w:firstLine="420"/>
    </w:pPr>
    <w:rPr>
      <w:rFonts w:ascii="DengXian" w:eastAsia="DengXian" w:hAnsi="DengXian" w:cs="Times New Roman"/>
      <w:szCs w:val="21"/>
    </w:rPr>
  </w:style>
  <w:style w:type="character" w:styleId="a3">
    <w:name w:val="Hyperlink"/>
    <w:basedOn w:val="a0"/>
    <w:uiPriority w:val="99"/>
    <w:unhideWhenUsed/>
    <w:rsid w:val="007C5E8F"/>
    <w:rPr>
      <w:color w:val="0563C1" w:themeColor="hyperlink"/>
      <w:u w:val="single"/>
    </w:rPr>
  </w:style>
  <w:style w:type="character" w:styleId="a4">
    <w:name w:val="Unresolved Mention"/>
    <w:basedOn w:val="a0"/>
    <w:uiPriority w:val="99"/>
    <w:semiHidden/>
    <w:unhideWhenUsed/>
    <w:rsid w:val="007C5E8F"/>
    <w:rPr>
      <w:color w:val="605E5C"/>
      <w:shd w:val="clear" w:color="auto" w:fill="E1DFDD"/>
    </w:rPr>
  </w:style>
  <w:style w:type="paragraph" w:styleId="a5">
    <w:name w:val="List Paragraph"/>
    <w:basedOn w:val="a"/>
    <w:uiPriority w:val="34"/>
    <w:qFormat/>
    <w:rsid w:val="00BC43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6648">
      <w:bodyDiv w:val="1"/>
      <w:marLeft w:val="0"/>
      <w:marRight w:val="0"/>
      <w:marTop w:val="0"/>
      <w:marBottom w:val="0"/>
      <w:divBdr>
        <w:top w:val="none" w:sz="0" w:space="0" w:color="auto"/>
        <w:left w:val="none" w:sz="0" w:space="0" w:color="auto"/>
        <w:bottom w:val="none" w:sz="0" w:space="0" w:color="auto"/>
        <w:right w:val="none" w:sz="0" w:space="0" w:color="auto"/>
      </w:divBdr>
    </w:div>
    <w:div w:id="3603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Cai</dc:creator>
  <cp:keywords/>
  <dc:description/>
  <cp:lastModifiedBy>Microsoft Office User</cp:lastModifiedBy>
  <cp:revision>28</cp:revision>
  <dcterms:created xsi:type="dcterms:W3CDTF">2023-06-26T08:26:00Z</dcterms:created>
  <dcterms:modified xsi:type="dcterms:W3CDTF">2023-06-26T13:51:00Z</dcterms:modified>
</cp:coreProperties>
</file>