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E9E0F" w14:textId="71FE6996" w:rsidR="00DD6CA6" w:rsidRPr="00481C55" w:rsidRDefault="008417C1">
      <w:pPr>
        <w:rPr>
          <w:rFonts w:ascii="Calibri Light" w:hAnsi="Calibri Light" w:cs="Calibri Light"/>
          <w:b/>
          <w:bCs/>
          <w:sz w:val="36"/>
          <w:szCs w:val="36"/>
          <w:u w:val="single"/>
        </w:rPr>
      </w:pPr>
      <w:r w:rsidRPr="00481C55">
        <w:rPr>
          <w:rFonts w:ascii="Calibri Light" w:hAnsi="Calibri Light" w:cs="Calibri Light"/>
          <w:b/>
          <w:bCs/>
          <w:sz w:val="36"/>
          <w:szCs w:val="36"/>
          <w:u w:val="single"/>
        </w:rPr>
        <w:t>Topic 8</w:t>
      </w:r>
      <w:r w:rsidR="00F4746E" w:rsidRPr="00481C55">
        <w:rPr>
          <w:rFonts w:ascii="Calibri Light" w:hAnsi="Calibri Light" w:cs="Calibri Light"/>
          <w:b/>
          <w:bCs/>
          <w:sz w:val="36"/>
          <w:szCs w:val="36"/>
          <w:u w:val="single"/>
        </w:rPr>
        <w:t>:  Asset Allocation</w:t>
      </w:r>
      <w:r w:rsidR="0008027D" w:rsidRPr="00481C55">
        <w:rPr>
          <w:rFonts w:ascii="Calibri Light" w:hAnsi="Calibri Light" w:cs="Calibri Light"/>
          <w:b/>
          <w:bCs/>
          <w:sz w:val="36"/>
          <w:szCs w:val="36"/>
          <w:u w:val="single"/>
        </w:rPr>
        <w:t xml:space="preserve"> and Portfolio Management</w:t>
      </w:r>
    </w:p>
    <w:p w14:paraId="4825870B" w14:textId="62BA8C08" w:rsidR="00742ACC" w:rsidRDefault="00742ACC">
      <w:pPr>
        <w:rPr>
          <w:rFonts w:ascii="Calibri Light" w:hAnsi="Calibri Light" w:cs="Calibri Light"/>
          <w:sz w:val="36"/>
          <w:szCs w:val="36"/>
          <w:u w:val="single"/>
        </w:rPr>
      </w:pPr>
    </w:p>
    <w:p w14:paraId="5BC186BD" w14:textId="12F787B3" w:rsidR="00125BBB" w:rsidRPr="00125BBB" w:rsidRDefault="00125BBB" w:rsidP="00125BBB">
      <w:r w:rsidRPr="00125BBB">
        <w:fldChar w:fldCharType="begin"/>
      </w:r>
      <w:r w:rsidRPr="00125BBB">
        <w:instrText xml:space="preserve"> INCLUDEPICTURE "https://gbr.pepperdine.edu/wp-content/uploads/2012/07/Hahn-Figure-1-Function-graphs-790x296.jpg" \* MERGEFORMATINET </w:instrText>
      </w:r>
      <w:r w:rsidRPr="00125BBB">
        <w:fldChar w:fldCharType="separate"/>
      </w:r>
      <w:r w:rsidRPr="00125BBB">
        <w:rPr>
          <w:noProof/>
        </w:rPr>
        <w:drawing>
          <wp:inline distT="0" distB="0" distL="0" distR="0" wp14:anchorId="3B844115" wp14:editId="3290BE22">
            <wp:extent cx="4523362" cy="1693361"/>
            <wp:effectExtent l="0" t="0" r="0" b="0"/>
            <wp:docPr id="3" name="Picture 3" descr="Making Decisions with Multiple Attributes: A Case in Sustainability  Planning - A Peer-Reviewed Academic Articles | G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ing Decisions with Multiple Attributes: A Case in Sustainability  Planning - A Peer-Reviewed Academic Articles | GB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2288" cy="1749113"/>
                    </a:xfrm>
                    <a:prstGeom prst="rect">
                      <a:avLst/>
                    </a:prstGeom>
                    <a:noFill/>
                    <a:ln>
                      <a:noFill/>
                    </a:ln>
                  </pic:spPr>
                </pic:pic>
              </a:graphicData>
            </a:graphic>
          </wp:inline>
        </w:drawing>
      </w:r>
      <w:r w:rsidRPr="00125BBB">
        <w:fldChar w:fldCharType="end"/>
      </w:r>
    </w:p>
    <w:p w14:paraId="299B0359" w14:textId="77777777" w:rsidR="00742ACC" w:rsidRPr="00673A94" w:rsidRDefault="00742ACC">
      <w:pPr>
        <w:rPr>
          <w:rFonts w:ascii="Calibri Light" w:hAnsi="Calibri Light" w:cs="Calibri Light"/>
          <w:sz w:val="36"/>
          <w:szCs w:val="36"/>
          <w:u w:val="single"/>
        </w:rPr>
      </w:pPr>
    </w:p>
    <w:p w14:paraId="3FD256AD"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Buy-and-hold</w:t>
      </w:r>
    </w:p>
    <w:p w14:paraId="035411A7"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Concave payoff curves</w:t>
      </w:r>
    </w:p>
    <w:p w14:paraId="4B35EF3C"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Constant mix</w:t>
      </w:r>
    </w:p>
    <w:p w14:paraId="621D1D1E" w14:textId="0EBEAB2E" w:rsidR="002B4D43" w:rsidRPr="001F7D03" w:rsidRDefault="002B4D43" w:rsidP="001F7D0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Constant-proportion portfolio</w:t>
      </w:r>
      <w:r w:rsidR="001F7D03">
        <w:rPr>
          <w:rFonts w:ascii="Calibri Light" w:hAnsi="Calibri Light" w:cs="Calibri Light"/>
          <w:sz w:val="24"/>
          <w:szCs w:val="24"/>
        </w:rPr>
        <w:t xml:space="preserve"> </w:t>
      </w:r>
      <w:r w:rsidRPr="001F7D03">
        <w:rPr>
          <w:rFonts w:ascii="Calibri Light" w:hAnsi="Calibri Light" w:cs="Calibri Light"/>
        </w:rPr>
        <w:t>insurance</w:t>
      </w:r>
    </w:p>
    <w:p w14:paraId="11F2F586"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Convex payoff curves</w:t>
      </w:r>
    </w:p>
    <w:p w14:paraId="30C1BF31"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Decision rule</w:t>
      </w:r>
    </w:p>
    <w:p w14:paraId="13D08668"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Exposure diagram</w:t>
      </w:r>
    </w:p>
    <w:p w14:paraId="41C101D2"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Floor</w:t>
      </w:r>
    </w:p>
    <w:p w14:paraId="246FBE6A"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Multiplier</w:t>
      </w:r>
    </w:p>
    <w:p w14:paraId="6DE8BC46" w14:textId="77777777" w:rsidR="002B4D43" w:rsidRPr="00673A94" w:rsidRDefault="002B4D43" w:rsidP="002B4D43">
      <w:pPr>
        <w:pStyle w:val="ListParagraph"/>
        <w:numPr>
          <w:ilvl w:val="0"/>
          <w:numId w:val="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Option-based portfolio insurance</w:t>
      </w:r>
    </w:p>
    <w:p w14:paraId="148BCC7B" w14:textId="77777777" w:rsidR="005A757C" w:rsidRPr="00673A94" w:rsidRDefault="005A757C">
      <w:pPr>
        <w:rPr>
          <w:rFonts w:ascii="Calibri Light" w:hAnsi="Calibri Light" w:cs="Calibri Light"/>
        </w:rPr>
      </w:pPr>
    </w:p>
    <w:p w14:paraId="1F1E5172" w14:textId="4013B25B" w:rsidR="00A84A10" w:rsidRDefault="005A757C" w:rsidP="005A757C">
      <w:pPr>
        <w:autoSpaceDE w:val="0"/>
        <w:autoSpaceDN w:val="0"/>
        <w:adjustRightInd w:val="0"/>
        <w:rPr>
          <w:rFonts w:ascii="Calibri Light" w:hAnsi="Calibri Light" w:cs="Calibri Light"/>
        </w:rPr>
      </w:pPr>
      <w:r w:rsidRPr="00673A94">
        <w:rPr>
          <w:rFonts w:ascii="Calibri Light" w:hAnsi="Calibri Light" w:cs="Calibri Light"/>
          <w:highlight w:val="yellow"/>
        </w:rPr>
        <w:t>Dynamic Strategies for Asset Allocation</w:t>
      </w:r>
      <w:r w:rsidR="000D5D3B" w:rsidRPr="00673A94">
        <w:rPr>
          <w:rFonts w:ascii="Calibri Light" w:hAnsi="Calibri Light" w:cs="Calibri Light"/>
        </w:rPr>
        <w:t xml:space="preserve"> </w:t>
      </w:r>
      <w:r w:rsidR="0007263A" w:rsidRPr="00673A94">
        <w:rPr>
          <w:rFonts w:ascii="Calibri Light" w:hAnsi="Calibri Light" w:cs="Calibri Light"/>
        </w:rPr>
        <w:t xml:space="preserve">  Perold and Sharpe</w:t>
      </w:r>
    </w:p>
    <w:p w14:paraId="253EE478" w14:textId="78CF9AAB" w:rsidR="00A84A10" w:rsidRDefault="00A84A10" w:rsidP="005A757C">
      <w:pPr>
        <w:autoSpaceDE w:val="0"/>
        <w:autoSpaceDN w:val="0"/>
        <w:adjustRightInd w:val="0"/>
        <w:rPr>
          <w:rFonts w:ascii="Calibri Light" w:hAnsi="Calibri Light" w:cs="Calibri Light"/>
        </w:rPr>
      </w:pPr>
    </w:p>
    <w:p w14:paraId="56F92EED" w14:textId="36B332E8" w:rsidR="00FE7497" w:rsidRPr="00FE7497" w:rsidRDefault="00FE7497" w:rsidP="00FE7497">
      <w:r w:rsidRPr="00FE7497">
        <w:fldChar w:fldCharType="begin"/>
      </w:r>
      <w:r w:rsidRPr="00FE7497">
        <w:instrText xml:space="preserve"> INCLUDEPICTURE "https://g.foolcdn.com/editorial/images/486934/asset-allocation-gettyimages-484824862.jpg" \* MERGEFORMATINET </w:instrText>
      </w:r>
      <w:r w:rsidRPr="00FE7497">
        <w:fldChar w:fldCharType="separate"/>
      </w:r>
      <w:r w:rsidRPr="00FE7497">
        <w:rPr>
          <w:noProof/>
        </w:rPr>
        <w:drawing>
          <wp:inline distT="0" distB="0" distL="0" distR="0" wp14:anchorId="4175959B" wp14:editId="735998AA">
            <wp:extent cx="1555668" cy="951185"/>
            <wp:effectExtent l="0" t="0" r="0" b="1905"/>
            <wp:docPr id="11" name="Picture 11" descr="A Modern Approach to Asset Allocation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dern Approach to Asset Allocation | The Motley F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7924" cy="1025936"/>
                    </a:xfrm>
                    <a:prstGeom prst="rect">
                      <a:avLst/>
                    </a:prstGeom>
                    <a:noFill/>
                    <a:ln>
                      <a:noFill/>
                    </a:ln>
                  </pic:spPr>
                </pic:pic>
              </a:graphicData>
            </a:graphic>
          </wp:inline>
        </w:drawing>
      </w:r>
      <w:r w:rsidRPr="00FE7497">
        <w:fldChar w:fldCharType="end"/>
      </w:r>
    </w:p>
    <w:p w14:paraId="43ACAB4A" w14:textId="1FA99D51" w:rsidR="00A84A10" w:rsidRPr="00A84A10" w:rsidRDefault="00A84A10" w:rsidP="00A84A10"/>
    <w:p w14:paraId="23C70EC9" w14:textId="77777777" w:rsidR="00F4746E" w:rsidRPr="00673A94" w:rsidRDefault="00F4746E" w:rsidP="005A757C">
      <w:pPr>
        <w:autoSpaceDE w:val="0"/>
        <w:autoSpaceDN w:val="0"/>
        <w:adjustRightInd w:val="0"/>
        <w:rPr>
          <w:rFonts w:ascii="Calibri Light" w:hAnsi="Calibri Light" w:cs="Calibri Light"/>
        </w:rPr>
      </w:pPr>
    </w:p>
    <w:p w14:paraId="268F0D5D" w14:textId="77777777"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1. Calculate the portfolio’s asset values after a given change in the equity value,</w:t>
      </w:r>
    </w:p>
    <w:p w14:paraId="5900622E" w14:textId="77777777"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using:</w:t>
      </w:r>
    </w:p>
    <w:p w14:paraId="7EC35DCB" w14:textId="77777777" w:rsidR="006708FA" w:rsidRPr="00673A94" w:rsidRDefault="006708FA" w:rsidP="005A757C">
      <w:pPr>
        <w:autoSpaceDE w:val="0"/>
        <w:autoSpaceDN w:val="0"/>
        <w:adjustRightInd w:val="0"/>
        <w:rPr>
          <w:rFonts w:ascii="Calibri Light" w:hAnsi="Calibri Light" w:cs="Calibri Light"/>
        </w:rPr>
      </w:pPr>
    </w:p>
    <w:p w14:paraId="27F221D8" w14:textId="77777777" w:rsidR="005A757C" w:rsidRPr="00673A94" w:rsidRDefault="005A757C" w:rsidP="005A757C">
      <w:pPr>
        <w:autoSpaceDE w:val="0"/>
        <w:autoSpaceDN w:val="0"/>
        <w:adjustRightInd w:val="0"/>
        <w:rPr>
          <w:rFonts w:ascii="Calibri Light" w:hAnsi="Calibri Light" w:cs="Calibri Light"/>
        </w:rPr>
      </w:pPr>
      <w:r w:rsidRPr="00673A94">
        <w:rPr>
          <w:rFonts w:ascii="Calibri Light" w:hAnsi="Calibri Light" w:cs="Calibri Light"/>
        </w:rPr>
        <w:t>a. buy-and-hold.</w:t>
      </w:r>
      <w:r w:rsidR="00D973B4" w:rsidRPr="00673A94">
        <w:rPr>
          <w:rFonts w:ascii="Calibri Light" w:hAnsi="Calibri Light" w:cs="Calibri Light"/>
        </w:rPr>
        <w:t xml:space="preserve"> (linear)</w:t>
      </w:r>
    </w:p>
    <w:p w14:paraId="49C9A8B3" w14:textId="1A0889CF" w:rsidR="002B16DC" w:rsidRDefault="002625DA" w:rsidP="005A757C">
      <w:pPr>
        <w:autoSpaceDE w:val="0"/>
        <w:autoSpaceDN w:val="0"/>
        <w:adjustRightInd w:val="0"/>
        <w:rPr>
          <w:rFonts w:ascii="Calibri Light" w:hAnsi="Calibri Light" w:cs="Calibri Light"/>
        </w:rPr>
      </w:pPr>
      <w:r w:rsidRPr="00673A94">
        <w:rPr>
          <w:rFonts w:ascii="Calibri Light" w:hAnsi="Calibri Light" w:cs="Calibri Light"/>
        </w:rPr>
        <w:tab/>
        <w:t>Linear equation.  Y= mx + b</w:t>
      </w:r>
    </w:p>
    <w:p w14:paraId="549B8671" w14:textId="77777777" w:rsidR="008F1E1C" w:rsidRPr="00673A94" w:rsidRDefault="008F1E1C" w:rsidP="005A757C">
      <w:pPr>
        <w:autoSpaceDE w:val="0"/>
        <w:autoSpaceDN w:val="0"/>
        <w:adjustRightInd w:val="0"/>
        <w:rPr>
          <w:rFonts w:ascii="Calibri Light" w:hAnsi="Calibri Light" w:cs="Calibri Light"/>
        </w:rPr>
      </w:pPr>
    </w:p>
    <w:p w14:paraId="5859A67B" w14:textId="13B0EA04" w:rsidR="005A757C" w:rsidRPr="00673A94" w:rsidRDefault="005A757C" w:rsidP="005A757C">
      <w:pPr>
        <w:autoSpaceDE w:val="0"/>
        <w:autoSpaceDN w:val="0"/>
        <w:adjustRightInd w:val="0"/>
        <w:rPr>
          <w:rFonts w:ascii="Calibri Light" w:hAnsi="Calibri Light" w:cs="Calibri Light"/>
        </w:rPr>
      </w:pPr>
      <w:r w:rsidRPr="00673A94">
        <w:rPr>
          <w:rFonts w:ascii="Calibri Light" w:hAnsi="Calibri Light" w:cs="Calibri Light"/>
        </w:rPr>
        <w:t>b. constant mix.</w:t>
      </w:r>
      <w:r w:rsidR="00D973B4" w:rsidRPr="00673A94">
        <w:rPr>
          <w:rFonts w:ascii="Calibri Light" w:hAnsi="Calibri Light" w:cs="Calibri Light"/>
        </w:rPr>
        <w:t xml:space="preserve">  (concave)</w:t>
      </w:r>
      <w:r w:rsidR="001A73EA" w:rsidRPr="00673A94">
        <w:rPr>
          <w:rFonts w:ascii="Calibri Light" w:hAnsi="Calibri Light" w:cs="Calibri Light"/>
        </w:rPr>
        <w:t xml:space="preserve"> </w:t>
      </w:r>
    </w:p>
    <w:p w14:paraId="02549328" w14:textId="77777777" w:rsidR="00130882" w:rsidRPr="00673A94" w:rsidRDefault="00D11732" w:rsidP="0061620C">
      <w:pPr>
        <w:pStyle w:val="ListParagraph"/>
        <w:numPr>
          <w:ilvl w:val="0"/>
          <w:numId w:val="33"/>
        </w:numPr>
        <w:autoSpaceDE w:val="0"/>
        <w:autoSpaceDN w:val="0"/>
        <w:adjustRightInd w:val="0"/>
        <w:ind w:left="720"/>
        <w:rPr>
          <w:rFonts w:ascii="Calibri Light" w:hAnsi="Calibri Light" w:cs="Calibri Light"/>
          <w:sz w:val="24"/>
          <w:szCs w:val="24"/>
        </w:rPr>
      </w:pPr>
      <w:r w:rsidRPr="00673A94">
        <w:rPr>
          <w:rFonts w:ascii="Calibri Light" w:hAnsi="Calibri Light" w:cs="Calibri Light"/>
          <w:sz w:val="24"/>
          <w:szCs w:val="24"/>
        </w:rPr>
        <w:t>Purchase stocks when they fall in value.</w:t>
      </w:r>
      <w:r w:rsidR="00130882" w:rsidRPr="00673A94">
        <w:rPr>
          <w:rFonts w:ascii="Calibri Light" w:hAnsi="Calibri Light" w:cs="Calibri Light"/>
          <w:sz w:val="24"/>
          <w:szCs w:val="24"/>
        </w:rPr>
        <w:t xml:space="preserve">  S</w:t>
      </w:r>
      <w:r w:rsidR="005C4C3E" w:rsidRPr="00673A94">
        <w:rPr>
          <w:rFonts w:ascii="Calibri Light" w:hAnsi="Calibri Light" w:cs="Calibri Light"/>
          <w:sz w:val="24"/>
          <w:szCs w:val="24"/>
        </w:rPr>
        <w:t xml:space="preserve">ell stocks as they </w:t>
      </w:r>
      <w:r w:rsidR="00130882" w:rsidRPr="00673A94">
        <w:rPr>
          <w:rFonts w:ascii="Calibri Light" w:hAnsi="Calibri Light" w:cs="Calibri Light"/>
          <w:sz w:val="24"/>
          <w:szCs w:val="24"/>
        </w:rPr>
        <w:t xml:space="preserve">rise in value.  </w:t>
      </w:r>
    </w:p>
    <w:p w14:paraId="019E0A2D" w14:textId="77777777" w:rsidR="005C4C3E" w:rsidRPr="00673A94" w:rsidRDefault="00130882" w:rsidP="0061620C">
      <w:pPr>
        <w:pStyle w:val="ListParagraph"/>
        <w:numPr>
          <w:ilvl w:val="0"/>
          <w:numId w:val="33"/>
        </w:numPr>
        <w:autoSpaceDE w:val="0"/>
        <w:autoSpaceDN w:val="0"/>
        <w:adjustRightInd w:val="0"/>
        <w:ind w:left="720"/>
        <w:rPr>
          <w:rFonts w:ascii="Calibri Light" w:hAnsi="Calibri Light" w:cs="Calibri Light"/>
          <w:sz w:val="24"/>
          <w:szCs w:val="24"/>
        </w:rPr>
      </w:pPr>
      <w:r w:rsidRPr="00673A94">
        <w:rPr>
          <w:rFonts w:ascii="Calibri Light" w:hAnsi="Calibri Light" w:cs="Calibri Light"/>
          <w:sz w:val="24"/>
          <w:szCs w:val="24"/>
        </w:rPr>
        <w:t>“Jump off the train”</w:t>
      </w:r>
    </w:p>
    <w:p w14:paraId="26F90D02" w14:textId="77777777" w:rsidR="005C4C3E" w:rsidRPr="00673A94" w:rsidRDefault="005C4C3E" w:rsidP="0061620C">
      <w:pPr>
        <w:pStyle w:val="ListParagraph"/>
        <w:numPr>
          <w:ilvl w:val="0"/>
          <w:numId w:val="33"/>
        </w:numPr>
        <w:autoSpaceDE w:val="0"/>
        <w:autoSpaceDN w:val="0"/>
        <w:adjustRightInd w:val="0"/>
        <w:ind w:left="720"/>
        <w:rPr>
          <w:rFonts w:ascii="Calibri Light" w:hAnsi="Calibri Light" w:cs="Calibri Light"/>
          <w:sz w:val="24"/>
          <w:szCs w:val="24"/>
        </w:rPr>
      </w:pPr>
      <w:r w:rsidRPr="00673A94">
        <w:rPr>
          <w:rFonts w:ascii="Calibri Light" w:hAnsi="Calibri Light" w:cs="Calibri Light"/>
          <w:sz w:val="24"/>
          <w:szCs w:val="24"/>
        </w:rPr>
        <w:lastRenderedPageBreak/>
        <w:t xml:space="preserve">Constant mix policy tends to be superior if markets are characterized more by reversals than by trends.  </w:t>
      </w:r>
    </w:p>
    <w:p w14:paraId="3B74DA17" w14:textId="77777777" w:rsidR="000D5D3B" w:rsidRPr="004261F9" w:rsidRDefault="000D5D3B" w:rsidP="0061620C">
      <w:pPr>
        <w:pStyle w:val="ListParagraph"/>
        <w:numPr>
          <w:ilvl w:val="0"/>
          <w:numId w:val="33"/>
        </w:numPr>
        <w:autoSpaceDE w:val="0"/>
        <w:autoSpaceDN w:val="0"/>
        <w:adjustRightInd w:val="0"/>
        <w:ind w:left="720"/>
        <w:rPr>
          <w:rFonts w:ascii="Calibri Light" w:hAnsi="Calibri Light" w:cs="Calibri Light"/>
          <w:sz w:val="24"/>
          <w:szCs w:val="24"/>
        </w:rPr>
      </w:pPr>
      <w:r w:rsidRPr="004261F9">
        <w:rPr>
          <w:rFonts w:ascii="Calibri Light" w:hAnsi="Calibri Light" w:cs="Calibri Light"/>
          <w:sz w:val="24"/>
          <w:szCs w:val="24"/>
        </w:rPr>
        <w:t xml:space="preserve">Maintain an exposure to stocks which </w:t>
      </w:r>
      <w:r w:rsidR="00056EEA" w:rsidRPr="004261F9">
        <w:rPr>
          <w:rFonts w:ascii="Calibri Light" w:hAnsi="Calibri Light" w:cs="Calibri Light"/>
          <w:sz w:val="24"/>
          <w:szCs w:val="24"/>
        </w:rPr>
        <w:t>is constant with their wealth</w:t>
      </w:r>
    </w:p>
    <w:p w14:paraId="0CDF7F49" w14:textId="77777777" w:rsidR="005E78C6" w:rsidRPr="004261F9" w:rsidRDefault="005E78C6" w:rsidP="005E78C6">
      <w:pPr>
        <w:pStyle w:val="ListParagraph"/>
        <w:autoSpaceDE w:val="0"/>
        <w:autoSpaceDN w:val="0"/>
        <w:adjustRightInd w:val="0"/>
        <w:rPr>
          <w:rFonts w:ascii="Calibri Light" w:hAnsi="Calibri Light" w:cs="Calibri Light"/>
          <w:sz w:val="24"/>
          <w:szCs w:val="24"/>
        </w:rPr>
      </w:pPr>
    </w:p>
    <w:p w14:paraId="7522C3EC" w14:textId="0B166E2B" w:rsidR="005A757C" w:rsidRPr="004261F9" w:rsidRDefault="005A757C" w:rsidP="005A757C">
      <w:pPr>
        <w:autoSpaceDE w:val="0"/>
        <w:autoSpaceDN w:val="0"/>
        <w:adjustRightInd w:val="0"/>
        <w:rPr>
          <w:rFonts w:ascii="Calibri Light" w:hAnsi="Calibri Light" w:cs="Calibri Light"/>
        </w:rPr>
      </w:pPr>
      <w:r w:rsidRPr="004261F9">
        <w:rPr>
          <w:rFonts w:ascii="Calibri Light" w:hAnsi="Calibri Light" w:cs="Calibri Light"/>
        </w:rPr>
        <w:t xml:space="preserve">c. </w:t>
      </w:r>
      <w:r w:rsidR="004D6407">
        <w:rPr>
          <w:rFonts w:ascii="Calibri Light" w:hAnsi="Calibri Light" w:cs="Calibri Light"/>
        </w:rPr>
        <w:t>c</w:t>
      </w:r>
      <w:r w:rsidRPr="004261F9">
        <w:rPr>
          <w:rFonts w:ascii="Calibri Light" w:hAnsi="Calibri Light" w:cs="Calibri Light"/>
        </w:rPr>
        <w:t>onstant-</w:t>
      </w:r>
      <w:r w:rsidR="004D6407">
        <w:rPr>
          <w:rFonts w:ascii="Calibri Light" w:hAnsi="Calibri Light" w:cs="Calibri Light"/>
        </w:rPr>
        <w:t>p</w:t>
      </w:r>
      <w:r w:rsidRPr="004261F9">
        <w:rPr>
          <w:rFonts w:ascii="Calibri Light" w:hAnsi="Calibri Light" w:cs="Calibri Light"/>
        </w:rPr>
        <w:t xml:space="preserve">roportion </w:t>
      </w:r>
      <w:r w:rsidR="004D6407">
        <w:rPr>
          <w:rFonts w:ascii="Calibri Light" w:hAnsi="Calibri Light" w:cs="Calibri Light"/>
        </w:rPr>
        <w:t>p</w:t>
      </w:r>
      <w:r w:rsidRPr="004261F9">
        <w:rPr>
          <w:rFonts w:ascii="Calibri Light" w:hAnsi="Calibri Light" w:cs="Calibri Light"/>
        </w:rPr>
        <w:t xml:space="preserve">ortfolio </w:t>
      </w:r>
      <w:r w:rsidR="004D6407">
        <w:rPr>
          <w:rFonts w:ascii="Calibri Light" w:hAnsi="Calibri Light" w:cs="Calibri Light"/>
        </w:rPr>
        <w:t>i</w:t>
      </w:r>
      <w:r w:rsidRPr="004261F9">
        <w:rPr>
          <w:rFonts w:ascii="Calibri Light" w:hAnsi="Calibri Light" w:cs="Calibri Light"/>
        </w:rPr>
        <w:t>nsurance.</w:t>
      </w:r>
      <w:r w:rsidR="00A01A22" w:rsidRPr="004261F9">
        <w:rPr>
          <w:rFonts w:ascii="Calibri Light" w:hAnsi="Calibri Light" w:cs="Calibri Light"/>
        </w:rPr>
        <w:t xml:space="preserve"> (CPPI)</w:t>
      </w:r>
    </w:p>
    <w:p w14:paraId="3F855CBE" w14:textId="77777777" w:rsidR="005C18F3" w:rsidRPr="005C18F3" w:rsidRDefault="004261F9" w:rsidP="004261F9">
      <w:pPr>
        <w:pStyle w:val="ListParagraph"/>
        <w:numPr>
          <w:ilvl w:val="0"/>
          <w:numId w:val="32"/>
        </w:numPr>
        <w:rPr>
          <w:rFonts w:ascii="Calibri Light" w:hAnsi="Calibri Light" w:cs="Calibri Light"/>
          <w:sz w:val="24"/>
          <w:szCs w:val="24"/>
        </w:rPr>
      </w:pPr>
      <w:r w:rsidRPr="004261F9">
        <w:rPr>
          <w:rStyle w:val="Emphasis"/>
          <w:rFonts w:ascii="Calibri Light" w:hAnsi="Calibri Light" w:cs="Calibri Light"/>
          <w:i w:val="0"/>
          <w:iCs w:val="0"/>
          <w:sz w:val="24"/>
          <w:szCs w:val="24"/>
          <w:shd w:val="clear" w:color="auto" w:fill="FFFFFF"/>
        </w:rPr>
        <w:t>Constant Proportion Portfolio Insurance</w:t>
      </w:r>
      <w:r w:rsidRPr="004261F9">
        <w:rPr>
          <w:rFonts w:ascii="Calibri Light" w:hAnsi="Calibri Light" w:cs="Calibri Light"/>
          <w:sz w:val="24"/>
          <w:szCs w:val="24"/>
          <w:shd w:val="clear" w:color="auto" w:fill="FFFFFF"/>
        </w:rPr>
        <w:t> (</w:t>
      </w:r>
      <w:r w:rsidRPr="004261F9">
        <w:rPr>
          <w:rStyle w:val="Emphasis"/>
          <w:rFonts w:ascii="Calibri Light" w:hAnsi="Calibri Light" w:cs="Calibri Light"/>
          <w:i w:val="0"/>
          <w:iCs w:val="0"/>
          <w:sz w:val="24"/>
          <w:szCs w:val="24"/>
          <w:shd w:val="clear" w:color="auto" w:fill="FFFFFF"/>
        </w:rPr>
        <w:t>CPPI</w:t>
      </w:r>
      <w:r w:rsidRPr="004261F9">
        <w:rPr>
          <w:rFonts w:ascii="Calibri Light" w:hAnsi="Calibri Light" w:cs="Calibri Light"/>
          <w:sz w:val="24"/>
          <w:szCs w:val="24"/>
          <w:shd w:val="clear" w:color="auto" w:fill="FFFFFF"/>
        </w:rPr>
        <w:t xml:space="preserve">) allows an investor to maintain exposure to the upside potential of a risky asset while providing a capital guarantee against downside risk. </w:t>
      </w:r>
    </w:p>
    <w:p w14:paraId="67737E77" w14:textId="133D5EA0" w:rsidR="004261F9" w:rsidRPr="004261F9" w:rsidRDefault="004261F9" w:rsidP="004261F9">
      <w:pPr>
        <w:pStyle w:val="ListParagraph"/>
        <w:numPr>
          <w:ilvl w:val="0"/>
          <w:numId w:val="32"/>
        </w:numPr>
        <w:rPr>
          <w:rFonts w:ascii="Calibri Light" w:hAnsi="Calibri Light" w:cs="Calibri Light"/>
          <w:sz w:val="24"/>
          <w:szCs w:val="24"/>
        </w:rPr>
      </w:pPr>
      <w:r w:rsidRPr="004261F9">
        <w:rPr>
          <w:rFonts w:ascii="Calibri Light" w:hAnsi="Calibri Light" w:cs="Calibri Light"/>
          <w:sz w:val="24"/>
          <w:szCs w:val="24"/>
          <w:shd w:val="clear" w:color="auto" w:fill="FFFFFF"/>
        </w:rPr>
        <w:t>The outcome of the </w:t>
      </w:r>
      <w:r w:rsidRPr="004261F9">
        <w:rPr>
          <w:rStyle w:val="Emphasis"/>
          <w:rFonts w:ascii="Calibri Light" w:hAnsi="Calibri Light" w:cs="Calibri Light"/>
          <w:i w:val="0"/>
          <w:iCs w:val="0"/>
          <w:sz w:val="24"/>
          <w:szCs w:val="24"/>
          <w:shd w:val="clear" w:color="auto" w:fill="FFFFFF"/>
        </w:rPr>
        <w:t>CPPI</w:t>
      </w:r>
      <w:r w:rsidRPr="004261F9">
        <w:rPr>
          <w:rFonts w:ascii="Calibri Light" w:hAnsi="Calibri Light" w:cs="Calibri Light"/>
          <w:sz w:val="24"/>
          <w:szCs w:val="24"/>
          <w:shd w:val="clear" w:color="auto" w:fill="FFFFFF"/>
        </w:rPr>
        <w:t xml:space="preserve"> strategy is somewhat similar to that of buying a call </w:t>
      </w:r>
      <w:r w:rsidR="005C18F3" w:rsidRPr="004261F9">
        <w:rPr>
          <w:rFonts w:ascii="Calibri Light" w:hAnsi="Calibri Light" w:cs="Calibri Light"/>
          <w:sz w:val="24"/>
          <w:szCs w:val="24"/>
          <w:shd w:val="clear" w:color="auto" w:fill="FFFFFF"/>
        </w:rPr>
        <w:t>option but</w:t>
      </w:r>
      <w:r w:rsidRPr="004261F9">
        <w:rPr>
          <w:rFonts w:ascii="Calibri Light" w:hAnsi="Calibri Light" w:cs="Calibri Light"/>
          <w:sz w:val="24"/>
          <w:szCs w:val="24"/>
          <w:shd w:val="clear" w:color="auto" w:fill="FFFFFF"/>
        </w:rPr>
        <w:t xml:space="preserve"> does not use option contracts.  Like a Call OPTION.</w:t>
      </w:r>
    </w:p>
    <w:p w14:paraId="51C31B9C" w14:textId="77777777" w:rsidR="005F1701" w:rsidRPr="004261F9" w:rsidRDefault="000D5D3B" w:rsidP="0061620C">
      <w:pPr>
        <w:pStyle w:val="ListParagraph"/>
        <w:numPr>
          <w:ilvl w:val="0"/>
          <w:numId w:val="32"/>
        </w:numPr>
        <w:autoSpaceDE w:val="0"/>
        <w:autoSpaceDN w:val="0"/>
        <w:adjustRightInd w:val="0"/>
        <w:rPr>
          <w:rFonts w:ascii="Calibri Light" w:hAnsi="Calibri Light" w:cs="Calibri Light"/>
          <w:sz w:val="24"/>
          <w:szCs w:val="24"/>
        </w:rPr>
      </w:pPr>
      <w:r w:rsidRPr="004261F9">
        <w:rPr>
          <w:rFonts w:ascii="Calibri Light" w:hAnsi="Calibri Light" w:cs="Calibri Light"/>
          <w:sz w:val="24"/>
          <w:szCs w:val="24"/>
        </w:rPr>
        <w:t>Dollars in stocks = (Assets – Floor)</w:t>
      </w:r>
    </w:p>
    <w:p w14:paraId="450718A5" w14:textId="2D8EE06F" w:rsidR="00A01A22" w:rsidRPr="004261F9" w:rsidRDefault="00A01A22" w:rsidP="0061620C">
      <w:pPr>
        <w:pStyle w:val="ListParagraph"/>
        <w:numPr>
          <w:ilvl w:val="0"/>
          <w:numId w:val="32"/>
        </w:numPr>
        <w:autoSpaceDE w:val="0"/>
        <w:autoSpaceDN w:val="0"/>
        <w:adjustRightInd w:val="0"/>
        <w:rPr>
          <w:rFonts w:ascii="Calibri Light" w:hAnsi="Calibri Light" w:cs="Calibri Light"/>
          <w:sz w:val="24"/>
          <w:szCs w:val="24"/>
        </w:rPr>
      </w:pPr>
      <w:r w:rsidRPr="004261F9">
        <w:rPr>
          <w:rFonts w:ascii="Calibri Light" w:hAnsi="Calibri Light" w:cs="Calibri Light"/>
          <w:sz w:val="24"/>
          <w:szCs w:val="24"/>
        </w:rPr>
        <w:t xml:space="preserve">CPPI strategy sells stocks as they fall and buys stocks as they rise.  </w:t>
      </w:r>
      <w:r w:rsidR="00130882" w:rsidRPr="004261F9">
        <w:rPr>
          <w:rFonts w:ascii="Calibri Light" w:hAnsi="Calibri Light" w:cs="Calibri Light"/>
          <w:sz w:val="24"/>
          <w:szCs w:val="24"/>
        </w:rPr>
        <w:t>“Jump on the train”</w:t>
      </w:r>
      <w:r w:rsidR="002B16DC" w:rsidRPr="004261F9">
        <w:rPr>
          <w:rFonts w:ascii="Calibri Light" w:hAnsi="Calibri Light" w:cs="Calibri Light"/>
          <w:sz w:val="24"/>
          <w:szCs w:val="24"/>
        </w:rPr>
        <w:t xml:space="preserve"> – Trending </w:t>
      </w:r>
      <w:r w:rsidR="00EF2ED6" w:rsidRPr="004261F9">
        <w:rPr>
          <w:rFonts w:ascii="Calibri Light" w:hAnsi="Calibri Light" w:cs="Calibri Light"/>
          <w:sz w:val="24"/>
          <w:szCs w:val="24"/>
        </w:rPr>
        <w:t>markets.</w:t>
      </w:r>
    </w:p>
    <w:p w14:paraId="3C495E23" w14:textId="77777777" w:rsidR="00782BC0" w:rsidRPr="004261F9" w:rsidRDefault="00782BC0" w:rsidP="0061620C">
      <w:pPr>
        <w:pStyle w:val="ListParagraph"/>
        <w:numPr>
          <w:ilvl w:val="0"/>
          <w:numId w:val="32"/>
        </w:numPr>
        <w:autoSpaceDE w:val="0"/>
        <w:autoSpaceDN w:val="0"/>
        <w:adjustRightInd w:val="0"/>
        <w:rPr>
          <w:rFonts w:ascii="Calibri Light" w:hAnsi="Calibri Light" w:cs="Calibri Light"/>
          <w:sz w:val="24"/>
          <w:szCs w:val="24"/>
        </w:rPr>
      </w:pPr>
      <w:r w:rsidRPr="004261F9">
        <w:rPr>
          <w:rFonts w:ascii="Calibri Light" w:hAnsi="Calibri Light" w:cs="Calibri Light"/>
          <w:sz w:val="24"/>
          <w:szCs w:val="24"/>
        </w:rPr>
        <w:t xml:space="preserve">Investor selects the multiplier and a floor below which he does not want the portfolio value to fall. </w:t>
      </w:r>
    </w:p>
    <w:p w14:paraId="00F06944" w14:textId="77777777" w:rsidR="001B6884" w:rsidRPr="00673A94" w:rsidRDefault="001B6884" w:rsidP="00C17D8E">
      <w:pPr>
        <w:autoSpaceDE w:val="0"/>
        <w:autoSpaceDN w:val="0"/>
        <w:adjustRightInd w:val="0"/>
        <w:rPr>
          <w:rFonts w:ascii="Calibri Light" w:hAnsi="Calibri Light" w:cs="Calibri Light"/>
        </w:rPr>
      </w:pPr>
    </w:p>
    <w:p w14:paraId="2651D49F" w14:textId="02E0D96C" w:rsidR="00130882" w:rsidRPr="00673A94" w:rsidRDefault="00130882" w:rsidP="005A757C">
      <w:pPr>
        <w:autoSpaceDE w:val="0"/>
        <w:autoSpaceDN w:val="0"/>
        <w:adjustRightInd w:val="0"/>
        <w:rPr>
          <w:rFonts w:ascii="Calibri Light" w:hAnsi="Calibri Light" w:cs="Calibri Light"/>
        </w:rPr>
      </w:pPr>
    </w:p>
    <w:p w14:paraId="2C569AF9" w14:textId="77777777" w:rsidR="00F8505D"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 xml:space="preserve">2. Compare the payoff and exposure </w:t>
      </w:r>
      <w:r w:rsidRPr="005E212C">
        <w:rPr>
          <w:rFonts w:ascii="Calibri Light" w:hAnsi="Calibri Light" w:cs="Calibri Light"/>
          <w:b/>
          <w:u w:val="single"/>
        </w:rPr>
        <w:t>diagrams</w:t>
      </w:r>
      <w:r w:rsidRPr="005E212C">
        <w:rPr>
          <w:rFonts w:ascii="Calibri Light" w:hAnsi="Calibri Light" w:cs="Calibri Light"/>
          <w:b/>
        </w:rPr>
        <w:t xml:space="preserve"> of the </w:t>
      </w:r>
    </w:p>
    <w:p w14:paraId="118419AD" w14:textId="77777777" w:rsidR="00F8505D" w:rsidRPr="00673A94" w:rsidRDefault="00F8505D" w:rsidP="005A757C">
      <w:pPr>
        <w:autoSpaceDE w:val="0"/>
        <w:autoSpaceDN w:val="0"/>
        <w:adjustRightInd w:val="0"/>
        <w:rPr>
          <w:rFonts w:ascii="Calibri Light" w:hAnsi="Calibri Light" w:cs="Calibri Light"/>
        </w:rPr>
      </w:pPr>
    </w:p>
    <w:p w14:paraId="13D9C5D0" w14:textId="77777777" w:rsidR="00F8505D" w:rsidRPr="005A467B" w:rsidRDefault="009C03DD" w:rsidP="00C17D8E">
      <w:pPr>
        <w:autoSpaceDE w:val="0"/>
        <w:autoSpaceDN w:val="0"/>
        <w:adjustRightInd w:val="0"/>
        <w:ind w:left="720" w:hanging="360"/>
        <w:rPr>
          <w:rFonts w:ascii="Calibri Light" w:hAnsi="Calibri Light" w:cs="Calibri Light"/>
          <w:u w:val="single"/>
        </w:rPr>
      </w:pPr>
      <w:r w:rsidRPr="005A467B">
        <w:rPr>
          <w:rFonts w:ascii="Calibri Light" w:hAnsi="Calibri Light" w:cs="Calibri Light"/>
          <w:u w:val="single"/>
        </w:rPr>
        <w:t>buy-and-hold</w:t>
      </w:r>
      <w:r w:rsidR="005A757C" w:rsidRPr="005A467B">
        <w:rPr>
          <w:rFonts w:ascii="Calibri Light" w:hAnsi="Calibri Light" w:cs="Calibri Light"/>
          <w:u w:val="single"/>
        </w:rPr>
        <w:t xml:space="preserve"> </w:t>
      </w:r>
    </w:p>
    <w:p w14:paraId="24866660" w14:textId="77777777" w:rsidR="00B67D2F" w:rsidRPr="00807A1C" w:rsidRDefault="00B67D2F" w:rsidP="00C17D8E">
      <w:pPr>
        <w:pStyle w:val="ListParagraph"/>
        <w:numPr>
          <w:ilvl w:val="0"/>
          <w:numId w:val="48"/>
        </w:numPr>
        <w:autoSpaceDE w:val="0"/>
        <w:autoSpaceDN w:val="0"/>
        <w:adjustRightInd w:val="0"/>
        <w:rPr>
          <w:rFonts w:ascii="Calibri Light" w:hAnsi="Calibri Light" w:cs="Calibri Light"/>
        </w:rPr>
      </w:pPr>
      <w:r w:rsidRPr="00807A1C">
        <w:rPr>
          <w:rFonts w:ascii="Calibri Light" w:hAnsi="Calibri Light" w:cs="Calibri Light"/>
        </w:rPr>
        <w:t>LINEAR</w:t>
      </w:r>
    </w:p>
    <w:p w14:paraId="531231FD" w14:textId="77777777" w:rsidR="009C03DD" w:rsidRPr="00807A1C" w:rsidRDefault="00A5535A" w:rsidP="00C17D8E">
      <w:pPr>
        <w:pStyle w:val="ListParagraph"/>
        <w:numPr>
          <w:ilvl w:val="0"/>
          <w:numId w:val="48"/>
        </w:numPr>
        <w:autoSpaceDE w:val="0"/>
        <w:autoSpaceDN w:val="0"/>
        <w:adjustRightInd w:val="0"/>
        <w:rPr>
          <w:rFonts w:ascii="Calibri Light" w:hAnsi="Calibri Light" w:cs="Calibri Light"/>
        </w:rPr>
      </w:pPr>
      <w:r w:rsidRPr="00807A1C">
        <w:rPr>
          <w:rFonts w:ascii="Calibri Light" w:hAnsi="Calibri Light" w:cs="Calibri Light"/>
        </w:rPr>
        <w:t xml:space="preserve">This diagram is simply a straight line with a slope.  </w:t>
      </w:r>
    </w:p>
    <w:p w14:paraId="7C148AD4" w14:textId="77777777" w:rsidR="009C03DD" w:rsidRPr="00673A94" w:rsidRDefault="009C03DD" w:rsidP="00C17D8E">
      <w:pPr>
        <w:autoSpaceDE w:val="0"/>
        <w:autoSpaceDN w:val="0"/>
        <w:adjustRightInd w:val="0"/>
        <w:ind w:left="720" w:hanging="360"/>
        <w:rPr>
          <w:rFonts w:ascii="Calibri Light" w:hAnsi="Calibri Light" w:cs="Calibri Light"/>
        </w:rPr>
      </w:pPr>
    </w:p>
    <w:p w14:paraId="3B1ED1A4" w14:textId="5C07F7C3" w:rsidR="001C3B84" w:rsidRPr="00807A1C" w:rsidRDefault="001C3B84" w:rsidP="00C17D8E">
      <w:pPr>
        <w:pStyle w:val="ListParagraph"/>
        <w:numPr>
          <w:ilvl w:val="0"/>
          <w:numId w:val="48"/>
        </w:numPr>
        <w:autoSpaceDE w:val="0"/>
        <w:autoSpaceDN w:val="0"/>
        <w:adjustRightInd w:val="0"/>
        <w:rPr>
          <w:rFonts w:ascii="Calibri Light" w:hAnsi="Calibri Light" w:cs="Calibri Light"/>
        </w:rPr>
      </w:pPr>
      <w:r w:rsidRPr="00673A94">
        <w:rPr>
          <w:noProof/>
        </w:rPr>
        <w:drawing>
          <wp:inline distT="0" distB="0" distL="0" distR="0" wp14:anchorId="75D297C6" wp14:editId="2B1588EF">
            <wp:extent cx="904875" cy="673346"/>
            <wp:effectExtent l="0" t="0" r="0" b="0"/>
            <wp:docPr id="1" name="Picture 1" descr="http://www.sskteracon.com/AnalogConfiguration/LinearFun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skteracon.com/AnalogConfiguration/LinearFunction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4875" cy="673346"/>
                    </a:xfrm>
                    <a:prstGeom prst="rect">
                      <a:avLst/>
                    </a:prstGeom>
                    <a:noFill/>
                    <a:ln>
                      <a:noFill/>
                    </a:ln>
                  </pic:spPr>
                </pic:pic>
              </a:graphicData>
            </a:graphic>
          </wp:inline>
        </w:drawing>
      </w:r>
    </w:p>
    <w:p w14:paraId="285D4657" w14:textId="77777777" w:rsidR="001C3B84" w:rsidRPr="00673A94" w:rsidRDefault="001C3B84" w:rsidP="00C17D8E">
      <w:pPr>
        <w:autoSpaceDE w:val="0"/>
        <w:autoSpaceDN w:val="0"/>
        <w:adjustRightInd w:val="0"/>
        <w:ind w:left="720" w:hanging="360"/>
        <w:rPr>
          <w:rFonts w:ascii="Calibri Light" w:hAnsi="Calibri Light" w:cs="Calibri Light"/>
        </w:rPr>
      </w:pPr>
    </w:p>
    <w:p w14:paraId="1D602F34" w14:textId="77777777" w:rsidR="00F8505D" w:rsidRPr="005A467B" w:rsidRDefault="009C03DD" w:rsidP="00C17D8E">
      <w:pPr>
        <w:autoSpaceDE w:val="0"/>
        <w:autoSpaceDN w:val="0"/>
        <w:adjustRightInd w:val="0"/>
        <w:ind w:left="720" w:hanging="360"/>
        <w:rPr>
          <w:rFonts w:ascii="Calibri Light" w:hAnsi="Calibri Light" w:cs="Calibri Light"/>
          <w:u w:val="single"/>
        </w:rPr>
      </w:pPr>
      <w:r w:rsidRPr="005A467B">
        <w:rPr>
          <w:rFonts w:ascii="Calibri Light" w:hAnsi="Calibri Light" w:cs="Calibri Light"/>
          <w:u w:val="single"/>
        </w:rPr>
        <w:t>constant mix</w:t>
      </w:r>
    </w:p>
    <w:p w14:paraId="0DFFAF31" w14:textId="77777777" w:rsidR="00B67D2F" w:rsidRPr="005A467B" w:rsidRDefault="00B67D2F" w:rsidP="00C17D8E">
      <w:pPr>
        <w:pStyle w:val="ListParagraph"/>
        <w:numPr>
          <w:ilvl w:val="0"/>
          <w:numId w:val="34"/>
        </w:numPr>
        <w:autoSpaceDE w:val="0"/>
        <w:autoSpaceDN w:val="0"/>
        <w:adjustRightInd w:val="0"/>
        <w:ind w:left="720"/>
        <w:rPr>
          <w:rFonts w:ascii="Calibri Light" w:hAnsi="Calibri Light" w:cs="Calibri Light"/>
        </w:rPr>
      </w:pPr>
      <w:r w:rsidRPr="005A467B">
        <w:rPr>
          <w:rFonts w:ascii="Calibri Light" w:hAnsi="Calibri Light" w:cs="Calibri Light"/>
        </w:rPr>
        <w:t>CONCAVE</w:t>
      </w:r>
      <w:r w:rsidR="002B16DC" w:rsidRPr="005A467B">
        <w:rPr>
          <w:rFonts w:ascii="Calibri Light" w:hAnsi="Calibri Light" w:cs="Calibri Light"/>
        </w:rPr>
        <w:t xml:space="preserve">  </w:t>
      </w:r>
      <w:r w:rsidR="004F4498" w:rsidRPr="005A467B">
        <w:rPr>
          <w:rFonts w:ascii="Calibri Light" w:hAnsi="Calibri Light" w:cs="Calibri Light"/>
        </w:rPr>
        <w:t xml:space="preserve"> </w:t>
      </w:r>
      <w:proofErr w:type="gramStart"/>
      <w:r w:rsidR="004F4498" w:rsidRPr="005A467B">
        <w:rPr>
          <w:rFonts w:ascii="Calibri Light" w:hAnsi="Calibri Light" w:cs="Calibri Light"/>
        </w:rPr>
        <w:t xml:space="preserve">-  </w:t>
      </w:r>
      <w:r w:rsidR="00B35EAE" w:rsidRPr="005A467B">
        <w:rPr>
          <w:rFonts w:ascii="Calibri Light" w:hAnsi="Calibri Light" w:cs="Calibri Light"/>
        </w:rPr>
        <w:t>You</w:t>
      </w:r>
      <w:proofErr w:type="gramEnd"/>
      <w:r w:rsidR="00B35EAE" w:rsidRPr="005A467B">
        <w:rPr>
          <w:rFonts w:ascii="Calibri Light" w:hAnsi="Calibri Light" w:cs="Calibri Light"/>
        </w:rPr>
        <w:t xml:space="preserve"> want </w:t>
      </w:r>
      <w:r w:rsidR="004F4498" w:rsidRPr="005A467B">
        <w:rPr>
          <w:rFonts w:ascii="Calibri Light" w:hAnsi="Calibri Light" w:cs="Calibri Light"/>
        </w:rPr>
        <w:t>FLAT and OSCILLATING</w:t>
      </w:r>
      <w:r w:rsidR="00B35EAE" w:rsidRPr="005A467B">
        <w:rPr>
          <w:rFonts w:ascii="Calibri Light" w:hAnsi="Calibri Light" w:cs="Calibri Light"/>
        </w:rPr>
        <w:t xml:space="preserve"> markets</w:t>
      </w:r>
    </w:p>
    <w:p w14:paraId="3E6AB62A" w14:textId="03D118C7" w:rsidR="009C03DD" w:rsidRPr="004820BD" w:rsidRDefault="00FA1C62" w:rsidP="004820BD">
      <w:pPr>
        <w:pStyle w:val="ListParagraph"/>
        <w:numPr>
          <w:ilvl w:val="0"/>
          <w:numId w:val="34"/>
        </w:numPr>
        <w:autoSpaceDE w:val="0"/>
        <w:autoSpaceDN w:val="0"/>
        <w:adjustRightInd w:val="0"/>
        <w:ind w:left="720"/>
        <w:rPr>
          <w:rFonts w:ascii="Calibri Light" w:hAnsi="Calibri Light" w:cs="Calibri Light"/>
        </w:rPr>
      </w:pPr>
      <w:r w:rsidRPr="005A467B">
        <w:rPr>
          <w:rFonts w:ascii="Calibri Light" w:hAnsi="Calibri Light" w:cs="Calibri Light"/>
        </w:rPr>
        <w:t xml:space="preserve">constant rebalancing is occurring.   So, you will get a </w:t>
      </w:r>
      <w:r w:rsidRPr="005A467B">
        <w:rPr>
          <w:rFonts w:ascii="Calibri Light" w:hAnsi="Calibri Light" w:cs="Calibri Light"/>
          <w:u w:val="single"/>
        </w:rPr>
        <w:t>curved</w:t>
      </w:r>
      <w:r w:rsidRPr="005A467B">
        <w:rPr>
          <w:rFonts w:ascii="Calibri Light" w:hAnsi="Calibri Light" w:cs="Calibri Light"/>
        </w:rPr>
        <w:t xml:space="preserve"> payoff diagram.  </w:t>
      </w:r>
    </w:p>
    <w:p w14:paraId="1EDB3324" w14:textId="7B2E2C2E" w:rsidR="002B16DC" w:rsidRPr="005A467B" w:rsidRDefault="002B16DC" w:rsidP="00C17D8E">
      <w:pPr>
        <w:pStyle w:val="ListParagraph"/>
        <w:numPr>
          <w:ilvl w:val="0"/>
          <w:numId w:val="34"/>
        </w:numPr>
        <w:autoSpaceDE w:val="0"/>
        <w:autoSpaceDN w:val="0"/>
        <w:adjustRightInd w:val="0"/>
        <w:ind w:left="720"/>
        <w:rPr>
          <w:rFonts w:ascii="Calibri Light" w:hAnsi="Calibri Light" w:cs="Calibri Light"/>
        </w:rPr>
      </w:pPr>
      <w:r w:rsidRPr="005A467B">
        <w:rPr>
          <w:rFonts w:ascii="Calibri Light" w:hAnsi="Calibri Light" w:cs="Calibri Light"/>
        </w:rPr>
        <w:t>Concave is better in flat and oscillating markets</w:t>
      </w:r>
    </w:p>
    <w:p w14:paraId="5A45A34D" w14:textId="77777777" w:rsidR="00FC4AD8" w:rsidRPr="00673A94" w:rsidRDefault="00FC4AD8" w:rsidP="00C17D8E">
      <w:pPr>
        <w:autoSpaceDE w:val="0"/>
        <w:autoSpaceDN w:val="0"/>
        <w:adjustRightInd w:val="0"/>
        <w:ind w:left="720" w:hanging="360"/>
        <w:rPr>
          <w:rFonts w:ascii="Calibri Light" w:hAnsi="Calibri Light" w:cs="Calibri Light"/>
          <w:u w:val="single"/>
        </w:rPr>
      </w:pPr>
    </w:p>
    <w:p w14:paraId="3C9695CB" w14:textId="77777777" w:rsidR="001C3B84" w:rsidRPr="00673A94" w:rsidRDefault="001C3B84" w:rsidP="00C17D8E">
      <w:pPr>
        <w:autoSpaceDE w:val="0"/>
        <w:autoSpaceDN w:val="0"/>
        <w:adjustRightInd w:val="0"/>
        <w:ind w:left="720" w:hanging="360"/>
        <w:rPr>
          <w:rFonts w:ascii="Calibri Light" w:hAnsi="Calibri Light" w:cs="Calibri Light"/>
          <w:u w:val="single"/>
        </w:rPr>
      </w:pPr>
    </w:p>
    <w:p w14:paraId="77FD57E5" w14:textId="588389E8" w:rsidR="001C3B84" w:rsidRPr="005A467B" w:rsidRDefault="001C3B84" w:rsidP="00C17D8E">
      <w:pPr>
        <w:pStyle w:val="ListParagraph"/>
        <w:numPr>
          <w:ilvl w:val="0"/>
          <w:numId w:val="34"/>
        </w:numPr>
        <w:autoSpaceDE w:val="0"/>
        <w:autoSpaceDN w:val="0"/>
        <w:adjustRightInd w:val="0"/>
        <w:ind w:left="720"/>
        <w:rPr>
          <w:rFonts w:ascii="Calibri Light" w:hAnsi="Calibri Light" w:cs="Calibri Light"/>
        </w:rPr>
      </w:pPr>
      <w:r w:rsidRPr="00673A94">
        <w:rPr>
          <w:noProof/>
        </w:rPr>
        <w:drawing>
          <wp:inline distT="0" distB="0" distL="0" distR="0" wp14:anchorId="7432F1FE" wp14:editId="315909DD">
            <wp:extent cx="966866" cy="667975"/>
            <wp:effectExtent l="0" t="0" r="0" b="5715"/>
            <wp:docPr id="2" name="Picture 2" descr="http://upload.wikimedia.org/wikipedia/en/7/73/Concave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7/73/ConcaveDe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4496" cy="700881"/>
                    </a:xfrm>
                    <a:prstGeom prst="rect">
                      <a:avLst/>
                    </a:prstGeom>
                    <a:noFill/>
                    <a:ln>
                      <a:noFill/>
                    </a:ln>
                  </pic:spPr>
                </pic:pic>
              </a:graphicData>
            </a:graphic>
          </wp:inline>
        </w:drawing>
      </w:r>
      <w:r w:rsidR="00F24AB5" w:rsidRPr="005A467B">
        <w:rPr>
          <w:rFonts w:ascii="Calibri Light" w:hAnsi="Calibri Light" w:cs="Calibri Light"/>
        </w:rPr>
        <w:t xml:space="preserve"> </w:t>
      </w:r>
    </w:p>
    <w:p w14:paraId="4D21F383" w14:textId="77777777" w:rsidR="001C3B84" w:rsidRPr="00673A94" w:rsidRDefault="001C3B84" w:rsidP="00C17D8E">
      <w:pPr>
        <w:autoSpaceDE w:val="0"/>
        <w:autoSpaceDN w:val="0"/>
        <w:adjustRightInd w:val="0"/>
        <w:ind w:left="720" w:hanging="360"/>
        <w:rPr>
          <w:rFonts w:ascii="Calibri Light" w:hAnsi="Calibri Light" w:cs="Calibri Light"/>
          <w:u w:val="single"/>
        </w:rPr>
      </w:pPr>
    </w:p>
    <w:p w14:paraId="2A87C43B" w14:textId="2924F220" w:rsidR="00FC4AD8" w:rsidRPr="00757CB1" w:rsidRDefault="005A757C" w:rsidP="00C17D8E">
      <w:pPr>
        <w:autoSpaceDE w:val="0"/>
        <w:autoSpaceDN w:val="0"/>
        <w:adjustRightInd w:val="0"/>
        <w:ind w:left="720" w:hanging="360"/>
        <w:rPr>
          <w:rFonts w:ascii="Calibri Light" w:hAnsi="Calibri Light" w:cs="Calibri Light"/>
          <w:u w:val="single"/>
        </w:rPr>
      </w:pPr>
      <w:r w:rsidRPr="00757CB1">
        <w:rPr>
          <w:rFonts w:ascii="Calibri Light" w:hAnsi="Calibri Light" w:cs="Calibri Light"/>
          <w:u w:val="single"/>
        </w:rPr>
        <w:t>constant-</w:t>
      </w:r>
      <w:r w:rsidR="009C03DD" w:rsidRPr="00757CB1">
        <w:rPr>
          <w:rFonts w:ascii="Calibri Light" w:hAnsi="Calibri Light" w:cs="Calibri Light"/>
          <w:u w:val="single"/>
        </w:rPr>
        <w:t xml:space="preserve">proportion portfolio </w:t>
      </w:r>
      <w:r w:rsidR="004820BD" w:rsidRPr="00757CB1">
        <w:rPr>
          <w:rFonts w:ascii="Calibri Light" w:hAnsi="Calibri Light" w:cs="Calibri Light"/>
          <w:u w:val="single"/>
        </w:rPr>
        <w:t>insurance (</w:t>
      </w:r>
      <w:r w:rsidR="00460307" w:rsidRPr="00757CB1">
        <w:rPr>
          <w:rFonts w:ascii="Calibri Light" w:hAnsi="Calibri Light" w:cs="Calibri Light"/>
          <w:u w:val="single"/>
        </w:rPr>
        <w:t>CPPI)</w:t>
      </w:r>
    </w:p>
    <w:p w14:paraId="01A3589F" w14:textId="4898F4CE" w:rsidR="009C03DD" w:rsidRDefault="003203E1" w:rsidP="00C17D8E">
      <w:pPr>
        <w:pStyle w:val="ListParagraph"/>
        <w:numPr>
          <w:ilvl w:val="0"/>
          <w:numId w:val="34"/>
        </w:numPr>
        <w:autoSpaceDE w:val="0"/>
        <w:autoSpaceDN w:val="0"/>
        <w:adjustRightInd w:val="0"/>
        <w:ind w:left="720"/>
        <w:rPr>
          <w:rFonts w:ascii="Calibri Light" w:hAnsi="Calibri Light" w:cs="Calibri Light"/>
        </w:rPr>
      </w:pPr>
      <w:r w:rsidRPr="00757CB1">
        <w:rPr>
          <w:rFonts w:ascii="Calibri Light" w:hAnsi="Calibri Light" w:cs="Calibri Light"/>
        </w:rPr>
        <w:t xml:space="preserve">CPPI.  Investor </w:t>
      </w:r>
      <w:r w:rsidR="00460307" w:rsidRPr="00757CB1">
        <w:rPr>
          <w:rFonts w:ascii="Calibri Light" w:hAnsi="Calibri Light" w:cs="Calibri Light"/>
        </w:rPr>
        <w:t>selects</w:t>
      </w:r>
      <w:r w:rsidRPr="00757CB1">
        <w:rPr>
          <w:rFonts w:ascii="Calibri Light" w:hAnsi="Calibri Light" w:cs="Calibri Light"/>
        </w:rPr>
        <w:t xml:space="preserve"> </w:t>
      </w:r>
      <w:r w:rsidR="00460307" w:rsidRPr="00757CB1">
        <w:rPr>
          <w:rFonts w:ascii="Calibri Light" w:hAnsi="Calibri Light" w:cs="Calibri Light"/>
        </w:rPr>
        <w:t>the</w:t>
      </w:r>
      <w:r w:rsidRPr="00757CB1">
        <w:rPr>
          <w:rFonts w:ascii="Calibri Light" w:hAnsi="Calibri Light" w:cs="Calibri Light"/>
        </w:rPr>
        <w:t xml:space="preserve"> multiplier and a floor below which he </w:t>
      </w:r>
      <w:r w:rsidR="00460307" w:rsidRPr="00757CB1">
        <w:rPr>
          <w:rFonts w:ascii="Calibri Light" w:hAnsi="Calibri Light" w:cs="Calibri Light"/>
        </w:rPr>
        <w:t>does</w:t>
      </w:r>
      <w:r w:rsidRPr="00757CB1">
        <w:rPr>
          <w:rFonts w:ascii="Calibri Light" w:hAnsi="Calibri Light" w:cs="Calibri Light"/>
        </w:rPr>
        <w:t xml:space="preserve"> not want the portfolio value to fall.  This floor grows at the rate of return on bills and must initially be less than total assets.  </w:t>
      </w:r>
    </w:p>
    <w:p w14:paraId="765AC14E" w14:textId="77777777" w:rsidR="00BB5EC7" w:rsidRPr="001765B2" w:rsidRDefault="00BB5EC7" w:rsidP="00BB5EC7">
      <w:pPr>
        <w:pStyle w:val="ListParagraph"/>
        <w:numPr>
          <w:ilvl w:val="0"/>
          <w:numId w:val="34"/>
        </w:numPr>
        <w:ind w:left="720"/>
        <w:rPr>
          <w:rFonts w:ascii="Calibri Light" w:hAnsi="Calibri Light" w:cs="Calibri Light"/>
          <w:sz w:val="24"/>
          <w:szCs w:val="24"/>
        </w:rPr>
      </w:pPr>
      <w:r w:rsidRPr="00BB5EC7">
        <w:rPr>
          <w:rFonts w:ascii="Calibri Light" w:hAnsi="Calibri Light" w:cs="Calibri Light"/>
          <w:color w:val="000000"/>
          <w:sz w:val="24"/>
          <w:szCs w:val="24"/>
          <w:bdr w:val="none" w:sz="0" w:space="0" w:color="auto" w:frame="1"/>
          <w:shd w:val="clear" w:color="auto" w:fill="FFFFFF"/>
        </w:rPr>
        <w:t xml:space="preserve">Constant </w:t>
      </w:r>
      <w:r w:rsidRPr="00BB5EC7">
        <w:rPr>
          <w:rFonts w:ascii="Calibri Light" w:hAnsi="Calibri Light" w:cs="Calibri Light"/>
          <w:color w:val="000000"/>
          <w:sz w:val="24"/>
          <w:szCs w:val="24"/>
          <w:bdr w:val="none" w:sz="0" w:space="0" w:color="auto" w:frame="1"/>
          <w:shd w:val="clear" w:color="auto" w:fill="FFFFFF"/>
        </w:rPr>
        <w:t>Proportion</w:t>
      </w:r>
      <w:r w:rsidRPr="00BB5EC7">
        <w:rPr>
          <w:rFonts w:ascii="Calibri Light" w:hAnsi="Calibri Light" w:cs="Calibri Light"/>
          <w:color w:val="000000"/>
          <w:sz w:val="24"/>
          <w:szCs w:val="24"/>
          <w:bdr w:val="none" w:sz="0" w:space="0" w:color="auto" w:frame="1"/>
          <w:shd w:val="clear" w:color="auto" w:fill="FFFFFF"/>
        </w:rPr>
        <w:t xml:space="preserve"> Portfolio Insurance or CPPI products</w:t>
      </w:r>
      <w:r w:rsidRPr="00BB5EC7">
        <w:rPr>
          <w:rFonts w:ascii="Calibri Light" w:hAnsi="Calibri Light" w:cs="Calibri Light"/>
          <w:color w:val="000000"/>
          <w:sz w:val="24"/>
          <w:szCs w:val="24"/>
          <w:shd w:val="clear" w:color="auto" w:fill="FFFFFF"/>
        </w:rPr>
        <w:t xml:space="preserve"> are capital guarantee product based on a dynamic asset allocation strategy. The strategy actively allocates between two </w:t>
      </w:r>
      <w:r w:rsidRPr="00BB5EC7">
        <w:rPr>
          <w:rFonts w:ascii="Calibri Light" w:hAnsi="Calibri Light" w:cs="Calibri Light"/>
          <w:color w:val="000000"/>
          <w:sz w:val="24"/>
          <w:szCs w:val="24"/>
          <w:shd w:val="clear" w:color="auto" w:fill="FFFFFF"/>
        </w:rPr>
        <w:lastRenderedPageBreak/>
        <w:t xml:space="preserve">asset classes - a riskless asset and a risky asset which could be from </w:t>
      </w:r>
      <w:r w:rsidRPr="001765B2">
        <w:rPr>
          <w:rFonts w:ascii="Calibri Light" w:hAnsi="Calibri Light" w:cs="Calibri Light"/>
          <w:color w:val="000000"/>
          <w:sz w:val="24"/>
          <w:szCs w:val="24"/>
          <w:shd w:val="clear" w:color="auto" w:fill="FFFFFF"/>
        </w:rPr>
        <w:t xml:space="preserve">equity, hedge funds, funds, equity or commodity indices etc. </w:t>
      </w:r>
    </w:p>
    <w:p w14:paraId="73E80807" w14:textId="4D53ADF4" w:rsidR="00BB5EC7" w:rsidRPr="001765B2" w:rsidRDefault="00BB5EC7" w:rsidP="00BB5EC7">
      <w:pPr>
        <w:pStyle w:val="ListParagraph"/>
        <w:numPr>
          <w:ilvl w:val="0"/>
          <w:numId w:val="34"/>
        </w:numPr>
        <w:ind w:left="720"/>
        <w:rPr>
          <w:rFonts w:ascii="Calibri Light" w:hAnsi="Calibri Light" w:cs="Calibri Light"/>
          <w:sz w:val="24"/>
          <w:szCs w:val="24"/>
        </w:rPr>
      </w:pPr>
      <w:r w:rsidRPr="001765B2">
        <w:rPr>
          <w:rFonts w:ascii="Calibri Light" w:hAnsi="Calibri Light" w:cs="Calibri Light"/>
          <w:color w:val="000000"/>
          <w:sz w:val="24"/>
          <w:szCs w:val="24"/>
          <w:shd w:val="clear" w:color="auto" w:fill="FFFFFF"/>
        </w:rPr>
        <w:t xml:space="preserve">In rising </w:t>
      </w:r>
      <w:r w:rsidRPr="001765B2">
        <w:rPr>
          <w:rFonts w:ascii="Calibri Light" w:hAnsi="Calibri Light" w:cs="Calibri Light"/>
          <w:color w:val="000000"/>
          <w:sz w:val="24"/>
          <w:szCs w:val="24"/>
          <w:shd w:val="clear" w:color="auto" w:fill="FFFFFF"/>
        </w:rPr>
        <w:t>markets,</w:t>
      </w:r>
      <w:r w:rsidRPr="001765B2">
        <w:rPr>
          <w:rFonts w:ascii="Calibri Light" w:hAnsi="Calibri Light" w:cs="Calibri Light"/>
          <w:color w:val="000000"/>
          <w:sz w:val="24"/>
          <w:szCs w:val="24"/>
          <w:shd w:val="clear" w:color="auto" w:fill="FFFFFF"/>
        </w:rPr>
        <w:t xml:space="preserve"> the strategy allocates more towards the risky asset while in falling market, the strategy allocates more towards the safe asset.</w:t>
      </w:r>
      <w:r w:rsidRPr="001765B2">
        <w:rPr>
          <w:rFonts w:ascii="Calibri Light" w:hAnsi="Calibri Light" w:cs="Calibri Light"/>
          <w:color w:val="000000"/>
          <w:sz w:val="24"/>
          <w:szCs w:val="24"/>
          <w:shd w:val="clear" w:color="auto" w:fill="FFFFFF"/>
        </w:rPr>
        <w:t xml:space="preserve">  Like buying high, selling low.  </w:t>
      </w:r>
    </w:p>
    <w:p w14:paraId="5E65C087" w14:textId="1E15C041" w:rsidR="00BB5EC7" w:rsidRPr="001765B2" w:rsidRDefault="00BB5EC7" w:rsidP="00BB5EC7">
      <w:pPr>
        <w:pStyle w:val="ListParagraph"/>
        <w:numPr>
          <w:ilvl w:val="0"/>
          <w:numId w:val="34"/>
        </w:numPr>
        <w:ind w:left="720"/>
        <w:rPr>
          <w:rFonts w:ascii="Calibri Light" w:hAnsi="Calibri Light" w:cs="Calibri Light"/>
          <w:sz w:val="24"/>
          <w:szCs w:val="24"/>
        </w:rPr>
      </w:pPr>
      <w:r w:rsidRPr="001765B2">
        <w:rPr>
          <w:rFonts w:ascii="Calibri Light" w:hAnsi="Calibri Light" w:cs="Calibri Light"/>
          <w:color w:val="000000"/>
          <w:sz w:val="24"/>
          <w:szCs w:val="24"/>
          <w:shd w:val="clear" w:color="auto" w:fill="FFFFFF"/>
        </w:rPr>
        <w:t>CPPIs are also one of the most popular derivative products because of their capital protection feature. Although CPPIs were first developed for the retail investors, they are now popular even with pension funds and insurance companies as the structure still ensures minimum future cash flow required by these industries.</w:t>
      </w:r>
    </w:p>
    <w:p w14:paraId="6B268E38" w14:textId="77777777" w:rsidR="001765B2" w:rsidRPr="001765B2" w:rsidRDefault="001765B2" w:rsidP="001765B2">
      <w:pPr>
        <w:pStyle w:val="ListParagraph"/>
        <w:numPr>
          <w:ilvl w:val="0"/>
          <w:numId w:val="34"/>
        </w:numPr>
        <w:ind w:left="720"/>
        <w:rPr>
          <w:rFonts w:ascii="Calibri Light" w:hAnsi="Calibri Light" w:cs="Calibri Light"/>
          <w:sz w:val="24"/>
          <w:szCs w:val="24"/>
        </w:rPr>
      </w:pPr>
      <w:r w:rsidRPr="001765B2">
        <w:rPr>
          <w:rFonts w:ascii="Calibri Light" w:hAnsi="Calibri Light" w:cs="Calibri Light"/>
          <w:color w:val="000000"/>
          <w:sz w:val="24"/>
          <w:szCs w:val="24"/>
          <w:shd w:val="clear" w:color="auto" w:fill="FFFFFF"/>
        </w:rPr>
        <w:t>CPPIs are sometimes compared to a bond + a call option capital protected strategy</w:t>
      </w:r>
    </w:p>
    <w:p w14:paraId="437D3210" w14:textId="506A5ED5" w:rsidR="001765B2" w:rsidRPr="00912C8F" w:rsidRDefault="001765B2" w:rsidP="00912C8F">
      <w:pPr>
        <w:pStyle w:val="ListParagraph"/>
        <w:numPr>
          <w:ilvl w:val="0"/>
          <w:numId w:val="34"/>
        </w:numPr>
        <w:ind w:left="720"/>
        <w:rPr>
          <w:rFonts w:ascii="Calibri Light" w:hAnsi="Calibri Light" w:cs="Calibri Light"/>
          <w:sz w:val="24"/>
          <w:szCs w:val="24"/>
        </w:rPr>
      </w:pPr>
      <w:r w:rsidRPr="001765B2">
        <w:rPr>
          <w:rFonts w:ascii="Calibri Light" w:hAnsi="Calibri Light" w:cs="Calibri Light"/>
          <w:color w:val="000000"/>
          <w:sz w:val="24"/>
          <w:szCs w:val="24"/>
          <w:shd w:val="clear" w:color="auto" w:fill="FFFFFF"/>
        </w:rPr>
        <w:t xml:space="preserve">CPPIs are negative gamma products for the buyer. To replicate the product, one would be buying the risky asset in the rising markets while selling in falling markets </w:t>
      </w:r>
      <w:proofErr w:type="gramStart"/>
      <w:r w:rsidRPr="001765B2">
        <w:rPr>
          <w:rFonts w:ascii="Calibri Light" w:hAnsi="Calibri Light" w:cs="Calibri Light"/>
          <w:color w:val="000000"/>
          <w:sz w:val="24"/>
          <w:szCs w:val="24"/>
          <w:shd w:val="clear" w:color="auto" w:fill="FFFFFF"/>
        </w:rPr>
        <w:t>i.e.</w:t>
      </w:r>
      <w:proofErr w:type="gramEnd"/>
      <w:r w:rsidRPr="001765B2">
        <w:rPr>
          <w:rFonts w:ascii="Calibri Light" w:hAnsi="Calibri Light" w:cs="Calibri Light"/>
          <w:color w:val="000000"/>
          <w:sz w:val="24"/>
          <w:szCs w:val="24"/>
          <w:shd w:val="clear" w:color="auto" w:fill="FFFFFF"/>
        </w:rPr>
        <w:t xml:space="preserve"> buying high and selling low.</w:t>
      </w:r>
    </w:p>
    <w:p w14:paraId="2EF46A17" w14:textId="77777777" w:rsidR="00BB5EC7" w:rsidRPr="001765B2" w:rsidRDefault="00BB5EC7" w:rsidP="00BB5EC7">
      <w:pPr>
        <w:pStyle w:val="ListParagraph"/>
        <w:autoSpaceDE w:val="0"/>
        <w:autoSpaceDN w:val="0"/>
        <w:adjustRightInd w:val="0"/>
        <w:rPr>
          <w:rFonts w:ascii="Calibri Light" w:hAnsi="Calibri Light" w:cs="Calibri Light"/>
          <w:sz w:val="24"/>
          <w:szCs w:val="24"/>
        </w:rPr>
      </w:pPr>
    </w:p>
    <w:p w14:paraId="728B7C9D" w14:textId="77777777" w:rsidR="008F515F" w:rsidRPr="001765B2" w:rsidRDefault="008F515F" w:rsidP="00C17D8E">
      <w:pPr>
        <w:autoSpaceDE w:val="0"/>
        <w:autoSpaceDN w:val="0"/>
        <w:adjustRightInd w:val="0"/>
        <w:ind w:left="720" w:hanging="360"/>
        <w:rPr>
          <w:rFonts w:ascii="Calibri Light" w:hAnsi="Calibri Light" w:cs="Calibri Light"/>
        </w:rPr>
      </w:pPr>
    </w:p>
    <w:p w14:paraId="28F5A670" w14:textId="4EBB311E" w:rsidR="00C3687F" w:rsidRPr="00C3687F" w:rsidRDefault="00C3687F" w:rsidP="00C17D8E">
      <w:pPr>
        <w:autoSpaceDE w:val="0"/>
        <w:autoSpaceDN w:val="0"/>
        <w:adjustRightInd w:val="0"/>
        <w:ind w:left="720" w:hanging="360"/>
        <w:rPr>
          <w:rFonts w:ascii="Calibri Light" w:hAnsi="Calibri Light" w:cs="Calibri Light"/>
        </w:rPr>
      </w:pPr>
    </w:p>
    <w:p w14:paraId="41C2E3E9" w14:textId="19E25441" w:rsidR="00912C8F" w:rsidRPr="0036448A" w:rsidRDefault="00A70BC2" w:rsidP="0036448A">
      <w:r>
        <w:fldChar w:fldCharType="begin"/>
      </w:r>
      <w:r>
        <w:instrText xml:space="preserve"> INCLUDEPICTURE "http://www.deltaquants.com/assets/images/CPPI.png" \* MERGEFORMATINET </w:instrText>
      </w:r>
      <w:r>
        <w:fldChar w:fldCharType="separate"/>
      </w:r>
      <w:r>
        <w:rPr>
          <w:noProof/>
        </w:rPr>
        <w:drawing>
          <wp:inline distT="0" distB="0" distL="0" distR="0" wp14:anchorId="3E043075" wp14:editId="289464E3">
            <wp:extent cx="3473532" cy="1595747"/>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954" cy="1606966"/>
                    </a:xfrm>
                    <a:prstGeom prst="rect">
                      <a:avLst/>
                    </a:prstGeom>
                    <a:noFill/>
                    <a:ln>
                      <a:noFill/>
                    </a:ln>
                  </pic:spPr>
                </pic:pic>
              </a:graphicData>
            </a:graphic>
          </wp:inline>
        </w:drawing>
      </w:r>
      <w:r>
        <w:fldChar w:fldCharType="end"/>
      </w:r>
    </w:p>
    <w:p w14:paraId="743829B0" w14:textId="29A44524" w:rsidR="00912C8F" w:rsidRDefault="00912C8F" w:rsidP="00C17D8E">
      <w:pPr>
        <w:autoSpaceDE w:val="0"/>
        <w:autoSpaceDN w:val="0"/>
        <w:adjustRightInd w:val="0"/>
        <w:ind w:left="720" w:hanging="360"/>
        <w:rPr>
          <w:rFonts w:ascii="Calibri Light" w:hAnsi="Calibri Light" w:cs="Calibri Light"/>
        </w:rPr>
      </w:pPr>
    </w:p>
    <w:p w14:paraId="1DFD47D4" w14:textId="18B94A03" w:rsidR="00912C8F" w:rsidRDefault="00912C8F" w:rsidP="00C17D8E">
      <w:pPr>
        <w:autoSpaceDE w:val="0"/>
        <w:autoSpaceDN w:val="0"/>
        <w:adjustRightInd w:val="0"/>
        <w:ind w:left="720" w:hanging="360"/>
        <w:rPr>
          <w:rFonts w:ascii="Calibri Light" w:hAnsi="Calibri Light" w:cs="Calibri Light"/>
        </w:rPr>
      </w:pPr>
    </w:p>
    <w:p w14:paraId="034396B7" w14:textId="32A1F471" w:rsidR="00912C8F" w:rsidRPr="00912C8F" w:rsidRDefault="00912C8F" w:rsidP="00912C8F">
      <w:r w:rsidRPr="00912C8F">
        <w:rPr>
          <w:rFonts w:ascii="Calibri Light" w:hAnsi="Calibri Light" w:cs="Calibri Light"/>
          <w:noProof/>
        </w:rPr>
        <w:drawing>
          <wp:inline distT="0" distB="0" distL="0" distR="0" wp14:anchorId="4BE09F14" wp14:editId="3BA3E704">
            <wp:extent cx="3441158" cy="2348667"/>
            <wp:effectExtent l="0" t="0" r="63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200" cy="2413535"/>
                    </a:xfrm>
                    <a:prstGeom prst="rect">
                      <a:avLst/>
                    </a:prstGeom>
                    <a:noFill/>
                    <a:ln>
                      <a:noFill/>
                    </a:ln>
                  </pic:spPr>
                </pic:pic>
              </a:graphicData>
            </a:graphic>
          </wp:inline>
        </w:drawing>
      </w:r>
    </w:p>
    <w:p w14:paraId="17591F32" w14:textId="77777777" w:rsidR="00912C8F" w:rsidRPr="00757CB1" w:rsidRDefault="00912C8F" w:rsidP="00C17D8E">
      <w:pPr>
        <w:autoSpaceDE w:val="0"/>
        <w:autoSpaceDN w:val="0"/>
        <w:adjustRightInd w:val="0"/>
        <w:ind w:left="720" w:hanging="360"/>
        <w:rPr>
          <w:rFonts w:ascii="Calibri Light" w:hAnsi="Calibri Light" w:cs="Calibri Light"/>
        </w:rPr>
      </w:pPr>
    </w:p>
    <w:p w14:paraId="57E3F4B9" w14:textId="77777777" w:rsidR="009C03DD" w:rsidRPr="00673A94" w:rsidRDefault="009C03DD" w:rsidP="00C17D8E">
      <w:pPr>
        <w:autoSpaceDE w:val="0"/>
        <w:autoSpaceDN w:val="0"/>
        <w:adjustRightInd w:val="0"/>
        <w:ind w:left="720" w:hanging="360"/>
        <w:rPr>
          <w:rFonts w:ascii="Calibri Light" w:hAnsi="Calibri Light" w:cs="Calibri Light"/>
        </w:rPr>
      </w:pPr>
    </w:p>
    <w:p w14:paraId="5F304581" w14:textId="77777777" w:rsidR="005A757C" w:rsidRPr="004C39A3" w:rsidRDefault="005A757C" w:rsidP="00C17D8E">
      <w:pPr>
        <w:autoSpaceDE w:val="0"/>
        <w:autoSpaceDN w:val="0"/>
        <w:adjustRightInd w:val="0"/>
        <w:ind w:left="720" w:hanging="360"/>
        <w:rPr>
          <w:rFonts w:ascii="Calibri Light" w:hAnsi="Calibri Light" w:cs="Calibri Light"/>
          <w:u w:val="single"/>
        </w:rPr>
      </w:pPr>
      <w:r w:rsidRPr="004C39A3">
        <w:rPr>
          <w:rFonts w:ascii="Calibri Light" w:hAnsi="Calibri Light" w:cs="Calibri Light"/>
          <w:u w:val="single"/>
        </w:rPr>
        <w:t>option-based portfolio insurance</w:t>
      </w:r>
      <w:r w:rsidR="009C03DD" w:rsidRPr="004C39A3">
        <w:rPr>
          <w:rFonts w:ascii="Calibri Light" w:hAnsi="Calibri Light" w:cs="Calibri Light"/>
          <w:u w:val="single"/>
        </w:rPr>
        <w:t xml:space="preserve"> </w:t>
      </w:r>
      <w:r w:rsidRPr="004C39A3">
        <w:rPr>
          <w:rFonts w:ascii="Calibri Light" w:hAnsi="Calibri Light" w:cs="Calibri Light"/>
          <w:u w:val="single"/>
        </w:rPr>
        <w:t>strategies.</w:t>
      </w:r>
      <w:r w:rsidR="00460307" w:rsidRPr="004C39A3">
        <w:rPr>
          <w:rFonts w:ascii="Calibri Light" w:hAnsi="Calibri Light" w:cs="Calibri Light"/>
          <w:u w:val="single"/>
        </w:rPr>
        <w:t xml:space="preserve">  (OBPI)</w:t>
      </w:r>
    </w:p>
    <w:p w14:paraId="59E76012" w14:textId="77777777" w:rsidR="00B304F5" w:rsidRPr="005A467B" w:rsidRDefault="00B304F5" w:rsidP="00C17D8E">
      <w:pPr>
        <w:pStyle w:val="ListParagraph"/>
        <w:numPr>
          <w:ilvl w:val="0"/>
          <w:numId w:val="41"/>
        </w:numPr>
        <w:autoSpaceDE w:val="0"/>
        <w:autoSpaceDN w:val="0"/>
        <w:adjustRightInd w:val="0"/>
        <w:ind w:left="720"/>
        <w:rPr>
          <w:rFonts w:ascii="Calibri Light" w:hAnsi="Calibri Light" w:cs="Calibri Light"/>
        </w:rPr>
      </w:pPr>
      <w:r w:rsidRPr="005A467B">
        <w:rPr>
          <w:rFonts w:ascii="Calibri Light" w:hAnsi="Calibri Light" w:cs="Calibri Light"/>
        </w:rPr>
        <w:t>CONVEX – like a call</w:t>
      </w:r>
    </w:p>
    <w:p w14:paraId="1C5D7632" w14:textId="77777777" w:rsidR="008D2281" w:rsidRPr="005A467B" w:rsidRDefault="003203E1" w:rsidP="00C17D8E">
      <w:pPr>
        <w:pStyle w:val="ListParagraph"/>
        <w:numPr>
          <w:ilvl w:val="0"/>
          <w:numId w:val="41"/>
        </w:numPr>
        <w:autoSpaceDE w:val="0"/>
        <w:autoSpaceDN w:val="0"/>
        <w:adjustRightInd w:val="0"/>
        <w:ind w:left="720"/>
        <w:rPr>
          <w:rFonts w:ascii="Calibri Light" w:hAnsi="Calibri Light" w:cs="Calibri Light"/>
        </w:rPr>
      </w:pPr>
      <w:r w:rsidRPr="005A467B">
        <w:rPr>
          <w:rFonts w:ascii="Calibri Light" w:hAnsi="Calibri Light" w:cs="Calibri Light"/>
        </w:rPr>
        <w:t xml:space="preserve">(OBPI) insurance:  </w:t>
      </w:r>
      <w:r w:rsidR="00460307" w:rsidRPr="005A467B">
        <w:rPr>
          <w:rFonts w:ascii="Calibri Light" w:hAnsi="Calibri Light" w:cs="Calibri Light"/>
        </w:rPr>
        <w:t>strategies implicitly involve</w:t>
      </w:r>
      <w:r w:rsidRPr="005A467B">
        <w:rPr>
          <w:rFonts w:ascii="Calibri Light" w:hAnsi="Calibri Light" w:cs="Calibri Light"/>
        </w:rPr>
        <w:t xml:space="preserve"> a </w:t>
      </w:r>
      <w:r w:rsidR="00460307" w:rsidRPr="005A467B">
        <w:rPr>
          <w:rFonts w:ascii="Calibri Light" w:hAnsi="Calibri Light" w:cs="Calibri Light"/>
        </w:rPr>
        <w:t>floor</w:t>
      </w:r>
      <w:r w:rsidRPr="005A467B">
        <w:rPr>
          <w:rFonts w:ascii="Calibri Light" w:hAnsi="Calibri Light" w:cs="Calibri Light"/>
        </w:rPr>
        <w:t xml:space="preserve"> value at every time prior to the horizon.  </w:t>
      </w:r>
    </w:p>
    <w:p w14:paraId="488C25F8" w14:textId="77777777" w:rsidR="008D2281" w:rsidRPr="00673A94" w:rsidRDefault="008D2281" w:rsidP="00C17D8E">
      <w:pPr>
        <w:autoSpaceDE w:val="0"/>
        <w:autoSpaceDN w:val="0"/>
        <w:adjustRightInd w:val="0"/>
        <w:ind w:left="720" w:hanging="360"/>
        <w:rPr>
          <w:rFonts w:ascii="Calibri Light" w:hAnsi="Calibri Light" w:cs="Calibri Light"/>
        </w:rPr>
      </w:pPr>
    </w:p>
    <w:p w14:paraId="439971B6" w14:textId="77777777" w:rsidR="008D2281" w:rsidRPr="005A467B" w:rsidRDefault="00ED79B7" w:rsidP="00C17D8E">
      <w:pPr>
        <w:pStyle w:val="ListParagraph"/>
        <w:numPr>
          <w:ilvl w:val="0"/>
          <w:numId w:val="41"/>
        </w:numPr>
        <w:autoSpaceDE w:val="0"/>
        <w:autoSpaceDN w:val="0"/>
        <w:adjustRightInd w:val="0"/>
        <w:ind w:left="720"/>
        <w:rPr>
          <w:rFonts w:ascii="Calibri Light" w:hAnsi="Calibri Light" w:cs="Calibri Light"/>
        </w:rPr>
      </w:pPr>
      <w:r w:rsidRPr="005A467B">
        <w:rPr>
          <w:rFonts w:ascii="Calibri Light" w:hAnsi="Calibri Light" w:cs="Calibri Light"/>
        </w:rPr>
        <w:t xml:space="preserve">Payoff diagram looks just like a CALL OPTION.  </w:t>
      </w:r>
    </w:p>
    <w:p w14:paraId="70AC2C0E" w14:textId="77777777" w:rsidR="0097202A" w:rsidRPr="00673A94" w:rsidRDefault="0097202A" w:rsidP="00C17D8E">
      <w:pPr>
        <w:autoSpaceDE w:val="0"/>
        <w:autoSpaceDN w:val="0"/>
        <w:adjustRightInd w:val="0"/>
        <w:ind w:left="720" w:hanging="360"/>
        <w:rPr>
          <w:rFonts w:ascii="Calibri Light" w:hAnsi="Calibri Light" w:cs="Calibri Light"/>
        </w:rPr>
      </w:pPr>
    </w:p>
    <w:p w14:paraId="1823063B" w14:textId="77777777" w:rsidR="0097202A" w:rsidRPr="005A467B" w:rsidRDefault="0097202A" w:rsidP="00C17D8E">
      <w:pPr>
        <w:pStyle w:val="ListParagraph"/>
        <w:numPr>
          <w:ilvl w:val="0"/>
          <w:numId w:val="41"/>
        </w:numPr>
        <w:autoSpaceDE w:val="0"/>
        <w:autoSpaceDN w:val="0"/>
        <w:adjustRightInd w:val="0"/>
        <w:ind w:left="720"/>
        <w:rPr>
          <w:rFonts w:ascii="Calibri Light" w:hAnsi="Calibri Light" w:cs="Calibri Light"/>
        </w:rPr>
      </w:pPr>
      <w:r w:rsidRPr="00673A94">
        <w:rPr>
          <w:noProof/>
        </w:rPr>
        <w:drawing>
          <wp:inline distT="0" distB="0" distL="0" distR="0" wp14:anchorId="1C36663F" wp14:editId="21283E02">
            <wp:extent cx="1552350" cy="953311"/>
            <wp:effectExtent l="0" t="0" r="0" b="0"/>
            <wp:docPr id="5" name="Picture 5" descr="http://richnewman.files.wordpress.com/2007/06/pay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chnewman.files.wordpress.com/2007/06/payoff.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0366" cy="970516"/>
                    </a:xfrm>
                    <a:prstGeom prst="rect">
                      <a:avLst/>
                    </a:prstGeom>
                    <a:noFill/>
                    <a:ln>
                      <a:noFill/>
                    </a:ln>
                  </pic:spPr>
                </pic:pic>
              </a:graphicData>
            </a:graphic>
          </wp:inline>
        </w:drawing>
      </w:r>
    </w:p>
    <w:p w14:paraId="12B2C3B4" w14:textId="77777777" w:rsidR="008D2281" w:rsidRPr="00673A94" w:rsidRDefault="008D2281" w:rsidP="00C17D8E">
      <w:pPr>
        <w:autoSpaceDE w:val="0"/>
        <w:autoSpaceDN w:val="0"/>
        <w:adjustRightInd w:val="0"/>
        <w:ind w:left="720" w:hanging="360"/>
        <w:rPr>
          <w:rFonts w:ascii="Calibri Light" w:hAnsi="Calibri Light" w:cs="Calibri Light"/>
        </w:rPr>
      </w:pPr>
    </w:p>
    <w:p w14:paraId="6F0A81B1" w14:textId="77777777"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3. Determine the expected performance and cost of implementing strategies with</w:t>
      </w:r>
      <w:r w:rsidR="009C03DD" w:rsidRPr="005E212C">
        <w:rPr>
          <w:rFonts w:ascii="Calibri Light" w:hAnsi="Calibri Light" w:cs="Calibri Light"/>
          <w:b/>
        </w:rPr>
        <w:t xml:space="preserve"> </w:t>
      </w:r>
      <w:r w:rsidRPr="005E212C">
        <w:rPr>
          <w:rFonts w:ascii="Calibri Light" w:hAnsi="Calibri Light" w:cs="Calibri Light"/>
          <w:b/>
          <w:u w:val="single"/>
        </w:rPr>
        <w:t>concave</w:t>
      </w:r>
      <w:r w:rsidRPr="005E212C">
        <w:rPr>
          <w:rFonts w:ascii="Calibri Light" w:hAnsi="Calibri Light" w:cs="Calibri Light"/>
          <w:b/>
        </w:rPr>
        <w:t xml:space="preserve"> payoff curves relative to those with </w:t>
      </w:r>
      <w:r w:rsidRPr="005E212C">
        <w:rPr>
          <w:rFonts w:ascii="Calibri Light" w:hAnsi="Calibri Light" w:cs="Calibri Light"/>
          <w:b/>
          <w:u w:val="single"/>
        </w:rPr>
        <w:t>convex</w:t>
      </w:r>
      <w:r w:rsidRPr="005E212C">
        <w:rPr>
          <w:rFonts w:ascii="Calibri Light" w:hAnsi="Calibri Light" w:cs="Calibri Light"/>
          <w:b/>
        </w:rPr>
        <w:t xml:space="preserve"> payoff curves under:</w:t>
      </w:r>
    </w:p>
    <w:p w14:paraId="011E5113" w14:textId="77777777" w:rsidR="008D2281" w:rsidRPr="00673A94" w:rsidRDefault="008D2281" w:rsidP="005A757C">
      <w:pPr>
        <w:autoSpaceDE w:val="0"/>
        <w:autoSpaceDN w:val="0"/>
        <w:adjustRightInd w:val="0"/>
        <w:rPr>
          <w:rFonts w:ascii="Calibri Light" w:hAnsi="Calibri Light" w:cs="Calibri Light"/>
        </w:rPr>
      </w:pPr>
    </w:p>
    <w:p w14:paraId="0318FD6E" w14:textId="77777777" w:rsidR="005A757C" w:rsidRPr="00673A94" w:rsidRDefault="003C166E" w:rsidP="003C166E">
      <w:pPr>
        <w:autoSpaceDE w:val="0"/>
        <w:autoSpaceDN w:val="0"/>
        <w:adjustRightInd w:val="0"/>
        <w:ind w:firstLine="720"/>
        <w:rPr>
          <w:rFonts w:ascii="Calibri Light" w:hAnsi="Calibri Light" w:cs="Calibri Light"/>
          <w:u w:val="single"/>
        </w:rPr>
      </w:pPr>
      <w:r w:rsidRPr="00673A94">
        <w:rPr>
          <w:rFonts w:ascii="Calibri Light" w:hAnsi="Calibri Light" w:cs="Calibri Light"/>
          <w:u w:val="single"/>
        </w:rPr>
        <w:t>a. trending markets</w:t>
      </w:r>
    </w:p>
    <w:p w14:paraId="70BF08ED" w14:textId="49E58D1E" w:rsidR="003C166E" w:rsidRPr="00673A94" w:rsidRDefault="003C166E" w:rsidP="003C166E">
      <w:pPr>
        <w:autoSpaceDE w:val="0"/>
        <w:autoSpaceDN w:val="0"/>
        <w:adjustRightInd w:val="0"/>
        <w:ind w:left="720"/>
        <w:rPr>
          <w:rFonts w:ascii="Calibri Light" w:hAnsi="Calibri Light" w:cs="Calibri Light"/>
        </w:rPr>
      </w:pPr>
      <w:r w:rsidRPr="00673A94">
        <w:rPr>
          <w:rFonts w:ascii="Calibri Light" w:hAnsi="Calibri Light" w:cs="Calibri Light"/>
        </w:rPr>
        <w:t xml:space="preserve">Sell stocks as they fall.  Gives rise to </w:t>
      </w:r>
      <w:r w:rsidRPr="00673A94">
        <w:rPr>
          <w:rFonts w:ascii="Calibri Light" w:hAnsi="Calibri Light" w:cs="Calibri Light"/>
          <w:u w:val="single"/>
        </w:rPr>
        <w:t>convex</w:t>
      </w:r>
      <w:r w:rsidRPr="00673A94">
        <w:rPr>
          <w:rFonts w:ascii="Calibri Light" w:hAnsi="Calibri Light" w:cs="Calibri Light"/>
        </w:rPr>
        <w:t xml:space="preserve"> payoff curves that do well in trending markets.</w:t>
      </w:r>
      <w:r w:rsidR="007258AB" w:rsidRPr="00673A94">
        <w:rPr>
          <w:rFonts w:ascii="Calibri Light" w:hAnsi="Calibri Light" w:cs="Calibri Light"/>
        </w:rPr>
        <w:t xml:space="preserve">  A strategy where past winners are </w:t>
      </w:r>
      <w:r w:rsidR="00EC7ACF" w:rsidRPr="00673A94">
        <w:rPr>
          <w:rFonts w:ascii="Calibri Light" w:hAnsi="Calibri Light" w:cs="Calibri Light"/>
        </w:rPr>
        <w:t>purchased,</w:t>
      </w:r>
      <w:r w:rsidR="007258AB" w:rsidRPr="00673A94">
        <w:rPr>
          <w:rFonts w:ascii="Calibri Light" w:hAnsi="Calibri Light" w:cs="Calibri Light"/>
        </w:rPr>
        <w:t xml:space="preserve"> and past losers are sold.  </w:t>
      </w:r>
    </w:p>
    <w:p w14:paraId="6BC658A0" w14:textId="77777777" w:rsidR="003C166E" w:rsidRPr="00673A94" w:rsidRDefault="003C166E" w:rsidP="003C166E">
      <w:pPr>
        <w:autoSpaceDE w:val="0"/>
        <w:autoSpaceDN w:val="0"/>
        <w:adjustRightInd w:val="0"/>
        <w:ind w:firstLine="720"/>
        <w:rPr>
          <w:rFonts w:ascii="Calibri Light" w:hAnsi="Calibri Light" w:cs="Calibri Light"/>
        </w:rPr>
      </w:pPr>
    </w:p>
    <w:p w14:paraId="3342F2A1" w14:textId="77777777" w:rsidR="005A757C" w:rsidRPr="00673A94" w:rsidRDefault="005A757C" w:rsidP="003C166E">
      <w:pPr>
        <w:autoSpaceDE w:val="0"/>
        <w:autoSpaceDN w:val="0"/>
        <w:adjustRightInd w:val="0"/>
        <w:ind w:firstLine="720"/>
        <w:rPr>
          <w:rFonts w:ascii="Calibri Light" w:hAnsi="Calibri Light" w:cs="Calibri Light"/>
          <w:u w:val="single"/>
        </w:rPr>
      </w:pPr>
      <w:r w:rsidRPr="00673A94">
        <w:rPr>
          <w:rFonts w:ascii="Calibri Light" w:hAnsi="Calibri Light" w:cs="Calibri Light"/>
          <w:u w:val="single"/>
        </w:rPr>
        <w:t>b.</w:t>
      </w:r>
      <w:r w:rsidR="003C166E" w:rsidRPr="00673A94">
        <w:rPr>
          <w:rFonts w:ascii="Calibri Light" w:hAnsi="Calibri Light" w:cs="Calibri Light"/>
          <w:u w:val="single"/>
        </w:rPr>
        <w:t xml:space="preserve"> flat (but oscillating) markets</w:t>
      </w:r>
    </w:p>
    <w:p w14:paraId="2A62D1BF" w14:textId="77777777" w:rsidR="003C166E" w:rsidRPr="00673A94" w:rsidRDefault="003C166E" w:rsidP="003C166E">
      <w:pPr>
        <w:autoSpaceDE w:val="0"/>
        <w:autoSpaceDN w:val="0"/>
        <w:adjustRightInd w:val="0"/>
        <w:ind w:left="720"/>
        <w:rPr>
          <w:rFonts w:ascii="Calibri Light" w:hAnsi="Calibri Light" w:cs="Calibri Light"/>
        </w:rPr>
      </w:pPr>
      <w:r w:rsidRPr="00673A94">
        <w:rPr>
          <w:rFonts w:ascii="Calibri Light" w:hAnsi="Calibri Light" w:cs="Calibri Light"/>
        </w:rPr>
        <w:t xml:space="preserve">Strategies that buy stocks as they fall give rise to </w:t>
      </w:r>
      <w:r w:rsidR="00DE2058" w:rsidRPr="00673A94">
        <w:rPr>
          <w:rFonts w:ascii="Calibri Light" w:hAnsi="Calibri Light" w:cs="Calibri Light"/>
          <w:u w:val="single"/>
        </w:rPr>
        <w:t>concave</w:t>
      </w:r>
      <w:r w:rsidRPr="00673A94">
        <w:rPr>
          <w:rFonts w:ascii="Calibri Light" w:hAnsi="Calibri Light" w:cs="Calibri Light"/>
        </w:rPr>
        <w:t xml:space="preserve"> payoff curves.  They do will in flat (oscillating markets).  Don’t have much downside protection.  </w:t>
      </w:r>
    </w:p>
    <w:p w14:paraId="2C155C43" w14:textId="77777777" w:rsidR="005F1701" w:rsidRPr="00673A94" w:rsidRDefault="005F1701" w:rsidP="005A757C">
      <w:pPr>
        <w:autoSpaceDE w:val="0"/>
        <w:autoSpaceDN w:val="0"/>
        <w:adjustRightInd w:val="0"/>
        <w:rPr>
          <w:rFonts w:ascii="Calibri Light" w:hAnsi="Calibri Light" w:cs="Calibri Light"/>
        </w:rPr>
      </w:pPr>
    </w:p>
    <w:p w14:paraId="4A8141F1" w14:textId="77777777"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4. Discuss the motivations for and impact of resetting the parameters of dynamic</w:t>
      </w:r>
      <w:r w:rsidR="009C03DD" w:rsidRPr="005E212C">
        <w:rPr>
          <w:rFonts w:ascii="Calibri Light" w:hAnsi="Calibri Light" w:cs="Calibri Light"/>
          <w:b/>
        </w:rPr>
        <w:t xml:space="preserve"> </w:t>
      </w:r>
      <w:r w:rsidRPr="005E212C">
        <w:rPr>
          <w:rFonts w:ascii="Calibri Light" w:hAnsi="Calibri Light" w:cs="Calibri Light"/>
          <w:b/>
        </w:rPr>
        <w:t>strategies.</w:t>
      </w:r>
    </w:p>
    <w:p w14:paraId="5BCB9EF4" w14:textId="77777777" w:rsidR="00C33681" w:rsidRPr="00673A94" w:rsidRDefault="00C33681" w:rsidP="00460307">
      <w:pPr>
        <w:autoSpaceDE w:val="0"/>
        <w:autoSpaceDN w:val="0"/>
        <w:adjustRightInd w:val="0"/>
        <w:ind w:left="720"/>
        <w:rPr>
          <w:rFonts w:ascii="Calibri Light" w:hAnsi="Calibri Light" w:cs="Calibri Light"/>
        </w:rPr>
      </w:pPr>
    </w:p>
    <w:p w14:paraId="1C9E35FA" w14:textId="22630ECC" w:rsidR="00C33681" w:rsidRPr="002D0701" w:rsidRDefault="00C33681" w:rsidP="002D0701">
      <w:pPr>
        <w:pStyle w:val="ListParagraph"/>
        <w:numPr>
          <w:ilvl w:val="0"/>
          <w:numId w:val="49"/>
        </w:numPr>
        <w:autoSpaceDE w:val="0"/>
        <w:autoSpaceDN w:val="0"/>
        <w:adjustRightInd w:val="0"/>
        <w:ind w:left="720"/>
        <w:rPr>
          <w:rFonts w:ascii="Calibri Light" w:hAnsi="Calibri Light" w:cs="Calibri Light"/>
        </w:rPr>
      </w:pPr>
      <w:r w:rsidRPr="001302CD">
        <w:rPr>
          <w:rFonts w:ascii="Calibri Light" w:hAnsi="Calibri Light" w:cs="Calibri Light"/>
        </w:rPr>
        <w:t xml:space="preserve">With </w:t>
      </w:r>
      <w:r w:rsidR="002522C2" w:rsidRPr="001302CD">
        <w:rPr>
          <w:rFonts w:ascii="Calibri Light" w:hAnsi="Calibri Light" w:cs="Calibri Light"/>
        </w:rPr>
        <w:t>option-based</w:t>
      </w:r>
      <w:r w:rsidRPr="001302CD">
        <w:rPr>
          <w:rFonts w:ascii="Calibri Light" w:hAnsi="Calibri Light" w:cs="Calibri Light"/>
        </w:rPr>
        <w:t xml:space="preserve"> portfolio insurance, one has no choice but to reset at the horizon.  </w:t>
      </w:r>
    </w:p>
    <w:p w14:paraId="7C896E24" w14:textId="77777777" w:rsidR="00C33681" w:rsidRPr="001302CD" w:rsidRDefault="005D1CC4" w:rsidP="001302CD">
      <w:pPr>
        <w:pStyle w:val="ListParagraph"/>
        <w:numPr>
          <w:ilvl w:val="0"/>
          <w:numId w:val="49"/>
        </w:numPr>
        <w:autoSpaceDE w:val="0"/>
        <w:autoSpaceDN w:val="0"/>
        <w:adjustRightInd w:val="0"/>
        <w:ind w:left="720"/>
        <w:rPr>
          <w:rFonts w:ascii="Calibri Light" w:hAnsi="Calibri Light" w:cs="Calibri Light"/>
        </w:rPr>
      </w:pPr>
      <w:r w:rsidRPr="001302CD">
        <w:rPr>
          <w:rFonts w:ascii="Calibri Light" w:hAnsi="Calibri Light" w:cs="Calibri Light"/>
        </w:rPr>
        <w:t xml:space="preserve">There is no reason to believe that any particular dynamic hedging is the best.  </w:t>
      </w:r>
    </w:p>
    <w:p w14:paraId="3F534F5E" w14:textId="77777777" w:rsidR="00BA6049" w:rsidRPr="00673A94" w:rsidRDefault="00BA6049" w:rsidP="00460307">
      <w:pPr>
        <w:autoSpaceDE w:val="0"/>
        <w:autoSpaceDN w:val="0"/>
        <w:adjustRightInd w:val="0"/>
        <w:ind w:left="720"/>
        <w:rPr>
          <w:rFonts w:ascii="Calibri Light" w:hAnsi="Calibri Light" w:cs="Calibri Light"/>
        </w:rPr>
      </w:pPr>
    </w:p>
    <w:p w14:paraId="7A189F63" w14:textId="77777777" w:rsidR="00AA35A3" w:rsidRPr="00673A94" w:rsidRDefault="00C41BA1" w:rsidP="00460307">
      <w:pPr>
        <w:autoSpaceDE w:val="0"/>
        <w:autoSpaceDN w:val="0"/>
        <w:adjustRightInd w:val="0"/>
        <w:ind w:left="720"/>
        <w:rPr>
          <w:rFonts w:ascii="Calibri Light" w:hAnsi="Calibri Light" w:cs="Calibri Light"/>
        </w:rPr>
      </w:pPr>
      <w:r w:rsidRPr="00673A94">
        <w:rPr>
          <w:rFonts w:ascii="Calibri Light" w:hAnsi="Calibri Light" w:cs="Calibri Light"/>
        </w:rPr>
        <w:t xml:space="preserve">1)  </w:t>
      </w:r>
      <w:r w:rsidR="00AA35A3" w:rsidRPr="00673A94">
        <w:rPr>
          <w:rFonts w:ascii="Calibri Light" w:hAnsi="Calibri Light" w:cs="Calibri Light"/>
        </w:rPr>
        <w:t>Rolling</w:t>
      </w:r>
      <w:r w:rsidR="003203E1" w:rsidRPr="00673A94">
        <w:rPr>
          <w:rFonts w:ascii="Calibri Light" w:hAnsi="Calibri Light" w:cs="Calibri Light"/>
        </w:rPr>
        <w:t xml:space="preserve"> the horizon </w:t>
      </w:r>
    </w:p>
    <w:p w14:paraId="1DA79BCB" w14:textId="77777777" w:rsidR="00E91CA2" w:rsidRPr="00673A94" w:rsidRDefault="00C41BA1" w:rsidP="00460307">
      <w:pPr>
        <w:autoSpaceDE w:val="0"/>
        <w:autoSpaceDN w:val="0"/>
        <w:adjustRightInd w:val="0"/>
        <w:ind w:left="720"/>
        <w:rPr>
          <w:rFonts w:ascii="Calibri Light" w:hAnsi="Calibri Light" w:cs="Calibri Light"/>
        </w:rPr>
      </w:pPr>
      <w:r w:rsidRPr="00673A94">
        <w:rPr>
          <w:rFonts w:ascii="Calibri Light" w:hAnsi="Calibri Light" w:cs="Calibri Light"/>
        </w:rPr>
        <w:t xml:space="preserve">2)  </w:t>
      </w:r>
      <w:r w:rsidR="00AA35A3" w:rsidRPr="00673A94">
        <w:rPr>
          <w:rFonts w:ascii="Calibri Light" w:hAnsi="Calibri Light" w:cs="Calibri Light"/>
        </w:rPr>
        <w:t>Resetting</w:t>
      </w:r>
      <w:r w:rsidR="003203E1" w:rsidRPr="00673A94">
        <w:rPr>
          <w:rFonts w:ascii="Calibri Light" w:hAnsi="Calibri Light" w:cs="Calibri Light"/>
        </w:rPr>
        <w:t xml:space="preserve"> the end of horizon floor so as to keep it in constant proportion to assets is also just a constant mix </w:t>
      </w:r>
      <w:r w:rsidR="00E27C60" w:rsidRPr="00673A94">
        <w:rPr>
          <w:rFonts w:ascii="Calibri Light" w:hAnsi="Calibri Light" w:cs="Calibri Light"/>
        </w:rPr>
        <w:t>strategy</w:t>
      </w:r>
      <w:r w:rsidR="003203E1" w:rsidRPr="00673A94">
        <w:rPr>
          <w:rFonts w:ascii="Calibri Light" w:hAnsi="Calibri Light" w:cs="Calibri Light"/>
        </w:rPr>
        <w:t xml:space="preserve"> in disguise.  </w:t>
      </w:r>
    </w:p>
    <w:p w14:paraId="0C3BC88E" w14:textId="77777777" w:rsidR="00E91CA2" w:rsidRPr="00673A94" w:rsidRDefault="00E91CA2" w:rsidP="005A757C">
      <w:pPr>
        <w:autoSpaceDE w:val="0"/>
        <w:autoSpaceDN w:val="0"/>
        <w:adjustRightInd w:val="0"/>
        <w:rPr>
          <w:rFonts w:ascii="Calibri Light" w:hAnsi="Calibri Light" w:cs="Calibri Light"/>
        </w:rPr>
      </w:pPr>
    </w:p>
    <w:p w14:paraId="6C899C51" w14:textId="77777777" w:rsidR="00916E1C" w:rsidRPr="00673A94" w:rsidRDefault="00916E1C" w:rsidP="005A757C">
      <w:pPr>
        <w:autoSpaceDE w:val="0"/>
        <w:autoSpaceDN w:val="0"/>
        <w:adjustRightInd w:val="0"/>
        <w:rPr>
          <w:rFonts w:ascii="Calibri Light" w:hAnsi="Calibri Light" w:cs="Calibri Light"/>
        </w:rPr>
      </w:pPr>
    </w:p>
    <w:p w14:paraId="763EBA1F" w14:textId="77777777" w:rsidR="00F4746E" w:rsidRPr="00673A94" w:rsidRDefault="00F4746E" w:rsidP="005A757C">
      <w:pPr>
        <w:autoSpaceDE w:val="0"/>
        <w:autoSpaceDN w:val="0"/>
        <w:adjustRightInd w:val="0"/>
        <w:rPr>
          <w:rFonts w:ascii="Calibri Light" w:hAnsi="Calibri Light" w:cs="Calibri Light"/>
        </w:rPr>
      </w:pPr>
    </w:p>
    <w:p w14:paraId="5F772A46" w14:textId="77777777" w:rsidR="007263C7" w:rsidRPr="00673A94" w:rsidRDefault="005A757C" w:rsidP="005A757C">
      <w:pPr>
        <w:autoSpaceDE w:val="0"/>
        <w:autoSpaceDN w:val="0"/>
        <w:adjustRightInd w:val="0"/>
        <w:rPr>
          <w:rFonts w:ascii="Calibri Light" w:hAnsi="Calibri Light" w:cs="Calibri Light"/>
        </w:rPr>
      </w:pPr>
      <w:r w:rsidRPr="00673A94">
        <w:rPr>
          <w:rFonts w:ascii="Calibri Light" w:hAnsi="Calibri Light" w:cs="Calibri Light"/>
          <w:highlight w:val="yellow"/>
        </w:rPr>
        <w:t xml:space="preserve">Smoothing and Implications for Asset Allocation </w:t>
      </w:r>
      <w:proofErr w:type="gramStart"/>
      <w:r w:rsidRPr="00673A94">
        <w:rPr>
          <w:rFonts w:ascii="Calibri Light" w:hAnsi="Calibri Light" w:cs="Calibri Light"/>
          <w:highlight w:val="yellow"/>
        </w:rPr>
        <w:t>Choices</w:t>
      </w:r>
      <w:r w:rsidR="00916E1C" w:rsidRPr="00673A94">
        <w:rPr>
          <w:rFonts w:ascii="Calibri Light" w:hAnsi="Calibri Light" w:cs="Calibri Light"/>
        </w:rPr>
        <w:t xml:space="preserve">  </w:t>
      </w:r>
      <w:r w:rsidR="000A1875" w:rsidRPr="00673A94">
        <w:rPr>
          <w:rFonts w:ascii="Calibri Light" w:hAnsi="Calibri Light" w:cs="Calibri Light"/>
        </w:rPr>
        <w:t>Marcato</w:t>
      </w:r>
      <w:proofErr w:type="gramEnd"/>
      <w:r w:rsidR="000A1875" w:rsidRPr="00673A94">
        <w:rPr>
          <w:rFonts w:ascii="Calibri Light" w:hAnsi="Calibri Light" w:cs="Calibri Light"/>
        </w:rPr>
        <w:t xml:space="preserve"> and Key</w:t>
      </w:r>
    </w:p>
    <w:p w14:paraId="799DB8BC" w14:textId="67C34C6C" w:rsidR="005A757C" w:rsidRDefault="005A757C" w:rsidP="005A757C">
      <w:pPr>
        <w:autoSpaceDE w:val="0"/>
        <w:autoSpaceDN w:val="0"/>
        <w:adjustRightInd w:val="0"/>
        <w:rPr>
          <w:rFonts w:ascii="Calibri Light" w:hAnsi="Calibri Light" w:cs="Calibri Light"/>
        </w:rPr>
      </w:pPr>
    </w:p>
    <w:p w14:paraId="44AC91DC" w14:textId="69F0CC3D" w:rsidR="00B63E59" w:rsidRPr="00EC7ACF" w:rsidRDefault="00B63E59" w:rsidP="00B63E59">
      <w:pPr>
        <w:rPr>
          <w:rFonts w:ascii="Calibri Light" w:hAnsi="Calibri Light" w:cs="Calibri Light"/>
        </w:rPr>
      </w:pPr>
      <w:r w:rsidRPr="00B63E59">
        <w:lastRenderedPageBreak/>
        <w:fldChar w:fldCharType="begin"/>
      </w:r>
      <w:r w:rsidRPr="00B63E59">
        <w:instrText xml:space="preserve"> INCLUDEPICTURE "https://media.springernature.com/lw685/springer-static/image/art%3A10.1038%2Fs41598-020-61528-8/MediaObjects/41598_2020_61528_Fig3_HTML.png" \* MERGEFORMATINET </w:instrText>
      </w:r>
      <w:r w:rsidRPr="00B63E59">
        <w:fldChar w:fldCharType="separate"/>
      </w:r>
      <w:r w:rsidRPr="00B63E59">
        <w:rPr>
          <w:noProof/>
        </w:rPr>
        <w:drawing>
          <wp:inline distT="0" distB="0" distL="0" distR="0" wp14:anchorId="29B5F609" wp14:editId="760D9680">
            <wp:extent cx="4153711" cy="2871208"/>
            <wp:effectExtent l="0" t="0" r="0" b="0"/>
            <wp:docPr id="6" name="Picture 6" descr="Smoothed millennial-scale palaeoclimatic reference data as unconventional  comparison targets: Application to European loess record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othed millennial-scale palaeoclimatic reference data as unconventional  comparison targets: Application to European loess records | Scientific  Repo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9431" cy="2944285"/>
                    </a:xfrm>
                    <a:prstGeom prst="rect">
                      <a:avLst/>
                    </a:prstGeom>
                    <a:noFill/>
                    <a:ln>
                      <a:noFill/>
                    </a:ln>
                  </pic:spPr>
                </pic:pic>
              </a:graphicData>
            </a:graphic>
          </wp:inline>
        </w:drawing>
      </w:r>
      <w:r w:rsidRPr="00B63E59">
        <w:fldChar w:fldCharType="end"/>
      </w:r>
      <w:r w:rsidR="00EC7ACF" w:rsidRPr="00EC7ACF">
        <w:rPr>
          <w:rFonts w:ascii="Calibri Light" w:hAnsi="Calibri Light" w:cs="Calibri Light"/>
        </w:rPr>
        <w:t>Note: “Smoothing”</w:t>
      </w:r>
    </w:p>
    <w:p w14:paraId="4A57B40F" w14:textId="21A381B6" w:rsidR="00B63E59" w:rsidRDefault="00B63E59" w:rsidP="005A757C">
      <w:pPr>
        <w:autoSpaceDE w:val="0"/>
        <w:autoSpaceDN w:val="0"/>
        <w:adjustRightInd w:val="0"/>
        <w:rPr>
          <w:rFonts w:ascii="Calibri Light" w:hAnsi="Calibri Light" w:cs="Calibri Light"/>
        </w:rPr>
      </w:pPr>
    </w:p>
    <w:p w14:paraId="18B3E9ED" w14:textId="77777777" w:rsidR="00B63E59" w:rsidRPr="00673A94" w:rsidRDefault="00B63E59" w:rsidP="005A757C">
      <w:pPr>
        <w:autoSpaceDE w:val="0"/>
        <w:autoSpaceDN w:val="0"/>
        <w:adjustRightInd w:val="0"/>
        <w:rPr>
          <w:rFonts w:ascii="Calibri Light" w:hAnsi="Calibri Light" w:cs="Calibri Light"/>
        </w:rPr>
      </w:pPr>
    </w:p>
    <w:p w14:paraId="32C5076C" w14:textId="77777777" w:rsidR="005A757C" w:rsidRPr="00673A94" w:rsidRDefault="005A757C" w:rsidP="00F4746E">
      <w:pPr>
        <w:pStyle w:val="ListParagraph"/>
        <w:numPr>
          <w:ilvl w:val="0"/>
          <w:numId w:val="4"/>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First Order Autoregressive Reverse</w:t>
      </w:r>
    </w:p>
    <w:p w14:paraId="4BBA8F47" w14:textId="77777777" w:rsidR="005A757C" w:rsidRPr="00673A94" w:rsidRDefault="005A757C" w:rsidP="00130882">
      <w:pPr>
        <w:pStyle w:val="ListParagraph"/>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Filter (FOARF)</w:t>
      </w:r>
    </w:p>
    <w:p w14:paraId="4F1776DA" w14:textId="77777777" w:rsidR="005A757C" w:rsidRPr="00673A94" w:rsidRDefault="005A757C" w:rsidP="00F4746E">
      <w:pPr>
        <w:pStyle w:val="ListParagraph"/>
        <w:numPr>
          <w:ilvl w:val="0"/>
          <w:numId w:val="4"/>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Full Information Value Index (FIVI)</w:t>
      </w:r>
    </w:p>
    <w:p w14:paraId="52375DCA" w14:textId="349FFBC5" w:rsidR="005A757C" w:rsidRPr="00673A94" w:rsidRDefault="005A757C" w:rsidP="00F70E56">
      <w:pPr>
        <w:pStyle w:val="ListParagraph"/>
        <w:numPr>
          <w:ilvl w:val="0"/>
          <w:numId w:val="4"/>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 xml:space="preserve">Second </w:t>
      </w:r>
      <w:r w:rsidR="002D0701">
        <w:rPr>
          <w:rFonts w:ascii="Calibri Light" w:hAnsi="Calibri Light" w:cs="Calibri Light"/>
          <w:sz w:val="24"/>
          <w:szCs w:val="24"/>
        </w:rPr>
        <w:t>O</w:t>
      </w:r>
      <w:r w:rsidRPr="00673A94">
        <w:rPr>
          <w:rFonts w:ascii="Calibri Light" w:hAnsi="Calibri Light" w:cs="Calibri Light"/>
          <w:sz w:val="24"/>
          <w:szCs w:val="24"/>
        </w:rPr>
        <w:t xml:space="preserve">rder </w:t>
      </w:r>
      <w:r w:rsidR="002D0701">
        <w:rPr>
          <w:rFonts w:ascii="Calibri Light" w:hAnsi="Calibri Light" w:cs="Calibri Light"/>
          <w:sz w:val="24"/>
          <w:szCs w:val="24"/>
        </w:rPr>
        <w:t>A</w:t>
      </w:r>
      <w:r w:rsidRPr="00673A94">
        <w:rPr>
          <w:rFonts w:ascii="Calibri Light" w:hAnsi="Calibri Light" w:cs="Calibri Light"/>
          <w:sz w:val="24"/>
          <w:szCs w:val="24"/>
        </w:rPr>
        <w:t xml:space="preserve">utoregressive </w:t>
      </w:r>
      <w:r w:rsidR="002D0701">
        <w:rPr>
          <w:rFonts w:ascii="Calibri Light" w:hAnsi="Calibri Light" w:cs="Calibri Light"/>
          <w:sz w:val="24"/>
          <w:szCs w:val="24"/>
        </w:rPr>
        <w:t>R</w:t>
      </w:r>
      <w:r w:rsidRPr="00673A94">
        <w:rPr>
          <w:rFonts w:ascii="Calibri Light" w:hAnsi="Calibri Light" w:cs="Calibri Light"/>
          <w:sz w:val="24"/>
          <w:szCs w:val="24"/>
        </w:rPr>
        <w:t>everse</w:t>
      </w:r>
      <w:r w:rsidR="00F70E56" w:rsidRPr="00673A94">
        <w:rPr>
          <w:rFonts w:ascii="Calibri Light" w:hAnsi="Calibri Light" w:cs="Calibri Light"/>
          <w:sz w:val="24"/>
          <w:szCs w:val="24"/>
        </w:rPr>
        <w:t xml:space="preserve"> </w:t>
      </w:r>
      <w:r w:rsidR="002D0701">
        <w:rPr>
          <w:rFonts w:ascii="Calibri Light" w:hAnsi="Calibri Light" w:cs="Calibri Light"/>
          <w:sz w:val="24"/>
          <w:szCs w:val="24"/>
        </w:rPr>
        <w:t>F</w:t>
      </w:r>
      <w:r w:rsidRPr="00673A94">
        <w:rPr>
          <w:rFonts w:ascii="Calibri Light" w:hAnsi="Calibri Light" w:cs="Calibri Light"/>
          <w:sz w:val="24"/>
          <w:szCs w:val="24"/>
        </w:rPr>
        <w:t>ilter</w:t>
      </w:r>
    </w:p>
    <w:p w14:paraId="3115EAFF" w14:textId="77777777" w:rsidR="005A757C" w:rsidRPr="00673A94" w:rsidRDefault="005A757C" w:rsidP="00F4746E">
      <w:pPr>
        <w:pStyle w:val="ListParagraph"/>
        <w:numPr>
          <w:ilvl w:val="0"/>
          <w:numId w:val="4"/>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Smoothing</w:t>
      </w:r>
    </w:p>
    <w:p w14:paraId="30E4FF98" w14:textId="77777777" w:rsidR="003754CA" w:rsidRPr="00673A94" w:rsidRDefault="003754CA" w:rsidP="005A757C">
      <w:pPr>
        <w:autoSpaceDE w:val="0"/>
        <w:autoSpaceDN w:val="0"/>
        <w:adjustRightInd w:val="0"/>
        <w:rPr>
          <w:rFonts w:ascii="Calibri Light" w:hAnsi="Calibri Light" w:cs="Calibri Light"/>
        </w:rPr>
      </w:pPr>
    </w:p>
    <w:p w14:paraId="5C2E4495" w14:textId="024D944D"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 xml:space="preserve">1. Describe the </w:t>
      </w:r>
      <w:r w:rsidR="00467C23" w:rsidRPr="005E212C">
        <w:rPr>
          <w:rFonts w:ascii="Calibri Light" w:hAnsi="Calibri Light" w:cs="Calibri Light"/>
          <w:b/>
          <w:highlight w:val="yellow"/>
        </w:rPr>
        <w:t>three</w:t>
      </w:r>
      <w:r w:rsidR="00467C23" w:rsidRPr="005E212C">
        <w:rPr>
          <w:rFonts w:ascii="Calibri Light" w:hAnsi="Calibri Light" w:cs="Calibri Light"/>
          <w:b/>
        </w:rPr>
        <w:t xml:space="preserve"> </w:t>
      </w:r>
      <w:r w:rsidRPr="005E212C">
        <w:rPr>
          <w:rFonts w:ascii="Calibri Light" w:hAnsi="Calibri Light" w:cs="Calibri Light"/>
          <w:b/>
        </w:rPr>
        <w:t xml:space="preserve">factors that cause </w:t>
      </w:r>
      <w:r w:rsidRPr="005E212C">
        <w:rPr>
          <w:rFonts w:ascii="Calibri Light" w:hAnsi="Calibri Light" w:cs="Calibri Light"/>
          <w:b/>
          <w:u w:val="single"/>
        </w:rPr>
        <w:t>smoothing</w:t>
      </w:r>
      <w:r w:rsidRPr="005E212C">
        <w:rPr>
          <w:rFonts w:ascii="Calibri Light" w:hAnsi="Calibri Light" w:cs="Calibri Light"/>
          <w:b/>
        </w:rPr>
        <w:t xml:space="preserve"> and how smoothing impacts asset</w:t>
      </w:r>
      <w:r w:rsidR="005753CD" w:rsidRPr="005E212C">
        <w:rPr>
          <w:rFonts w:ascii="Calibri Light" w:hAnsi="Calibri Light" w:cs="Calibri Light"/>
          <w:b/>
        </w:rPr>
        <w:t xml:space="preserve"> </w:t>
      </w:r>
      <w:r w:rsidRPr="005E212C">
        <w:rPr>
          <w:rFonts w:ascii="Calibri Light" w:hAnsi="Calibri Light" w:cs="Calibri Light"/>
          <w:b/>
        </w:rPr>
        <w:t>allocation decisions.</w:t>
      </w:r>
      <w:r w:rsidR="00B540AD" w:rsidRPr="005E212C">
        <w:rPr>
          <w:rFonts w:ascii="Calibri Light" w:hAnsi="Calibri Light" w:cs="Calibri Light"/>
          <w:b/>
        </w:rPr>
        <w:t xml:space="preserve">  </w:t>
      </w:r>
    </w:p>
    <w:p w14:paraId="7609E436" w14:textId="77777777" w:rsidR="00F4746E" w:rsidRPr="00673A94" w:rsidRDefault="00F4746E" w:rsidP="005A757C">
      <w:pPr>
        <w:autoSpaceDE w:val="0"/>
        <w:autoSpaceDN w:val="0"/>
        <w:adjustRightInd w:val="0"/>
        <w:rPr>
          <w:rFonts w:ascii="Calibri Light" w:hAnsi="Calibri Light" w:cs="Calibri Light"/>
        </w:rPr>
      </w:pPr>
    </w:p>
    <w:p w14:paraId="7484F4E2" w14:textId="08493751" w:rsidR="001841D2" w:rsidRPr="00673A94" w:rsidRDefault="001841D2" w:rsidP="005A757C">
      <w:pPr>
        <w:autoSpaceDE w:val="0"/>
        <w:autoSpaceDN w:val="0"/>
        <w:adjustRightInd w:val="0"/>
        <w:rPr>
          <w:rFonts w:ascii="Calibri Light" w:hAnsi="Calibri Light" w:cs="Calibri Light"/>
        </w:rPr>
      </w:pPr>
      <w:r w:rsidRPr="00673A94">
        <w:rPr>
          <w:rFonts w:ascii="Calibri Light" w:hAnsi="Calibri Light" w:cs="Calibri Light"/>
        </w:rPr>
        <w:t>Smoothing is the phenomenon that ca</w:t>
      </w:r>
      <w:r w:rsidR="00E17CF7" w:rsidRPr="00673A94">
        <w:rPr>
          <w:rFonts w:ascii="Calibri Light" w:hAnsi="Calibri Light" w:cs="Calibri Light"/>
        </w:rPr>
        <w:t xml:space="preserve">uses a </w:t>
      </w:r>
      <w:r w:rsidR="00E17CF7" w:rsidRPr="00673A94">
        <w:rPr>
          <w:rFonts w:ascii="Calibri Light" w:hAnsi="Calibri Light" w:cs="Calibri Light"/>
          <w:u w:val="single"/>
        </w:rPr>
        <w:t>lag effect</w:t>
      </w:r>
      <w:r w:rsidR="00E17CF7" w:rsidRPr="00673A94">
        <w:rPr>
          <w:rFonts w:ascii="Calibri Light" w:hAnsi="Calibri Light" w:cs="Calibri Light"/>
        </w:rPr>
        <w:t xml:space="preserve"> and </w:t>
      </w:r>
      <w:r w:rsidR="00E17CF7" w:rsidRPr="00673A94">
        <w:rPr>
          <w:rFonts w:ascii="Calibri Light" w:hAnsi="Calibri Light" w:cs="Calibri Light"/>
          <w:u w:val="single"/>
        </w:rPr>
        <w:t xml:space="preserve">reduced </w:t>
      </w:r>
      <w:r w:rsidRPr="00673A94">
        <w:rPr>
          <w:rFonts w:ascii="Calibri Light" w:hAnsi="Calibri Light" w:cs="Calibri Light"/>
          <w:u w:val="single"/>
        </w:rPr>
        <w:t xml:space="preserve">volatility </w:t>
      </w:r>
      <w:r w:rsidRPr="00673A94">
        <w:rPr>
          <w:rFonts w:ascii="Calibri Light" w:hAnsi="Calibri Light" w:cs="Calibri Light"/>
        </w:rPr>
        <w:t xml:space="preserve">in </w:t>
      </w:r>
      <w:proofErr w:type="gramStart"/>
      <w:r w:rsidRPr="00673A94">
        <w:rPr>
          <w:rFonts w:ascii="Calibri Light" w:hAnsi="Calibri Light" w:cs="Calibri Light"/>
        </w:rPr>
        <w:t>valuation based</w:t>
      </w:r>
      <w:proofErr w:type="gramEnd"/>
      <w:r w:rsidRPr="00673A94">
        <w:rPr>
          <w:rFonts w:ascii="Calibri Light" w:hAnsi="Calibri Light" w:cs="Calibri Light"/>
        </w:rPr>
        <w:t xml:space="preserve"> indices in comparison with the underlying market which is represented by accurate transaction based indices</w:t>
      </w:r>
      <w:r w:rsidR="00742ACC">
        <w:rPr>
          <w:rFonts w:ascii="Calibri Light" w:hAnsi="Calibri Light" w:cs="Calibri Light"/>
        </w:rPr>
        <w:t>.</w:t>
      </w:r>
      <w:r w:rsidR="00B540AD" w:rsidRPr="00673A94">
        <w:rPr>
          <w:rFonts w:ascii="Calibri Light" w:hAnsi="Calibri Light" w:cs="Calibri Light"/>
        </w:rPr>
        <w:t xml:space="preserve"> </w:t>
      </w:r>
    </w:p>
    <w:p w14:paraId="2BB37950" w14:textId="3ADC2B26" w:rsidR="00625DA3" w:rsidRPr="00673A94" w:rsidRDefault="00625DA3" w:rsidP="005A757C">
      <w:pPr>
        <w:autoSpaceDE w:val="0"/>
        <w:autoSpaceDN w:val="0"/>
        <w:adjustRightInd w:val="0"/>
        <w:rPr>
          <w:rFonts w:ascii="Calibri Light" w:hAnsi="Calibri Light" w:cs="Calibri Light"/>
        </w:rPr>
      </w:pPr>
    </w:p>
    <w:p w14:paraId="1F41CB9B" w14:textId="77777777" w:rsidR="00625DA3" w:rsidRPr="00673A94" w:rsidRDefault="00625DA3" w:rsidP="005A757C">
      <w:pPr>
        <w:autoSpaceDE w:val="0"/>
        <w:autoSpaceDN w:val="0"/>
        <w:adjustRightInd w:val="0"/>
        <w:rPr>
          <w:rFonts w:ascii="Calibri Light" w:hAnsi="Calibri Light" w:cs="Calibri Light"/>
        </w:rPr>
      </w:pPr>
      <w:r w:rsidRPr="00673A94">
        <w:rPr>
          <w:rFonts w:ascii="Calibri Light" w:hAnsi="Calibri Light" w:cs="Calibri Light"/>
          <w:highlight w:val="yellow"/>
        </w:rPr>
        <w:t>Three</w:t>
      </w:r>
      <w:r w:rsidRPr="00673A94">
        <w:rPr>
          <w:rFonts w:ascii="Calibri Light" w:hAnsi="Calibri Light" w:cs="Calibri Light"/>
        </w:rPr>
        <w:t xml:space="preserve"> main factors may cause smoothing in a valuation-based index.</w:t>
      </w:r>
    </w:p>
    <w:p w14:paraId="3A2CAF1C" w14:textId="77777777" w:rsidR="001841D2" w:rsidRPr="00673A94" w:rsidRDefault="001841D2" w:rsidP="005A757C">
      <w:pPr>
        <w:autoSpaceDE w:val="0"/>
        <w:autoSpaceDN w:val="0"/>
        <w:adjustRightInd w:val="0"/>
        <w:rPr>
          <w:rFonts w:ascii="Calibri Light" w:hAnsi="Calibri Light" w:cs="Calibri Light"/>
        </w:rPr>
      </w:pPr>
    </w:p>
    <w:p w14:paraId="5F4688AE" w14:textId="77777777" w:rsidR="005E0B06" w:rsidRPr="00673A94" w:rsidRDefault="005E0B06" w:rsidP="005E0B06">
      <w:pPr>
        <w:pStyle w:val="ListParagraph"/>
        <w:numPr>
          <w:ilvl w:val="0"/>
          <w:numId w:val="1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 xml:space="preserve"> The </w:t>
      </w:r>
      <w:r w:rsidR="004E11C2" w:rsidRPr="00673A94">
        <w:rPr>
          <w:rFonts w:ascii="Calibri Light" w:hAnsi="Calibri Light" w:cs="Calibri Light"/>
          <w:sz w:val="24"/>
          <w:szCs w:val="24"/>
          <w:u w:val="single"/>
        </w:rPr>
        <w:t>A</w:t>
      </w:r>
      <w:r w:rsidRPr="00673A94">
        <w:rPr>
          <w:rFonts w:ascii="Calibri Light" w:hAnsi="Calibri Light" w:cs="Calibri Light"/>
          <w:sz w:val="24"/>
          <w:szCs w:val="24"/>
          <w:u w:val="single"/>
        </w:rPr>
        <w:t>ggregation</w:t>
      </w:r>
      <w:r w:rsidRPr="00673A94">
        <w:rPr>
          <w:rFonts w:ascii="Calibri Light" w:hAnsi="Calibri Light" w:cs="Calibri Light"/>
          <w:sz w:val="24"/>
          <w:szCs w:val="24"/>
        </w:rPr>
        <w:t xml:space="preserve"> process underlying the index construction</w:t>
      </w:r>
      <w:r w:rsidR="000752C4" w:rsidRPr="00673A94">
        <w:rPr>
          <w:rFonts w:ascii="Calibri Light" w:hAnsi="Calibri Light" w:cs="Calibri Light"/>
          <w:sz w:val="24"/>
          <w:szCs w:val="24"/>
        </w:rPr>
        <w:t xml:space="preserve">.  Getting rid of outliers. </w:t>
      </w:r>
    </w:p>
    <w:p w14:paraId="2FF66E4D" w14:textId="77777777" w:rsidR="005E0B06" w:rsidRPr="00673A94" w:rsidRDefault="005E0B06" w:rsidP="005E0B06">
      <w:pPr>
        <w:pStyle w:val="ListParagraph"/>
        <w:autoSpaceDE w:val="0"/>
        <w:autoSpaceDN w:val="0"/>
        <w:adjustRightInd w:val="0"/>
        <w:rPr>
          <w:rFonts w:ascii="Calibri Light" w:hAnsi="Calibri Light" w:cs="Calibri Light"/>
          <w:sz w:val="24"/>
          <w:szCs w:val="24"/>
        </w:rPr>
      </w:pPr>
    </w:p>
    <w:p w14:paraId="1BF259D0" w14:textId="77777777" w:rsidR="005E0B06" w:rsidRPr="00673A94" w:rsidRDefault="004A2EE2" w:rsidP="005E0B06">
      <w:pPr>
        <w:pStyle w:val="ListParagraph"/>
        <w:numPr>
          <w:ilvl w:val="0"/>
          <w:numId w:val="11"/>
        </w:numPr>
        <w:autoSpaceDE w:val="0"/>
        <w:autoSpaceDN w:val="0"/>
        <w:adjustRightInd w:val="0"/>
        <w:rPr>
          <w:rFonts w:ascii="Calibri Light" w:hAnsi="Calibri Light" w:cs="Calibri Light"/>
          <w:sz w:val="24"/>
          <w:szCs w:val="24"/>
          <w:u w:val="single"/>
        </w:rPr>
      </w:pPr>
      <w:r w:rsidRPr="00673A94">
        <w:rPr>
          <w:rFonts w:ascii="Calibri Light" w:hAnsi="Calibri Light" w:cs="Calibri Light"/>
          <w:sz w:val="24"/>
          <w:szCs w:val="24"/>
          <w:u w:val="single"/>
        </w:rPr>
        <w:t xml:space="preserve">Temporal Aggregation:  </w:t>
      </w:r>
      <w:r w:rsidR="00B540AD" w:rsidRPr="00673A94">
        <w:rPr>
          <w:rFonts w:ascii="Calibri Light" w:hAnsi="Calibri Light" w:cs="Calibri Light"/>
          <w:sz w:val="24"/>
          <w:szCs w:val="24"/>
          <w:u w:val="single"/>
        </w:rPr>
        <w:t xml:space="preserve">Time of </w:t>
      </w:r>
      <w:r w:rsidR="005E0B06" w:rsidRPr="00673A94">
        <w:rPr>
          <w:rFonts w:ascii="Calibri Light" w:hAnsi="Calibri Light" w:cs="Calibri Light"/>
          <w:sz w:val="24"/>
          <w:szCs w:val="24"/>
          <w:u w:val="single"/>
        </w:rPr>
        <w:t>Valuations spread</w:t>
      </w:r>
      <w:r w:rsidR="005E0B06" w:rsidRPr="00673A94">
        <w:rPr>
          <w:rFonts w:ascii="Calibri Light" w:hAnsi="Calibri Light" w:cs="Calibri Light"/>
          <w:sz w:val="24"/>
          <w:szCs w:val="24"/>
        </w:rPr>
        <w:t xml:space="preserve"> over time</w:t>
      </w:r>
      <w:r w:rsidR="00A50FC7" w:rsidRPr="00673A94">
        <w:rPr>
          <w:rFonts w:ascii="Calibri Light" w:hAnsi="Calibri Light" w:cs="Calibri Light"/>
          <w:sz w:val="24"/>
          <w:szCs w:val="24"/>
        </w:rPr>
        <w:t xml:space="preserve"> </w:t>
      </w:r>
    </w:p>
    <w:p w14:paraId="3B6C523C" w14:textId="77777777" w:rsidR="005E0B06" w:rsidRPr="00673A94" w:rsidRDefault="005E0B06" w:rsidP="005E0B06">
      <w:pPr>
        <w:pStyle w:val="ListParagraph"/>
        <w:autoSpaceDE w:val="0"/>
        <w:autoSpaceDN w:val="0"/>
        <w:adjustRightInd w:val="0"/>
        <w:rPr>
          <w:rFonts w:ascii="Calibri Light" w:hAnsi="Calibri Light" w:cs="Calibri Light"/>
          <w:sz w:val="24"/>
          <w:szCs w:val="24"/>
        </w:rPr>
      </w:pPr>
    </w:p>
    <w:p w14:paraId="459BA130" w14:textId="77777777" w:rsidR="005E0B06" w:rsidRPr="00673A94" w:rsidRDefault="005E0B06" w:rsidP="005E0B06">
      <w:pPr>
        <w:pStyle w:val="ListParagraph"/>
        <w:numPr>
          <w:ilvl w:val="0"/>
          <w:numId w:val="11"/>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u w:val="single"/>
        </w:rPr>
        <w:t>Inertia</w:t>
      </w:r>
      <w:r w:rsidRPr="00673A94">
        <w:rPr>
          <w:rFonts w:ascii="Calibri Light" w:hAnsi="Calibri Light" w:cs="Calibri Light"/>
          <w:sz w:val="24"/>
          <w:szCs w:val="24"/>
        </w:rPr>
        <w:t xml:space="preserve"> in individual valuations arising from anchoring to prior values in the absence of conclusive current market evidence, on in other words, thresholds applied by </w:t>
      </w:r>
      <w:r w:rsidR="001841D2" w:rsidRPr="00673A94">
        <w:rPr>
          <w:rFonts w:ascii="Calibri Light" w:hAnsi="Calibri Light" w:cs="Calibri Light"/>
          <w:sz w:val="24"/>
          <w:szCs w:val="24"/>
        </w:rPr>
        <w:t>values</w:t>
      </w:r>
      <w:r w:rsidRPr="00673A94">
        <w:rPr>
          <w:rFonts w:ascii="Calibri Light" w:hAnsi="Calibri Light" w:cs="Calibri Light"/>
          <w:sz w:val="24"/>
          <w:szCs w:val="24"/>
        </w:rPr>
        <w:t xml:space="preserve"> before a change in value is reported.  </w:t>
      </w:r>
    </w:p>
    <w:p w14:paraId="7E837CA9" w14:textId="77777777" w:rsidR="006708FA" w:rsidRPr="00673A94" w:rsidRDefault="006708FA" w:rsidP="005A757C">
      <w:pPr>
        <w:autoSpaceDE w:val="0"/>
        <w:autoSpaceDN w:val="0"/>
        <w:adjustRightInd w:val="0"/>
        <w:rPr>
          <w:rFonts w:ascii="Calibri Light" w:hAnsi="Calibri Light" w:cs="Calibri Light"/>
        </w:rPr>
      </w:pPr>
    </w:p>
    <w:p w14:paraId="15525183" w14:textId="584162AB"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2. Compare the results of Stevenson (2004) with previous studies on the impact of</w:t>
      </w:r>
      <w:r w:rsidR="006708FA" w:rsidRPr="005E212C">
        <w:rPr>
          <w:rFonts w:ascii="Calibri Light" w:hAnsi="Calibri Light" w:cs="Calibri Light"/>
          <w:b/>
        </w:rPr>
        <w:t xml:space="preserve"> </w:t>
      </w:r>
      <w:r w:rsidRPr="005E212C">
        <w:rPr>
          <w:rFonts w:ascii="Calibri Light" w:hAnsi="Calibri Light" w:cs="Calibri Light"/>
          <w:b/>
        </w:rPr>
        <w:t xml:space="preserve">smoothing models on allocations to </w:t>
      </w:r>
      <w:r w:rsidRPr="005E212C">
        <w:rPr>
          <w:rFonts w:ascii="Calibri Light" w:hAnsi="Calibri Light" w:cs="Calibri Light"/>
          <w:b/>
          <w:u w:val="single"/>
        </w:rPr>
        <w:t>real estate</w:t>
      </w:r>
      <w:r w:rsidRPr="005E212C">
        <w:rPr>
          <w:rFonts w:ascii="Calibri Light" w:hAnsi="Calibri Light" w:cs="Calibri Light"/>
          <w:b/>
        </w:rPr>
        <w:t>.</w:t>
      </w:r>
    </w:p>
    <w:p w14:paraId="120DDAA5" w14:textId="77777777" w:rsidR="00F4746E" w:rsidRPr="00673A94" w:rsidRDefault="00F4746E" w:rsidP="005A757C">
      <w:pPr>
        <w:autoSpaceDE w:val="0"/>
        <w:autoSpaceDN w:val="0"/>
        <w:adjustRightInd w:val="0"/>
        <w:rPr>
          <w:rFonts w:ascii="Calibri Light" w:hAnsi="Calibri Light" w:cs="Calibri Light"/>
        </w:rPr>
      </w:pPr>
    </w:p>
    <w:p w14:paraId="3889AD6E" w14:textId="77777777" w:rsidR="006708FA" w:rsidRPr="00673A94" w:rsidRDefault="0060412B" w:rsidP="00BD35C1">
      <w:pPr>
        <w:pStyle w:val="ListParagraph"/>
        <w:numPr>
          <w:ilvl w:val="0"/>
          <w:numId w:val="37"/>
        </w:numPr>
        <w:autoSpaceDE w:val="0"/>
        <w:autoSpaceDN w:val="0"/>
        <w:adjustRightInd w:val="0"/>
        <w:ind w:left="720"/>
        <w:rPr>
          <w:rFonts w:ascii="Calibri Light" w:hAnsi="Calibri Light" w:cs="Calibri Light"/>
          <w:sz w:val="24"/>
          <w:szCs w:val="24"/>
        </w:rPr>
      </w:pPr>
      <w:r w:rsidRPr="00673A94">
        <w:rPr>
          <w:rFonts w:ascii="Calibri Light" w:hAnsi="Calibri Light" w:cs="Calibri Light"/>
          <w:sz w:val="24"/>
          <w:szCs w:val="24"/>
        </w:rPr>
        <w:lastRenderedPageBreak/>
        <w:t xml:space="preserve">Stevenson finds </w:t>
      </w:r>
      <w:r w:rsidR="003F4C64" w:rsidRPr="00673A94">
        <w:rPr>
          <w:rFonts w:ascii="Calibri Light" w:hAnsi="Calibri Light" w:cs="Calibri Light"/>
          <w:sz w:val="24"/>
          <w:szCs w:val="24"/>
        </w:rPr>
        <w:t>NO DIFFERENCE</w:t>
      </w:r>
      <w:r w:rsidRPr="00673A94">
        <w:rPr>
          <w:rFonts w:ascii="Calibri Light" w:hAnsi="Calibri Light" w:cs="Calibri Light"/>
          <w:sz w:val="24"/>
          <w:szCs w:val="24"/>
        </w:rPr>
        <w:t xml:space="preserve"> in the application of two different unsmoothing </w:t>
      </w:r>
      <w:r w:rsidR="00F70E56" w:rsidRPr="00673A94">
        <w:rPr>
          <w:rFonts w:ascii="Calibri Light" w:hAnsi="Calibri Light" w:cs="Calibri Light"/>
          <w:sz w:val="24"/>
          <w:szCs w:val="24"/>
        </w:rPr>
        <w:t>methods;</w:t>
      </w:r>
      <w:r w:rsidRPr="00673A94">
        <w:rPr>
          <w:rFonts w:ascii="Calibri Light" w:hAnsi="Calibri Light" w:cs="Calibri Light"/>
          <w:sz w:val="24"/>
          <w:szCs w:val="24"/>
        </w:rPr>
        <w:t xml:space="preserve"> other research found that model selection has a significant impact on real estate weights.  </w:t>
      </w:r>
    </w:p>
    <w:p w14:paraId="69D91070" w14:textId="77777777" w:rsidR="006708FA" w:rsidRPr="00673A94" w:rsidRDefault="006708FA" w:rsidP="005A757C">
      <w:pPr>
        <w:autoSpaceDE w:val="0"/>
        <w:autoSpaceDN w:val="0"/>
        <w:adjustRightInd w:val="0"/>
        <w:rPr>
          <w:rFonts w:ascii="Calibri Light" w:hAnsi="Calibri Light" w:cs="Calibri Light"/>
        </w:rPr>
      </w:pPr>
    </w:p>
    <w:p w14:paraId="4758869B" w14:textId="77777777" w:rsidR="005A757C" w:rsidRPr="005E212C" w:rsidRDefault="005A757C" w:rsidP="005A757C">
      <w:pPr>
        <w:autoSpaceDE w:val="0"/>
        <w:autoSpaceDN w:val="0"/>
        <w:adjustRightInd w:val="0"/>
        <w:rPr>
          <w:rFonts w:ascii="Calibri Light" w:hAnsi="Calibri Light" w:cs="Calibri Light"/>
          <w:b/>
          <w:highlight w:val="yellow"/>
          <w:u w:val="single"/>
        </w:rPr>
      </w:pPr>
      <w:r w:rsidRPr="005E212C">
        <w:rPr>
          <w:rFonts w:ascii="Calibri Light" w:hAnsi="Calibri Light" w:cs="Calibri Light"/>
          <w:b/>
        </w:rPr>
        <w:t xml:space="preserve">3. Compare </w:t>
      </w:r>
      <w:r w:rsidR="001771CE" w:rsidRPr="005E212C">
        <w:rPr>
          <w:rFonts w:ascii="Calibri Light" w:hAnsi="Calibri Light" w:cs="Calibri Light"/>
          <w:b/>
          <w:highlight w:val="yellow"/>
          <w:u w:val="single"/>
        </w:rPr>
        <w:t>F</w:t>
      </w:r>
      <w:r w:rsidRPr="005E212C">
        <w:rPr>
          <w:rFonts w:ascii="Calibri Light" w:hAnsi="Calibri Light" w:cs="Calibri Light"/>
          <w:b/>
          <w:highlight w:val="yellow"/>
          <w:u w:val="single"/>
        </w:rPr>
        <w:t>our</w:t>
      </w:r>
      <w:r w:rsidRPr="005E212C">
        <w:rPr>
          <w:rFonts w:ascii="Calibri Light" w:hAnsi="Calibri Light" w:cs="Calibri Light"/>
          <w:b/>
        </w:rPr>
        <w:t xml:space="preserve"> approaches to generating an </w:t>
      </w:r>
      <w:r w:rsidRPr="005E212C">
        <w:rPr>
          <w:rFonts w:ascii="Calibri Light" w:hAnsi="Calibri Light" w:cs="Calibri Light"/>
          <w:b/>
          <w:u w:val="single"/>
        </w:rPr>
        <w:t>unsmoothed</w:t>
      </w:r>
      <w:r w:rsidRPr="005E212C">
        <w:rPr>
          <w:rFonts w:ascii="Calibri Light" w:hAnsi="Calibri Light" w:cs="Calibri Light"/>
          <w:b/>
        </w:rPr>
        <w:t xml:space="preserve"> total </w:t>
      </w:r>
      <w:r w:rsidRPr="005E212C">
        <w:rPr>
          <w:rFonts w:ascii="Calibri Light" w:hAnsi="Calibri Light" w:cs="Calibri Light"/>
          <w:b/>
          <w:u w:val="single"/>
        </w:rPr>
        <w:t>real estate</w:t>
      </w:r>
      <w:r w:rsidRPr="005E212C">
        <w:rPr>
          <w:rFonts w:ascii="Calibri Light" w:hAnsi="Calibri Light" w:cs="Calibri Light"/>
          <w:b/>
        </w:rPr>
        <w:t xml:space="preserve"> return</w:t>
      </w:r>
      <w:r w:rsidR="00916E1C" w:rsidRPr="005E212C">
        <w:rPr>
          <w:rFonts w:ascii="Calibri Light" w:hAnsi="Calibri Light" w:cs="Calibri Light"/>
          <w:b/>
        </w:rPr>
        <w:t xml:space="preserve"> s</w:t>
      </w:r>
      <w:r w:rsidRPr="005E212C">
        <w:rPr>
          <w:rFonts w:ascii="Calibri Light" w:hAnsi="Calibri Light" w:cs="Calibri Light"/>
          <w:b/>
        </w:rPr>
        <w:t>eries.</w:t>
      </w:r>
    </w:p>
    <w:p w14:paraId="2A30D40F" w14:textId="77777777" w:rsidR="00F4746E" w:rsidRPr="00673A94" w:rsidRDefault="00F4746E" w:rsidP="005A757C">
      <w:pPr>
        <w:autoSpaceDE w:val="0"/>
        <w:autoSpaceDN w:val="0"/>
        <w:adjustRightInd w:val="0"/>
        <w:rPr>
          <w:rFonts w:ascii="Calibri Light" w:hAnsi="Calibri Light" w:cs="Calibri Light"/>
        </w:rPr>
      </w:pPr>
    </w:p>
    <w:p w14:paraId="2E43FE92" w14:textId="77777777" w:rsidR="006708FA" w:rsidRPr="00673A94" w:rsidRDefault="006708FA" w:rsidP="005A757C">
      <w:pPr>
        <w:autoSpaceDE w:val="0"/>
        <w:autoSpaceDN w:val="0"/>
        <w:adjustRightInd w:val="0"/>
        <w:rPr>
          <w:rFonts w:ascii="Calibri Light" w:hAnsi="Calibri Light" w:cs="Calibri Light"/>
        </w:rPr>
      </w:pPr>
    </w:p>
    <w:p w14:paraId="0189E695" w14:textId="77777777" w:rsidR="008B66A6" w:rsidRPr="00673A94" w:rsidRDefault="00493F1E" w:rsidP="005E0B06">
      <w:pPr>
        <w:pStyle w:val="ListParagraph"/>
        <w:numPr>
          <w:ilvl w:val="0"/>
          <w:numId w:val="12"/>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FOARF.  First Order Autoregressive Reverse F</w:t>
      </w:r>
      <w:r w:rsidR="008B66A6" w:rsidRPr="00673A94">
        <w:rPr>
          <w:rFonts w:ascii="Calibri Light" w:hAnsi="Calibri Light" w:cs="Calibri Light"/>
          <w:sz w:val="24"/>
          <w:szCs w:val="24"/>
        </w:rPr>
        <w:t xml:space="preserve">ilter.  </w:t>
      </w:r>
      <w:r w:rsidR="00444679" w:rsidRPr="00673A94">
        <w:rPr>
          <w:rFonts w:ascii="Calibri Light" w:hAnsi="Calibri Light" w:cs="Calibri Light"/>
          <w:sz w:val="24"/>
          <w:szCs w:val="24"/>
        </w:rPr>
        <w:t xml:space="preserve">Includes the capital growth return from the prior period and the lagged return adjusted by a constant unsmoothing parameter.  </w:t>
      </w:r>
    </w:p>
    <w:p w14:paraId="225F96CE" w14:textId="77777777" w:rsidR="008B66A6" w:rsidRPr="00673A94" w:rsidRDefault="008B66A6" w:rsidP="008B66A6">
      <w:pPr>
        <w:autoSpaceDE w:val="0"/>
        <w:autoSpaceDN w:val="0"/>
        <w:adjustRightInd w:val="0"/>
        <w:rPr>
          <w:rFonts w:ascii="Calibri Light" w:hAnsi="Calibri Light" w:cs="Calibri Light"/>
        </w:rPr>
      </w:pPr>
    </w:p>
    <w:p w14:paraId="48292AEA" w14:textId="31F61A4D" w:rsidR="003754CA" w:rsidRPr="00673A94" w:rsidRDefault="00F04D3C" w:rsidP="005E0B06">
      <w:pPr>
        <w:pStyle w:val="ListParagraph"/>
        <w:numPr>
          <w:ilvl w:val="0"/>
          <w:numId w:val="12"/>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Second</w:t>
      </w:r>
      <w:r w:rsidR="00637E6F" w:rsidRPr="00673A94">
        <w:rPr>
          <w:rFonts w:ascii="Calibri Light" w:hAnsi="Calibri Light" w:cs="Calibri Light"/>
          <w:sz w:val="24"/>
          <w:szCs w:val="24"/>
        </w:rPr>
        <w:t xml:space="preserve"> Order Autoregressive Reverse F</w:t>
      </w:r>
      <w:r w:rsidR="008B66A6" w:rsidRPr="00673A94">
        <w:rPr>
          <w:rFonts w:ascii="Calibri Light" w:hAnsi="Calibri Light" w:cs="Calibri Light"/>
          <w:sz w:val="24"/>
          <w:szCs w:val="24"/>
        </w:rPr>
        <w:t>il</w:t>
      </w:r>
      <w:r w:rsidR="00637E6F" w:rsidRPr="00673A94">
        <w:rPr>
          <w:rFonts w:ascii="Calibri Light" w:hAnsi="Calibri Light" w:cs="Calibri Light"/>
          <w:sz w:val="24"/>
          <w:szCs w:val="24"/>
        </w:rPr>
        <w:t>t</w:t>
      </w:r>
      <w:r w:rsidR="00444679" w:rsidRPr="00673A94">
        <w:rPr>
          <w:rFonts w:ascii="Calibri Light" w:hAnsi="Calibri Light" w:cs="Calibri Light"/>
          <w:sz w:val="24"/>
          <w:szCs w:val="24"/>
        </w:rPr>
        <w:t xml:space="preserve">er (AR2).  Includes the first </w:t>
      </w:r>
      <w:r w:rsidR="0076751C" w:rsidRPr="00673A94">
        <w:rPr>
          <w:rFonts w:ascii="Calibri Light" w:hAnsi="Calibri Light" w:cs="Calibri Light"/>
          <w:sz w:val="24"/>
          <w:szCs w:val="24"/>
          <w:u w:val="single"/>
        </w:rPr>
        <w:t>TWO LAGS</w:t>
      </w:r>
      <w:r w:rsidR="00444679" w:rsidRPr="00673A94">
        <w:rPr>
          <w:rFonts w:ascii="Calibri Light" w:hAnsi="Calibri Light" w:cs="Calibri Light"/>
          <w:sz w:val="24"/>
          <w:szCs w:val="24"/>
        </w:rPr>
        <w:t xml:space="preserve"> to unsmooth the data.  </w:t>
      </w:r>
    </w:p>
    <w:p w14:paraId="6E601C53" w14:textId="77777777" w:rsidR="00F8505D" w:rsidRPr="00673A94" w:rsidRDefault="00F8505D" w:rsidP="00916E1C">
      <w:pPr>
        <w:autoSpaceDE w:val="0"/>
        <w:autoSpaceDN w:val="0"/>
        <w:adjustRightInd w:val="0"/>
        <w:rPr>
          <w:rFonts w:ascii="Calibri Light" w:hAnsi="Calibri Light" w:cs="Calibri Light"/>
        </w:rPr>
      </w:pPr>
    </w:p>
    <w:p w14:paraId="782B7F0E" w14:textId="77777777" w:rsidR="008B66A6" w:rsidRPr="00673A94" w:rsidRDefault="00EB7E14" w:rsidP="005E0B06">
      <w:pPr>
        <w:pStyle w:val="ListParagraph"/>
        <w:numPr>
          <w:ilvl w:val="0"/>
          <w:numId w:val="12"/>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 xml:space="preserve">FIVI:  Full Information Value Index.  </w:t>
      </w:r>
      <w:r w:rsidR="008B66A6" w:rsidRPr="00673A94">
        <w:rPr>
          <w:rFonts w:ascii="Calibri Light" w:hAnsi="Calibri Light" w:cs="Calibri Light"/>
          <w:sz w:val="24"/>
          <w:szCs w:val="24"/>
        </w:rPr>
        <w:t xml:space="preserve">A first order autoregressive </w:t>
      </w:r>
      <w:r w:rsidR="00B70394" w:rsidRPr="00673A94">
        <w:rPr>
          <w:rFonts w:ascii="Calibri Light" w:hAnsi="Calibri Light" w:cs="Calibri Light"/>
          <w:sz w:val="24"/>
          <w:szCs w:val="24"/>
        </w:rPr>
        <w:t>specification</w:t>
      </w:r>
      <w:r w:rsidR="008B66A6" w:rsidRPr="00673A94">
        <w:rPr>
          <w:rFonts w:ascii="Calibri Light" w:hAnsi="Calibri Light" w:cs="Calibri Light"/>
          <w:sz w:val="24"/>
          <w:szCs w:val="24"/>
        </w:rPr>
        <w:t xml:space="preserve"> to obtain a full information value index.</w:t>
      </w:r>
      <w:r w:rsidR="00444679" w:rsidRPr="00673A94">
        <w:rPr>
          <w:rFonts w:ascii="Calibri Light" w:hAnsi="Calibri Light" w:cs="Calibri Light"/>
          <w:sz w:val="24"/>
          <w:szCs w:val="24"/>
        </w:rPr>
        <w:t xml:space="preserve">  This is a first order autoregressive model that uses the volatility of residuals to compute the weights used in calculating the unsmoothed capital rate.  </w:t>
      </w:r>
    </w:p>
    <w:p w14:paraId="37B6334C" w14:textId="77777777" w:rsidR="00EB7E14" w:rsidRPr="00673A94" w:rsidRDefault="00EB7E14" w:rsidP="00EB7E14">
      <w:pPr>
        <w:pStyle w:val="ListParagraph"/>
        <w:autoSpaceDE w:val="0"/>
        <w:autoSpaceDN w:val="0"/>
        <w:adjustRightInd w:val="0"/>
        <w:rPr>
          <w:rFonts w:ascii="Calibri Light" w:hAnsi="Calibri Light" w:cs="Calibri Light"/>
          <w:sz w:val="24"/>
          <w:szCs w:val="24"/>
        </w:rPr>
      </w:pPr>
    </w:p>
    <w:p w14:paraId="63DAC426" w14:textId="3B52344A" w:rsidR="00EB7E14" w:rsidRPr="00CE6F70" w:rsidRDefault="0076751C" w:rsidP="00CE6F70">
      <w:pPr>
        <w:pStyle w:val="ListParagraph"/>
        <w:numPr>
          <w:ilvl w:val="0"/>
          <w:numId w:val="12"/>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Same as FOARF bu</w:t>
      </w:r>
      <w:r w:rsidR="00CE6F70">
        <w:rPr>
          <w:rFonts w:ascii="Calibri Light" w:hAnsi="Calibri Light" w:cs="Calibri Light"/>
          <w:sz w:val="24"/>
          <w:szCs w:val="24"/>
        </w:rPr>
        <w:t xml:space="preserve">t </w:t>
      </w:r>
      <w:r w:rsidRPr="00CE6F70">
        <w:rPr>
          <w:rFonts w:ascii="Calibri Light" w:hAnsi="Calibri Light" w:cs="Calibri Light"/>
        </w:rPr>
        <w:t xml:space="preserve"> allowed to change</w:t>
      </w:r>
      <w:r w:rsidR="00EB7E14" w:rsidRPr="00CE6F70">
        <w:rPr>
          <w:rFonts w:ascii="Calibri Light" w:hAnsi="Calibri Light" w:cs="Calibri Light"/>
        </w:rPr>
        <w:t xml:space="preserve">:  First Order A Filter with </w:t>
      </w:r>
      <w:r w:rsidR="001A7A60" w:rsidRPr="00CE6F70">
        <w:rPr>
          <w:rFonts w:ascii="Calibri Light" w:hAnsi="Calibri Light" w:cs="Calibri Light"/>
        </w:rPr>
        <w:t>Growth</w:t>
      </w:r>
      <w:r w:rsidR="00EB7E14" w:rsidRPr="00CE6F70">
        <w:rPr>
          <w:rFonts w:ascii="Calibri Light" w:hAnsi="Calibri Light" w:cs="Calibri Light"/>
        </w:rPr>
        <w:t xml:space="preserve"> States (i.e. STATES)</w:t>
      </w:r>
      <w:r w:rsidR="00B304F5" w:rsidRPr="00CE6F70">
        <w:rPr>
          <w:rFonts w:ascii="Calibri Light" w:hAnsi="Calibri Light" w:cs="Calibri Light"/>
        </w:rPr>
        <w:t xml:space="preserve">.  This is similar to FOARF except that the unsmoothing parameter is allowed to change depending on the </w:t>
      </w:r>
      <w:r w:rsidR="00931607" w:rsidRPr="00CE6F70">
        <w:rPr>
          <w:rFonts w:ascii="Calibri Light" w:hAnsi="Calibri Light" w:cs="Calibri Light"/>
        </w:rPr>
        <w:t>STATE</w:t>
      </w:r>
      <w:r w:rsidR="00B304F5" w:rsidRPr="00CE6F70">
        <w:rPr>
          <w:rFonts w:ascii="Calibri Light" w:hAnsi="Calibri Light" w:cs="Calibri Light"/>
        </w:rPr>
        <w:t xml:space="preserve"> of the market.  </w:t>
      </w:r>
    </w:p>
    <w:p w14:paraId="5AA3C1F7" w14:textId="77777777" w:rsidR="00637E6F" w:rsidRPr="00673A94" w:rsidRDefault="00637E6F" w:rsidP="005A757C">
      <w:pPr>
        <w:autoSpaceDE w:val="0"/>
        <w:autoSpaceDN w:val="0"/>
        <w:adjustRightInd w:val="0"/>
        <w:rPr>
          <w:rFonts w:ascii="Calibri Light" w:hAnsi="Calibri Light" w:cs="Calibri Light"/>
        </w:rPr>
      </w:pPr>
    </w:p>
    <w:p w14:paraId="57550A9A" w14:textId="77777777" w:rsidR="00637E6F" w:rsidRPr="00673A94" w:rsidRDefault="00637E6F" w:rsidP="005A757C">
      <w:pPr>
        <w:autoSpaceDE w:val="0"/>
        <w:autoSpaceDN w:val="0"/>
        <w:adjustRightInd w:val="0"/>
        <w:rPr>
          <w:rFonts w:ascii="Calibri Light" w:hAnsi="Calibri Light" w:cs="Calibri Light"/>
        </w:rPr>
      </w:pPr>
    </w:p>
    <w:p w14:paraId="7484A908" w14:textId="77777777" w:rsidR="005A757C" w:rsidRPr="005E212C" w:rsidRDefault="005A757C" w:rsidP="005A757C">
      <w:pPr>
        <w:autoSpaceDE w:val="0"/>
        <w:autoSpaceDN w:val="0"/>
        <w:adjustRightInd w:val="0"/>
        <w:rPr>
          <w:rFonts w:ascii="Calibri Light" w:hAnsi="Calibri Light" w:cs="Calibri Light"/>
          <w:b/>
        </w:rPr>
      </w:pPr>
      <w:r w:rsidRPr="005E212C">
        <w:rPr>
          <w:rFonts w:ascii="Calibri Light" w:hAnsi="Calibri Light" w:cs="Calibri Light"/>
          <w:b/>
        </w:rPr>
        <w:t>4. Describe the impact of varying smoothing parameters for UK real estate return</w:t>
      </w:r>
      <w:r w:rsidR="008B66A6" w:rsidRPr="005E212C">
        <w:rPr>
          <w:rFonts w:ascii="Calibri Light" w:hAnsi="Calibri Light" w:cs="Calibri Light"/>
          <w:b/>
        </w:rPr>
        <w:t xml:space="preserve"> d</w:t>
      </w:r>
      <w:r w:rsidRPr="005E212C">
        <w:rPr>
          <w:rFonts w:ascii="Calibri Light" w:hAnsi="Calibri Light" w:cs="Calibri Light"/>
          <w:b/>
        </w:rPr>
        <w:t>ata on the optimal allocations to real estate.</w:t>
      </w:r>
    </w:p>
    <w:p w14:paraId="2055981C" w14:textId="77777777" w:rsidR="008B66A6" w:rsidRPr="00673A94" w:rsidRDefault="008B66A6" w:rsidP="005A757C">
      <w:pPr>
        <w:autoSpaceDE w:val="0"/>
        <w:autoSpaceDN w:val="0"/>
        <w:adjustRightInd w:val="0"/>
        <w:rPr>
          <w:rFonts w:ascii="Calibri Light" w:hAnsi="Calibri Light" w:cs="Calibri Light"/>
        </w:rPr>
      </w:pPr>
    </w:p>
    <w:p w14:paraId="0EB93BEC" w14:textId="77777777" w:rsidR="00C66003" w:rsidRPr="00673A94" w:rsidRDefault="00C66003" w:rsidP="00E162CB">
      <w:pPr>
        <w:pStyle w:val="ListParagraph"/>
        <w:numPr>
          <w:ilvl w:val="0"/>
          <w:numId w:val="35"/>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The amount of real estate allocated to a portfolio is very sensitive to the unsmoothing parameter</w:t>
      </w:r>
    </w:p>
    <w:p w14:paraId="733C86BA" w14:textId="77777777" w:rsidR="008B66A6" w:rsidRPr="00673A94" w:rsidRDefault="00E162CB" w:rsidP="00E162CB">
      <w:pPr>
        <w:pStyle w:val="ListParagraph"/>
        <w:numPr>
          <w:ilvl w:val="0"/>
          <w:numId w:val="35"/>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CALIBRATION</w:t>
      </w:r>
      <w:r w:rsidR="00EB787F" w:rsidRPr="00673A94">
        <w:rPr>
          <w:rFonts w:ascii="Calibri Light" w:hAnsi="Calibri Light" w:cs="Calibri Light"/>
          <w:sz w:val="24"/>
          <w:szCs w:val="24"/>
        </w:rPr>
        <w:t xml:space="preserve"> </w:t>
      </w:r>
      <w:r w:rsidRPr="00673A94">
        <w:rPr>
          <w:rFonts w:ascii="Calibri Light" w:hAnsi="Calibri Light" w:cs="Calibri Light"/>
          <w:sz w:val="24"/>
          <w:szCs w:val="24"/>
        </w:rPr>
        <w:t xml:space="preserve">of smoothing parameter </w:t>
      </w:r>
      <w:r w:rsidR="00EB787F" w:rsidRPr="00673A94">
        <w:rPr>
          <w:rFonts w:ascii="Calibri Light" w:hAnsi="Calibri Light" w:cs="Calibri Light"/>
          <w:sz w:val="24"/>
          <w:szCs w:val="24"/>
        </w:rPr>
        <w:t>is much more important than model selection.</w:t>
      </w:r>
    </w:p>
    <w:p w14:paraId="74097E09" w14:textId="77777777" w:rsidR="00C8646F" w:rsidRPr="00673A94" w:rsidRDefault="00C8646F" w:rsidP="00E162CB">
      <w:pPr>
        <w:pStyle w:val="ListParagraph"/>
        <w:numPr>
          <w:ilvl w:val="0"/>
          <w:numId w:val="35"/>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More Allocation to Smooth</w:t>
      </w:r>
    </w:p>
    <w:p w14:paraId="2B3511D6" w14:textId="77777777" w:rsidR="003754CA" w:rsidRPr="00673A94" w:rsidRDefault="003754CA" w:rsidP="005A757C">
      <w:pPr>
        <w:autoSpaceDE w:val="0"/>
        <w:autoSpaceDN w:val="0"/>
        <w:adjustRightInd w:val="0"/>
        <w:rPr>
          <w:rFonts w:ascii="Calibri Light" w:hAnsi="Calibri Light" w:cs="Calibri Light"/>
        </w:rPr>
      </w:pPr>
    </w:p>
    <w:p w14:paraId="2DFA0E3E" w14:textId="77777777" w:rsidR="00A109B4" w:rsidRPr="00673A94" w:rsidRDefault="00A109B4" w:rsidP="005A757C">
      <w:pPr>
        <w:autoSpaceDE w:val="0"/>
        <w:autoSpaceDN w:val="0"/>
        <w:adjustRightInd w:val="0"/>
        <w:rPr>
          <w:rFonts w:ascii="Calibri Light" w:hAnsi="Calibri Light" w:cs="Calibri Light"/>
        </w:rPr>
      </w:pPr>
    </w:p>
    <w:p w14:paraId="6D012FA5" w14:textId="77777777" w:rsidR="005A757C" w:rsidRPr="005E212C" w:rsidRDefault="005A757C" w:rsidP="005A757C">
      <w:pPr>
        <w:autoSpaceDE w:val="0"/>
        <w:autoSpaceDN w:val="0"/>
        <w:adjustRightInd w:val="0"/>
        <w:rPr>
          <w:rFonts w:ascii="Calibri Light" w:hAnsi="Calibri Light" w:cs="Calibri Light"/>
          <w:b/>
          <w:bCs/>
        </w:rPr>
      </w:pPr>
      <w:r w:rsidRPr="005E212C">
        <w:rPr>
          <w:rFonts w:ascii="Calibri Light" w:hAnsi="Calibri Light" w:cs="Calibri Light"/>
          <w:b/>
          <w:bCs/>
        </w:rPr>
        <w:t>5. In the Marcato and Key (2007) study compare and contrast the results of using</w:t>
      </w:r>
    </w:p>
    <w:p w14:paraId="618DC5F3" w14:textId="77777777" w:rsidR="005A757C" w:rsidRPr="005E212C" w:rsidRDefault="005A757C" w:rsidP="005A757C">
      <w:pPr>
        <w:autoSpaceDE w:val="0"/>
        <w:autoSpaceDN w:val="0"/>
        <w:adjustRightInd w:val="0"/>
        <w:rPr>
          <w:rFonts w:ascii="Calibri Light" w:hAnsi="Calibri Light" w:cs="Calibri Light"/>
          <w:b/>
          <w:bCs/>
        </w:rPr>
      </w:pPr>
      <w:r w:rsidRPr="005E212C">
        <w:rPr>
          <w:rFonts w:ascii="Calibri Light" w:hAnsi="Calibri Light" w:cs="Calibri Light"/>
          <w:b/>
          <w:bCs/>
          <w:u w:val="single"/>
        </w:rPr>
        <w:t>UK</w:t>
      </w:r>
      <w:r w:rsidRPr="005E212C">
        <w:rPr>
          <w:rFonts w:ascii="Calibri Light" w:hAnsi="Calibri Light" w:cs="Calibri Light"/>
          <w:b/>
          <w:bCs/>
        </w:rPr>
        <w:t xml:space="preserve"> data with those employing </w:t>
      </w:r>
      <w:r w:rsidRPr="005E212C">
        <w:rPr>
          <w:rFonts w:ascii="Calibri Light" w:hAnsi="Calibri Light" w:cs="Calibri Light"/>
          <w:b/>
          <w:bCs/>
          <w:u w:val="single"/>
        </w:rPr>
        <w:t>US and Australia</w:t>
      </w:r>
      <w:r w:rsidRPr="005E212C">
        <w:rPr>
          <w:rFonts w:ascii="Calibri Light" w:hAnsi="Calibri Light" w:cs="Calibri Light"/>
          <w:b/>
          <w:bCs/>
        </w:rPr>
        <w:t xml:space="preserve"> real estate return data.</w:t>
      </w:r>
    </w:p>
    <w:p w14:paraId="16EFE29B" w14:textId="77777777" w:rsidR="008B66A6" w:rsidRPr="00673A94" w:rsidRDefault="008B66A6" w:rsidP="005A757C">
      <w:pPr>
        <w:autoSpaceDE w:val="0"/>
        <w:autoSpaceDN w:val="0"/>
        <w:adjustRightInd w:val="0"/>
        <w:rPr>
          <w:rFonts w:ascii="Calibri Light" w:hAnsi="Calibri Light" w:cs="Calibri Light"/>
        </w:rPr>
      </w:pPr>
    </w:p>
    <w:p w14:paraId="0BD51A4C" w14:textId="77777777" w:rsidR="003754CA" w:rsidRPr="00673A94" w:rsidRDefault="002E1BFA" w:rsidP="005A757C">
      <w:pPr>
        <w:autoSpaceDE w:val="0"/>
        <w:autoSpaceDN w:val="0"/>
        <w:adjustRightInd w:val="0"/>
        <w:rPr>
          <w:rFonts w:ascii="Calibri Light" w:hAnsi="Calibri Light" w:cs="Calibri Light"/>
        </w:rPr>
      </w:pPr>
      <w:r w:rsidRPr="00673A94">
        <w:rPr>
          <w:rFonts w:ascii="Calibri Light" w:hAnsi="Calibri Light" w:cs="Calibri Light"/>
          <w:noProof/>
        </w:rPr>
        <w:drawing>
          <wp:inline distT="0" distB="0" distL="0" distR="0" wp14:anchorId="0886655B" wp14:editId="26EB086F">
            <wp:extent cx="684428" cy="342900"/>
            <wp:effectExtent l="0" t="0" r="1905" b="0"/>
            <wp:docPr id="8" name="Picture 8" descr="http://www.woodlands-junior.kent.sch.uk/customs/images/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oodlands-junior.kent.sch.uk/customs/images/uk.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4428" cy="342900"/>
                    </a:xfrm>
                    <a:prstGeom prst="rect">
                      <a:avLst/>
                    </a:prstGeom>
                    <a:noFill/>
                    <a:ln>
                      <a:noFill/>
                    </a:ln>
                  </pic:spPr>
                </pic:pic>
              </a:graphicData>
            </a:graphic>
          </wp:inline>
        </w:drawing>
      </w:r>
      <w:r w:rsidRPr="00673A94">
        <w:rPr>
          <w:rFonts w:ascii="Calibri Light" w:hAnsi="Calibri Light" w:cs="Calibri Light"/>
          <w:noProof/>
        </w:rPr>
        <w:t xml:space="preserve">     </w:t>
      </w:r>
      <w:r w:rsidR="00711B6B" w:rsidRPr="00673A94">
        <w:rPr>
          <w:rFonts w:ascii="Calibri Light" w:hAnsi="Calibri Light" w:cs="Calibri Light"/>
          <w:noProof/>
        </w:rPr>
        <w:t xml:space="preserve"> </w:t>
      </w:r>
      <w:r w:rsidRPr="00673A94">
        <w:rPr>
          <w:rFonts w:ascii="Calibri Light" w:hAnsi="Calibri Light" w:cs="Calibri Light"/>
          <w:noProof/>
        </w:rPr>
        <w:drawing>
          <wp:inline distT="0" distB="0" distL="0" distR="0" wp14:anchorId="21AF62E4" wp14:editId="60719320">
            <wp:extent cx="762000" cy="381000"/>
            <wp:effectExtent l="0" t="0" r="0" b="0"/>
            <wp:docPr id="9" name="Picture 9" descr="http://www.anbg.gov.au/images/flags/nation/austral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bg.gov.au/images/flags/nation/australia.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1294" cy="385647"/>
                    </a:xfrm>
                    <a:prstGeom prst="rect">
                      <a:avLst/>
                    </a:prstGeom>
                    <a:noFill/>
                    <a:ln>
                      <a:noFill/>
                    </a:ln>
                  </pic:spPr>
                </pic:pic>
              </a:graphicData>
            </a:graphic>
          </wp:inline>
        </w:drawing>
      </w:r>
      <w:r w:rsidR="00711B6B" w:rsidRPr="00673A94">
        <w:rPr>
          <w:rFonts w:ascii="Calibri Light" w:hAnsi="Calibri Light" w:cs="Calibri Light"/>
          <w:noProof/>
        </w:rPr>
        <w:t xml:space="preserve">     </w:t>
      </w:r>
      <w:r w:rsidR="00711B6B" w:rsidRPr="00673A94">
        <w:rPr>
          <w:rFonts w:ascii="Calibri Light" w:hAnsi="Calibri Light" w:cs="Calibri Light"/>
          <w:noProof/>
        </w:rPr>
        <w:drawing>
          <wp:inline distT="0" distB="0" distL="0" distR="0" wp14:anchorId="00262BB7" wp14:editId="5367ACF9">
            <wp:extent cx="733425" cy="385921"/>
            <wp:effectExtent l="0" t="0" r="0" b="0"/>
            <wp:docPr id="10" name="Picture 10" descr="http://flagspot.net/images/u/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agspot.net/images/u/us.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7127" cy="387869"/>
                    </a:xfrm>
                    <a:prstGeom prst="rect">
                      <a:avLst/>
                    </a:prstGeom>
                    <a:noFill/>
                    <a:ln>
                      <a:noFill/>
                    </a:ln>
                  </pic:spPr>
                </pic:pic>
              </a:graphicData>
            </a:graphic>
          </wp:inline>
        </w:drawing>
      </w:r>
    </w:p>
    <w:p w14:paraId="095E7BC0" w14:textId="77777777" w:rsidR="00E64F0E" w:rsidRPr="00673A94" w:rsidRDefault="00E64F0E" w:rsidP="005A757C">
      <w:pPr>
        <w:autoSpaceDE w:val="0"/>
        <w:autoSpaceDN w:val="0"/>
        <w:adjustRightInd w:val="0"/>
        <w:rPr>
          <w:rFonts w:ascii="Calibri Light" w:hAnsi="Calibri Light" w:cs="Calibri Light"/>
        </w:rPr>
      </w:pPr>
    </w:p>
    <w:p w14:paraId="08BE39B0" w14:textId="77777777" w:rsidR="00711B6B" w:rsidRPr="00673A94" w:rsidRDefault="00711B6B" w:rsidP="00C762BB">
      <w:pPr>
        <w:pStyle w:val="ListParagraph"/>
        <w:numPr>
          <w:ilvl w:val="0"/>
          <w:numId w:val="36"/>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 xml:space="preserve">The unsmoothing parameter had a large impact </w:t>
      </w:r>
      <w:r w:rsidR="00EE1438" w:rsidRPr="00673A94">
        <w:rPr>
          <w:rFonts w:ascii="Calibri Light" w:hAnsi="Calibri Light" w:cs="Calibri Light"/>
          <w:sz w:val="24"/>
          <w:szCs w:val="24"/>
        </w:rPr>
        <w:t>t</w:t>
      </w:r>
      <w:r w:rsidRPr="00673A94">
        <w:rPr>
          <w:rFonts w:ascii="Calibri Light" w:hAnsi="Calibri Light" w:cs="Calibri Light"/>
          <w:sz w:val="24"/>
          <w:szCs w:val="24"/>
        </w:rPr>
        <w:t>o the overall portfolio weights for both the US and Australian data (caused by greater autocorrelation on the US and Australian data)</w:t>
      </w:r>
    </w:p>
    <w:p w14:paraId="04B7CC9D" w14:textId="77777777" w:rsidR="00711B6B" w:rsidRPr="00673A94" w:rsidRDefault="00711B6B" w:rsidP="005A757C">
      <w:pPr>
        <w:autoSpaceDE w:val="0"/>
        <w:autoSpaceDN w:val="0"/>
        <w:adjustRightInd w:val="0"/>
        <w:rPr>
          <w:rFonts w:ascii="Calibri Light" w:hAnsi="Calibri Light" w:cs="Calibri Light"/>
        </w:rPr>
      </w:pPr>
    </w:p>
    <w:p w14:paraId="1A3154F1" w14:textId="27A4FC7D" w:rsidR="00EE1438" w:rsidRPr="00673A94" w:rsidRDefault="00EE1438" w:rsidP="00EE1438">
      <w:pPr>
        <w:autoSpaceDE w:val="0"/>
        <w:autoSpaceDN w:val="0"/>
        <w:adjustRightInd w:val="0"/>
        <w:ind w:left="720"/>
        <w:rPr>
          <w:rFonts w:ascii="Calibri Light" w:hAnsi="Calibri Light" w:cs="Calibri Light"/>
        </w:rPr>
      </w:pPr>
      <w:r w:rsidRPr="00673A94">
        <w:rPr>
          <w:rFonts w:ascii="Calibri Light" w:hAnsi="Calibri Light" w:cs="Calibri Light"/>
        </w:rPr>
        <w:t xml:space="preserve">US &amp; AUSSIE </w:t>
      </w:r>
      <w:r w:rsidR="00B6590B" w:rsidRPr="00673A94">
        <w:rPr>
          <w:rFonts w:ascii="Calibri Light" w:hAnsi="Calibri Light" w:cs="Calibri Light"/>
        </w:rPr>
        <w:t xml:space="preserve">Large </w:t>
      </w:r>
      <w:r w:rsidRPr="00673A94">
        <w:rPr>
          <w:rFonts w:ascii="Calibri Light" w:hAnsi="Calibri Light" w:cs="Calibri Light"/>
        </w:rPr>
        <w:t xml:space="preserve">Parameter Unsmoothing </w:t>
      </w:r>
      <w:proofErr w:type="gramStart"/>
      <w:r w:rsidRPr="00673A94">
        <w:rPr>
          <w:rFonts w:ascii="Calibri Light" w:hAnsi="Calibri Light" w:cs="Calibri Light"/>
        </w:rPr>
        <w:t>Impact</w:t>
      </w:r>
      <w:r w:rsidR="00595DBE" w:rsidRPr="00673A94">
        <w:rPr>
          <w:rFonts w:ascii="Calibri Light" w:hAnsi="Calibri Light" w:cs="Calibri Light"/>
        </w:rPr>
        <w:t xml:space="preserve">  (</w:t>
      </w:r>
      <w:proofErr w:type="gramEnd"/>
      <w:r w:rsidRPr="00673A94">
        <w:rPr>
          <w:rFonts w:ascii="Calibri Light" w:hAnsi="Calibri Light" w:cs="Calibri Light"/>
        </w:rPr>
        <w:t>because of autocorrelation)</w:t>
      </w:r>
    </w:p>
    <w:p w14:paraId="719453FA" w14:textId="77777777" w:rsidR="00EE1438" w:rsidRPr="00673A94" w:rsidRDefault="00EE1438" w:rsidP="005A757C">
      <w:pPr>
        <w:autoSpaceDE w:val="0"/>
        <w:autoSpaceDN w:val="0"/>
        <w:adjustRightInd w:val="0"/>
        <w:rPr>
          <w:rFonts w:ascii="Calibri Light" w:hAnsi="Calibri Light" w:cs="Calibri Light"/>
        </w:rPr>
      </w:pPr>
    </w:p>
    <w:p w14:paraId="62668106" w14:textId="77777777" w:rsidR="00711B6B" w:rsidRPr="00673A94" w:rsidRDefault="00711B6B" w:rsidP="00C762BB">
      <w:pPr>
        <w:pStyle w:val="ListParagraph"/>
        <w:numPr>
          <w:ilvl w:val="0"/>
          <w:numId w:val="36"/>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Maximum equity allocation in the UK was much higher (80%) than in the US (55%) and Australia (50%)</w:t>
      </w:r>
      <w:r w:rsidR="00C762BB" w:rsidRPr="00673A94">
        <w:rPr>
          <w:rFonts w:ascii="Calibri Light" w:hAnsi="Calibri Light" w:cs="Calibri Light"/>
          <w:sz w:val="24"/>
          <w:szCs w:val="24"/>
        </w:rPr>
        <w:t xml:space="preserve">, respectively).  This difference in maximum allocation is likely attributable to the less attractive risk return profile of UK bonds.  </w:t>
      </w:r>
    </w:p>
    <w:p w14:paraId="1170AFE7" w14:textId="77777777" w:rsidR="00EE1438" w:rsidRPr="00673A94" w:rsidRDefault="00EE1438" w:rsidP="00EE1438">
      <w:pPr>
        <w:pStyle w:val="ListParagraph"/>
        <w:rPr>
          <w:rFonts w:ascii="Calibri Light" w:hAnsi="Calibri Light" w:cs="Calibri Light"/>
          <w:sz w:val="24"/>
          <w:szCs w:val="24"/>
        </w:rPr>
      </w:pPr>
    </w:p>
    <w:p w14:paraId="2B18F9E6" w14:textId="0B6041FE" w:rsidR="00EE1438" w:rsidRPr="00673A94" w:rsidRDefault="00FA3CAE" w:rsidP="00EE1438">
      <w:pPr>
        <w:autoSpaceDE w:val="0"/>
        <w:autoSpaceDN w:val="0"/>
        <w:adjustRightInd w:val="0"/>
        <w:ind w:left="720"/>
        <w:rPr>
          <w:rFonts w:ascii="Calibri Light" w:hAnsi="Calibri Light" w:cs="Calibri Light"/>
        </w:rPr>
      </w:pPr>
      <w:r w:rsidRPr="00673A94">
        <w:rPr>
          <w:rFonts w:ascii="Calibri Light" w:hAnsi="Calibri Light" w:cs="Calibri Light"/>
        </w:rPr>
        <w:t>UK Real</w:t>
      </w:r>
      <w:r w:rsidR="00EE1438" w:rsidRPr="00673A94">
        <w:rPr>
          <w:rFonts w:ascii="Calibri Light" w:hAnsi="Calibri Light" w:cs="Calibri Light"/>
        </w:rPr>
        <w:t xml:space="preserve"> Estate </w:t>
      </w:r>
      <w:r w:rsidRPr="00673A94">
        <w:rPr>
          <w:rFonts w:ascii="Calibri Light" w:hAnsi="Calibri Light" w:cs="Calibri Light"/>
        </w:rPr>
        <w:t>Allocation &gt;</w:t>
      </w:r>
      <w:r w:rsidR="00EE1438" w:rsidRPr="00673A94">
        <w:rPr>
          <w:rFonts w:ascii="Calibri Light" w:hAnsi="Calibri Light" w:cs="Calibri Light"/>
        </w:rPr>
        <w:t xml:space="preserve">   US and AUSSIE Allocation because UK bonds are terrible</w:t>
      </w:r>
    </w:p>
    <w:p w14:paraId="7837C33E" w14:textId="77777777" w:rsidR="00C762BB" w:rsidRPr="00673A94" w:rsidRDefault="00C762BB" w:rsidP="005A757C">
      <w:pPr>
        <w:autoSpaceDE w:val="0"/>
        <w:autoSpaceDN w:val="0"/>
        <w:adjustRightInd w:val="0"/>
        <w:rPr>
          <w:rFonts w:ascii="Calibri Light" w:hAnsi="Calibri Light" w:cs="Calibri Light"/>
        </w:rPr>
      </w:pPr>
    </w:p>
    <w:p w14:paraId="0E4A27CC" w14:textId="77777777" w:rsidR="00C762BB" w:rsidRPr="00673A94" w:rsidRDefault="00C762BB" w:rsidP="00C762BB">
      <w:pPr>
        <w:pStyle w:val="ListParagraph"/>
        <w:numPr>
          <w:ilvl w:val="0"/>
          <w:numId w:val="36"/>
        </w:numPr>
        <w:autoSpaceDE w:val="0"/>
        <w:autoSpaceDN w:val="0"/>
        <w:adjustRightInd w:val="0"/>
        <w:rPr>
          <w:rFonts w:ascii="Calibri Light" w:hAnsi="Calibri Light" w:cs="Calibri Light"/>
          <w:sz w:val="24"/>
          <w:szCs w:val="24"/>
        </w:rPr>
      </w:pPr>
      <w:r w:rsidRPr="00673A94">
        <w:rPr>
          <w:rFonts w:ascii="Calibri Light" w:hAnsi="Calibri Light" w:cs="Calibri Light"/>
          <w:sz w:val="24"/>
          <w:szCs w:val="24"/>
        </w:rPr>
        <w:t xml:space="preserve">There is a </w:t>
      </w:r>
      <w:r w:rsidRPr="00673A94">
        <w:rPr>
          <w:rFonts w:ascii="Calibri Light" w:hAnsi="Calibri Light" w:cs="Calibri Light"/>
          <w:sz w:val="24"/>
          <w:szCs w:val="24"/>
          <w:u w:val="single"/>
        </w:rPr>
        <w:t>substitution effect</w:t>
      </w:r>
      <w:r w:rsidRPr="00673A94">
        <w:rPr>
          <w:rFonts w:ascii="Calibri Light" w:hAnsi="Calibri Light" w:cs="Calibri Light"/>
          <w:sz w:val="24"/>
          <w:szCs w:val="24"/>
        </w:rPr>
        <w:t xml:space="preserve"> between </w:t>
      </w:r>
      <w:r w:rsidR="001911A8" w:rsidRPr="00673A94">
        <w:rPr>
          <w:rFonts w:ascii="Calibri Light" w:hAnsi="Calibri Light" w:cs="Calibri Light"/>
          <w:sz w:val="24"/>
          <w:szCs w:val="24"/>
        </w:rPr>
        <w:t>Cash &amp; Real E</w:t>
      </w:r>
      <w:r w:rsidRPr="00673A94">
        <w:rPr>
          <w:rFonts w:ascii="Calibri Light" w:hAnsi="Calibri Light" w:cs="Calibri Light"/>
          <w:sz w:val="24"/>
          <w:szCs w:val="24"/>
        </w:rPr>
        <w:t xml:space="preserve">state due to a high correlation between the assets for the US and Australian markets.  </w:t>
      </w:r>
    </w:p>
    <w:p w14:paraId="4DE583C4" w14:textId="77777777" w:rsidR="00E64F0E" w:rsidRPr="00673A94" w:rsidRDefault="00E64F0E" w:rsidP="00EE1438">
      <w:pPr>
        <w:autoSpaceDE w:val="0"/>
        <w:autoSpaceDN w:val="0"/>
        <w:adjustRightInd w:val="0"/>
        <w:ind w:left="720"/>
        <w:rPr>
          <w:rFonts w:ascii="Calibri Light" w:hAnsi="Calibri Light" w:cs="Calibri Light"/>
        </w:rPr>
      </w:pPr>
    </w:p>
    <w:p w14:paraId="78FCDB0E" w14:textId="77777777" w:rsidR="001911A8" w:rsidRPr="00673A94" w:rsidRDefault="001911A8" w:rsidP="00EE1438">
      <w:pPr>
        <w:autoSpaceDE w:val="0"/>
        <w:autoSpaceDN w:val="0"/>
        <w:adjustRightInd w:val="0"/>
        <w:ind w:left="720"/>
        <w:rPr>
          <w:rFonts w:ascii="Calibri Light" w:hAnsi="Calibri Light" w:cs="Calibri Light"/>
        </w:rPr>
      </w:pPr>
      <w:r w:rsidRPr="00673A94">
        <w:rPr>
          <w:rFonts w:ascii="Calibri Light" w:hAnsi="Calibri Light" w:cs="Calibri Light"/>
        </w:rPr>
        <w:t>US and AUSSIE Substitution effect</w:t>
      </w:r>
    </w:p>
    <w:p w14:paraId="178BD17F" w14:textId="77777777" w:rsidR="006708FA" w:rsidRPr="00673A94" w:rsidRDefault="006708FA" w:rsidP="005A757C">
      <w:pPr>
        <w:autoSpaceDE w:val="0"/>
        <w:autoSpaceDN w:val="0"/>
        <w:adjustRightInd w:val="0"/>
        <w:rPr>
          <w:rFonts w:ascii="Calibri Light" w:hAnsi="Calibri Light" w:cs="Calibri Light"/>
        </w:rPr>
      </w:pPr>
    </w:p>
    <w:p w14:paraId="69F0A9CF" w14:textId="77777777" w:rsidR="005A757C" w:rsidRPr="005E212C" w:rsidRDefault="005A757C" w:rsidP="006708FA">
      <w:pPr>
        <w:autoSpaceDE w:val="0"/>
        <w:autoSpaceDN w:val="0"/>
        <w:adjustRightInd w:val="0"/>
        <w:rPr>
          <w:rFonts w:ascii="Calibri Light" w:hAnsi="Calibri Light" w:cs="Calibri Light"/>
          <w:b/>
        </w:rPr>
      </w:pPr>
      <w:r w:rsidRPr="005E212C">
        <w:rPr>
          <w:rFonts w:ascii="Calibri Light" w:hAnsi="Calibri Light" w:cs="Calibri Light"/>
          <w:b/>
        </w:rPr>
        <w:t>6. Argue the best method of adjusting a real estate return series when conducting an</w:t>
      </w:r>
      <w:r w:rsidR="006708FA" w:rsidRPr="005E212C">
        <w:rPr>
          <w:rFonts w:ascii="Calibri Light" w:hAnsi="Calibri Light" w:cs="Calibri Light"/>
          <w:b/>
        </w:rPr>
        <w:t xml:space="preserve"> </w:t>
      </w:r>
      <w:r w:rsidRPr="005E212C">
        <w:rPr>
          <w:rFonts w:ascii="Calibri Light" w:hAnsi="Calibri Light" w:cs="Calibri Light"/>
          <w:b/>
        </w:rPr>
        <w:t>asset allocation study.</w:t>
      </w:r>
    </w:p>
    <w:p w14:paraId="50AF5EA3" w14:textId="77777777" w:rsidR="008B66A6" w:rsidRPr="00673A94" w:rsidRDefault="008B66A6" w:rsidP="006708FA">
      <w:pPr>
        <w:autoSpaceDE w:val="0"/>
        <w:autoSpaceDN w:val="0"/>
        <w:adjustRightInd w:val="0"/>
        <w:rPr>
          <w:rFonts w:ascii="Calibri Light" w:hAnsi="Calibri Light" w:cs="Calibri Light"/>
        </w:rPr>
      </w:pPr>
    </w:p>
    <w:p w14:paraId="72CE7764" w14:textId="77777777" w:rsidR="004D11EB" w:rsidRPr="00673A94" w:rsidRDefault="004D11EB">
      <w:pPr>
        <w:autoSpaceDE w:val="0"/>
        <w:autoSpaceDN w:val="0"/>
        <w:adjustRightInd w:val="0"/>
        <w:rPr>
          <w:rFonts w:ascii="Calibri Light" w:hAnsi="Calibri Light" w:cs="Calibri Light"/>
        </w:rPr>
      </w:pPr>
    </w:p>
    <w:p w14:paraId="75C731E8" w14:textId="77777777" w:rsidR="00F443A0" w:rsidRPr="00673A94" w:rsidRDefault="00B04D0A" w:rsidP="00B04D0A">
      <w:pPr>
        <w:autoSpaceDE w:val="0"/>
        <w:autoSpaceDN w:val="0"/>
        <w:adjustRightInd w:val="0"/>
        <w:ind w:firstLine="720"/>
        <w:rPr>
          <w:rFonts w:ascii="Calibri Light" w:hAnsi="Calibri Light" w:cs="Calibri Light"/>
        </w:rPr>
      </w:pPr>
      <w:r w:rsidRPr="00673A94">
        <w:rPr>
          <w:rFonts w:ascii="Calibri Light" w:hAnsi="Calibri Light" w:cs="Calibri Light"/>
        </w:rPr>
        <w:t xml:space="preserve">#1 is </w:t>
      </w:r>
      <w:r w:rsidR="00F443A0" w:rsidRPr="00673A94">
        <w:rPr>
          <w:rFonts w:ascii="Calibri Light" w:hAnsi="Calibri Light" w:cs="Calibri Light"/>
        </w:rPr>
        <w:t>FOARF</w:t>
      </w:r>
      <w:r w:rsidR="00915251" w:rsidRPr="00673A94">
        <w:rPr>
          <w:rFonts w:ascii="Calibri Light" w:hAnsi="Calibri Light" w:cs="Calibri Light"/>
        </w:rPr>
        <w:t xml:space="preserve"> for conducting an asset allocation study</w:t>
      </w:r>
    </w:p>
    <w:sectPr w:rsidR="00F443A0" w:rsidRPr="00673A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E3507" w14:textId="77777777" w:rsidR="00EB0143" w:rsidRDefault="00EB0143" w:rsidP="0007263A">
      <w:r>
        <w:separator/>
      </w:r>
    </w:p>
  </w:endnote>
  <w:endnote w:type="continuationSeparator" w:id="0">
    <w:p w14:paraId="718DF3C6" w14:textId="77777777" w:rsidR="00EB0143" w:rsidRDefault="00EB0143" w:rsidP="0007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4A7F" w14:textId="77777777" w:rsidR="00EB0143" w:rsidRDefault="00EB0143" w:rsidP="0007263A">
      <w:r>
        <w:separator/>
      </w:r>
    </w:p>
  </w:footnote>
  <w:footnote w:type="continuationSeparator" w:id="0">
    <w:p w14:paraId="142F7AC6" w14:textId="77777777" w:rsidR="00EB0143" w:rsidRDefault="00EB0143" w:rsidP="00072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6A6E"/>
    <w:multiLevelType w:val="hybridMultilevel"/>
    <w:tmpl w:val="76B44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141F"/>
    <w:multiLevelType w:val="hybridMultilevel"/>
    <w:tmpl w:val="2CD8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2AA4"/>
    <w:multiLevelType w:val="hybridMultilevel"/>
    <w:tmpl w:val="437C4D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C218F"/>
    <w:multiLevelType w:val="hybridMultilevel"/>
    <w:tmpl w:val="2CE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03583"/>
    <w:multiLevelType w:val="hybridMultilevel"/>
    <w:tmpl w:val="25DA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81E08"/>
    <w:multiLevelType w:val="hybridMultilevel"/>
    <w:tmpl w:val="9D3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2BB7"/>
    <w:multiLevelType w:val="hybridMultilevel"/>
    <w:tmpl w:val="A25E6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B627F"/>
    <w:multiLevelType w:val="hybridMultilevel"/>
    <w:tmpl w:val="CE449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A452D"/>
    <w:multiLevelType w:val="hybridMultilevel"/>
    <w:tmpl w:val="19C29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35311"/>
    <w:multiLevelType w:val="hybridMultilevel"/>
    <w:tmpl w:val="09BA7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82CAA"/>
    <w:multiLevelType w:val="hybridMultilevel"/>
    <w:tmpl w:val="79A2D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17E1A"/>
    <w:multiLevelType w:val="hybridMultilevel"/>
    <w:tmpl w:val="FD80B6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D012BE"/>
    <w:multiLevelType w:val="hybridMultilevel"/>
    <w:tmpl w:val="72BCE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13063"/>
    <w:multiLevelType w:val="hybridMultilevel"/>
    <w:tmpl w:val="1B32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C54A7"/>
    <w:multiLevelType w:val="hybridMultilevel"/>
    <w:tmpl w:val="88A0C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E421A4"/>
    <w:multiLevelType w:val="hybridMultilevel"/>
    <w:tmpl w:val="A3F6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54F87"/>
    <w:multiLevelType w:val="hybridMultilevel"/>
    <w:tmpl w:val="7C6E21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B21B7"/>
    <w:multiLevelType w:val="hybridMultilevel"/>
    <w:tmpl w:val="4A7E1E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725B7"/>
    <w:multiLevelType w:val="hybridMultilevel"/>
    <w:tmpl w:val="2FA8CD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AC44CC"/>
    <w:multiLevelType w:val="hybridMultilevel"/>
    <w:tmpl w:val="0BE6F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85260"/>
    <w:multiLevelType w:val="hybridMultilevel"/>
    <w:tmpl w:val="09DC9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36ED1"/>
    <w:multiLevelType w:val="hybridMultilevel"/>
    <w:tmpl w:val="43A46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A4AFC"/>
    <w:multiLevelType w:val="hybridMultilevel"/>
    <w:tmpl w:val="C96A9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F4B13"/>
    <w:multiLevelType w:val="hybridMultilevel"/>
    <w:tmpl w:val="9BD8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0B4A97"/>
    <w:multiLevelType w:val="hybridMultilevel"/>
    <w:tmpl w:val="A4BE8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E1CF3"/>
    <w:multiLevelType w:val="hybridMultilevel"/>
    <w:tmpl w:val="A7A05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5B0EAF"/>
    <w:multiLevelType w:val="hybridMultilevel"/>
    <w:tmpl w:val="D3AE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85D9A"/>
    <w:multiLevelType w:val="hybridMultilevel"/>
    <w:tmpl w:val="32123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67341A"/>
    <w:multiLevelType w:val="hybridMultilevel"/>
    <w:tmpl w:val="160E9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8B78B7"/>
    <w:multiLevelType w:val="hybridMultilevel"/>
    <w:tmpl w:val="979CB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7571F"/>
    <w:multiLevelType w:val="hybridMultilevel"/>
    <w:tmpl w:val="221E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665CF"/>
    <w:multiLevelType w:val="hybridMultilevel"/>
    <w:tmpl w:val="F9B40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852D3F"/>
    <w:multiLevelType w:val="hybridMultilevel"/>
    <w:tmpl w:val="F834A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B7A1A"/>
    <w:multiLevelType w:val="hybridMultilevel"/>
    <w:tmpl w:val="06E0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2756E"/>
    <w:multiLevelType w:val="hybridMultilevel"/>
    <w:tmpl w:val="8280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D428CA"/>
    <w:multiLevelType w:val="hybridMultilevel"/>
    <w:tmpl w:val="2ACC5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194193"/>
    <w:multiLevelType w:val="hybridMultilevel"/>
    <w:tmpl w:val="EA60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23A59"/>
    <w:multiLevelType w:val="hybridMultilevel"/>
    <w:tmpl w:val="BE6A9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86345E"/>
    <w:multiLevelType w:val="hybridMultilevel"/>
    <w:tmpl w:val="52586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FA287E"/>
    <w:multiLevelType w:val="hybridMultilevel"/>
    <w:tmpl w:val="5B565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5303AE4"/>
    <w:multiLevelType w:val="hybridMultilevel"/>
    <w:tmpl w:val="09CE6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831BA1"/>
    <w:multiLevelType w:val="hybridMultilevel"/>
    <w:tmpl w:val="6754A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E16C41"/>
    <w:multiLevelType w:val="hybridMultilevel"/>
    <w:tmpl w:val="2DC89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5F37EB"/>
    <w:multiLevelType w:val="hybridMultilevel"/>
    <w:tmpl w:val="FDDA2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D790694"/>
    <w:multiLevelType w:val="hybridMultilevel"/>
    <w:tmpl w:val="F98C0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B15783"/>
    <w:multiLevelType w:val="hybridMultilevel"/>
    <w:tmpl w:val="2940CF2A"/>
    <w:lvl w:ilvl="0" w:tplc="E6CCE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806D83"/>
    <w:multiLevelType w:val="hybridMultilevel"/>
    <w:tmpl w:val="F7AAC7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850E60"/>
    <w:multiLevelType w:val="hybridMultilevel"/>
    <w:tmpl w:val="6AA0DE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FD5DA2"/>
    <w:multiLevelType w:val="hybridMultilevel"/>
    <w:tmpl w:val="86BC7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3"/>
  </w:num>
  <w:num w:numId="4">
    <w:abstractNumId w:val="13"/>
  </w:num>
  <w:num w:numId="5">
    <w:abstractNumId w:val="48"/>
  </w:num>
  <w:num w:numId="6">
    <w:abstractNumId w:val="27"/>
  </w:num>
  <w:num w:numId="7">
    <w:abstractNumId w:val="26"/>
  </w:num>
  <w:num w:numId="8">
    <w:abstractNumId w:val="45"/>
  </w:num>
  <w:num w:numId="9">
    <w:abstractNumId w:val="7"/>
  </w:num>
  <w:num w:numId="10">
    <w:abstractNumId w:val="42"/>
  </w:num>
  <w:num w:numId="11">
    <w:abstractNumId w:val="37"/>
  </w:num>
  <w:num w:numId="12">
    <w:abstractNumId w:val="21"/>
  </w:num>
  <w:num w:numId="13">
    <w:abstractNumId w:val="29"/>
  </w:num>
  <w:num w:numId="14">
    <w:abstractNumId w:val="12"/>
  </w:num>
  <w:num w:numId="15">
    <w:abstractNumId w:val="15"/>
  </w:num>
  <w:num w:numId="16">
    <w:abstractNumId w:val="32"/>
  </w:num>
  <w:num w:numId="17">
    <w:abstractNumId w:val="10"/>
  </w:num>
  <w:num w:numId="18">
    <w:abstractNumId w:val="19"/>
  </w:num>
  <w:num w:numId="19">
    <w:abstractNumId w:val="30"/>
  </w:num>
  <w:num w:numId="20">
    <w:abstractNumId w:val="17"/>
  </w:num>
  <w:num w:numId="21">
    <w:abstractNumId w:val="46"/>
  </w:num>
  <w:num w:numId="22">
    <w:abstractNumId w:val="24"/>
  </w:num>
  <w:num w:numId="23">
    <w:abstractNumId w:val="31"/>
  </w:num>
  <w:num w:numId="24">
    <w:abstractNumId w:val="0"/>
  </w:num>
  <w:num w:numId="25">
    <w:abstractNumId w:val="16"/>
  </w:num>
  <w:num w:numId="26">
    <w:abstractNumId w:val="35"/>
  </w:num>
  <w:num w:numId="27">
    <w:abstractNumId w:val="18"/>
  </w:num>
  <w:num w:numId="28">
    <w:abstractNumId w:val="47"/>
  </w:num>
  <w:num w:numId="29">
    <w:abstractNumId w:val="38"/>
  </w:num>
  <w:num w:numId="30">
    <w:abstractNumId w:val="11"/>
  </w:num>
  <w:num w:numId="31">
    <w:abstractNumId w:val="8"/>
  </w:num>
  <w:num w:numId="32">
    <w:abstractNumId w:val="23"/>
  </w:num>
  <w:num w:numId="33">
    <w:abstractNumId w:val="2"/>
  </w:num>
  <w:num w:numId="34">
    <w:abstractNumId w:val="41"/>
  </w:num>
  <w:num w:numId="35">
    <w:abstractNumId w:val="33"/>
  </w:num>
  <w:num w:numId="36">
    <w:abstractNumId w:val="25"/>
  </w:num>
  <w:num w:numId="37">
    <w:abstractNumId w:val="44"/>
  </w:num>
  <w:num w:numId="38">
    <w:abstractNumId w:val="5"/>
  </w:num>
  <w:num w:numId="39">
    <w:abstractNumId w:val="4"/>
  </w:num>
  <w:num w:numId="40">
    <w:abstractNumId w:val="43"/>
  </w:num>
  <w:num w:numId="41">
    <w:abstractNumId w:val="39"/>
  </w:num>
  <w:num w:numId="42">
    <w:abstractNumId w:val="40"/>
  </w:num>
  <w:num w:numId="43">
    <w:abstractNumId w:val="6"/>
  </w:num>
  <w:num w:numId="44">
    <w:abstractNumId w:val="28"/>
  </w:num>
  <w:num w:numId="45">
    <w:abstractNumId w:val="22"/>
  </w:num>
  <w:num w:numId="46">
    <w:abstractNumId w:val="20"/>
  </w:num>
  <w:num w:numId="47">
    <w:abstractNumId w:val="9"/>
  </w:num>
  <w:num w:numId="48">
    <w:abstractNumId w:val="1"/>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17C1"/>
    <w:rsid w:val="0003437E"/>
    <w:rsid w:val="0005123A"/>
    <w:rsid w:val="00051DB8"/>
    <w:rsid w:val="00056EEA"/>
    <w:rsid w:val="00061B46"/>
    <w:rsid w:val="0007263A"/>
    <w:rsid w:val="000752C4"/>
    <w:rsid w:val="0008027D"/>
    <w:rsid w:val="000A1875"/>
    <w:rsid w:val="000A7AA2"/>
    <w:rsid w:val="000B1FE0"/>
    <w:rsid w:val="000D5D3B"/>
    <w:rsid w:val="000E7252"/>
    <w:rsid w:val="00102256"/>
    <w:rsid w:val="001161C5"/>
    <w:rsid w:val="00125BBB"/>
    <w:rsid w:val="001302CD"/>
    <w:rsid w:val="00130882"/>
    <w:rsid w:val="00141B54"/>
    <w:rsid w:val="00164262"/>
    <w:rsid w:val="001765B2"/>
    <w:rsid w:val="001771CE"/>
    <w:rsid w:val="00181298"/>
    <w:rsid w:val="001841D2"/>
    <w:rsid w:val="001911A8"/>
    <w:rsid w:val="001A73EA"/>
    <w:rsid w:val="001A7A60"/>
    <w:rsid w:val="001B6884"/>
    <w:rsid w:val="001C3B84"/>
    <w:rsid w:val="001D40D8"/>
    <w:rsid w:val="001F7D03"/>
    <w:rsid w:val="00210285"/>
    <w:rsid w:val="00214E35"/>
    <w:rsid w:val="0022060F"/>
    <w:rsid w:val="002522C2"/>
    <w:rsid w:val="002625DA"/>
    <w:rsid w:val="00272C3B"/>
    <w:rsid w:val="00283326"/>
    <w:rsid w:val="002A3FCD"/>
    <w:rsid w:val="002B16DC"/>
    <w:rsid w:val="002B241C"/>
    <w:rsid w:val="002B41AA"/>
    <w:rsid w:val="002B4D43"/>
    <w:rsid w:val="002D0701"/>
    <w:rsid w:val="002D277E"/>
    <w:rsid w:val="002E1BFA"/>
    <w:rsid w:val="002E1C1D"/>
    <w:rsid w:val="002E77DE"/>
    <w:rsid w:val="003203E1"/>
    <w:rsid w:val="00334C78"/>
    <w:rsid w:val="003412F5"/>
    <w:rsid w:val="0034766C"/>
    <w:rsid w:val="0035531A"/>
    <w:rsid w:val="003556AB"/>
    <w:rsid w:val="0035793D"/>
    <w:rsid w:val="0036448A"/>
    <w:rsid w:val="003754CA"/>
    <w:rsid w:val="00394010"/>
    <w:rsid w:val="003B0738"/>
    <w:rsid w:val="003C166E"/>
    <w:rsid w:val="003E0683"/>
    <w:rsid w:val="003E10A0"/>
    <w:rsid w:val="003E479D"/>
    <w:rsid w:val="003F4C64"/>
    <w:rsid w:val="00407517"/>
    <w:rsid w:val="004261F9"/>
    <w:rsid w:val="00444679"/>
    <w:rsid w:val="00460307"/>
    <w:rsid w:val="00467C23"/>
    <w:rsid w:val="00477947"/>
    <w:rsid w:val="00481C55"/>
    <w:rsid w:val="004820BD"/>
    <w:rsid w:val="00486AC4"/>
    <w:rsid w:val="00486C90"/>
    <w:rsid w:val="00493F1E"/>
    <w:rsid w:val="00493F26"/>
    <w:rsid w:val="004949F6"/>
    <w:rsid w:val="0049711F"/>
    <w:rsid w:val="004A2EE2"/>
    <w:rsid w:val="004B06FA"/>
    <w:rsid w:val="004C39A3"/>
    <w:rsid w:val="004D0C63"/>
    <w:rsid w:val="004D11EB"/>
    <w:rsid w:val="004D6407"/>
    <w:rsid w:val="004E11C2"/>
    <w:rsid w:val="004E3A6B"/>
    <w:rsid w:val="004E52DA"/>
    <w:rsid w:val="004F4498"/>
    <w:rsid w:val="00514F95"/>
    <w:rsid w:val="0054614F"/>
    <w:rsid w:val="00553C00"/>
    <w:rsid w:val="00554B37"/>
    <w:rsid w:val="00563676"/>
    <w:rsid w:val="005753CD"/>
    <w:rsid w:val="00595DBE"/>
    <w:rsid w:val="005A3582"/>
    <w:rsid w:val="005A35C0"/>
    <w:rsid w:val="005A467B"/>
    <w:rsid w:val="005A757C"/>
    <w:rsid w:val="005B4C37"/>
    <w:rsid w:val="005C18F3"/>
    <w:rsid w:val="005C479A"/>
    <w:rsid w:val="005C4C3E"/>
    <w:rsid w:val="005D1CC4"/>
    <w:rsid w:val="005E0B06"/>
    <w:rsid w:val="005E212C"/>
    <w:rsid w:val="005E78C6"/>
    <w:rsid w:val="005F1701"/>
    <w:rsid w:val="0060412B"/>
    <w:rsid w:val="0061620C"/>
    <w:rsid w:val="00624D1B"/>
    <w:rsid w:val="00625DA3"/>
    <w:rsid w:val="00635C3B"/>
    <w:rsid w:val="00637E6F"/>
    <w:rsid w:val="0066492C"/>
    <w:rsid w:val="006708FA"/>
    <w:rsid w:val="00673A94"/>
    <w:rsid w:val="00684A78"/>
    <w:rsid w:val="006B621C"/>
    <w:rsid w:val="006C2F2B"/>
    <w:rsid w:val="006E47AE"/>
    <w:rsid w:val="006E5D49"/>
    <w:rsid w:val="00711B6B"/>
    <w:rsid w:val="007258AB"/>
    <w:rsid w:val="007263C7"/>
    <w:rsid w:val="00742ACC"/>
    <w:rsid w:val="007550AF"/>
    <w:rsid w:val="007558E0"/>
    <w:rsid w:val="00755E41"/>
    <w:rsid w:val="00757CB1"/>
    <w:rsid w:val="0076751C"/>
    <w:rsid w:val="00776D1E"/>
    <w:rsid w:val="00782BC0"/>
    <w:rsid w:val="007D262F"/>
    <w:rsid w:val="007E7250"/>
    <w:rsid w:val="008074EB"/>
    <w:rsid w:val="00807A1C"/>
    <w:rsid w:val="00834219"/>
    <w:rsid w:val="008417C1"/>
    <w:rsid w:val="008448FA"/>
    <w:rsid w:val="00864042"/>
    <w:rsid w:val="00882758"/>
    <w:rsid w:val="0089546C"/>
    <w:rsid w:val="008A2DFD"/>
    <w:rsid w:val="008B66A6"/>
    <w:rsid w:val="008D2281"/>
    <w:rsid w:val="008D65D4"/>
    <w:rsid w:val="008F1E1C"/>
    <w:rsid w:val="008F515F"/>
    <w:rsid w:val="0090285C"/>
    <w:rsid w:val="009032D1"/>
    <w:rsid w:val="00912C8F"/>
    <w:rsid w:val="00915251"/>
    <w:rsid w:val="00916E1C"/>
    <w:rsid w:val="009270AD"/>
    <w:rsid w:val="00931607"/>
    <w:rsid w:val="00966AFA"/>
    <w:rsid w:val="0097202A"/>
    <w:rsid w:val="00992E99"/>
    <w:rsid w:val="00995F35"/>
    <w:rsid w:val="009C03DD"/>
    <w:rsid w:val="009D7DDA"/>
    <w:rsid w:val="009E7640"/>
    <w:rsid w:val="009F4F08"/>
    <w:rsid w:val="00A01A22"/>
    <w:rsid w:val="00A109B4"/>
    <w:rsid w:val="00A121B3"/>
    <w:rsid w:val="00A13DFF"/>
    <w:rsid w:val="00A146BD"/>
    <w:rsid w:val="00A50FC7"/>
    <w:rsid w:val="00A5535A"/>
    <w:rsid w:val="00A70BC2"/>
    <w:rsid w:val="00A84A10"/>
    <w:rsid w:val="00AA01C6"/>
    <w:rsid w:val="00AA35A3"/>
    <w:rsid w:val="00AD4A76"/>
    <w:rsid w:val="00B04D0A"/>
    <w:rsid w:val="00B07968"/>
    <w:rsid w:val="00B1784D"/>
    <w:rsid w:val="00B304F5"/>
    <w:rsid w:val="00B35EAE"/>
    <w:rsid w:val="00B540AD"/>
    <w:rsid w:val="00B63E59"/>
    <w:rsid w:val="00B6590B"/>
    <w:rsid w:val="00B67D2F"/>
    <w:rsid w:val="00B70394"/>
    <w:rsid w:val="00B76676"/>
    <w:rsid w:val="00BA6049"/>
    <w:rsid w:val="00BB41EB"/>
    <w:rsid w:val="00BB5EC7"/>
    <w:rsid w:val="00BC438E"/>
    <w:rsid w:val="00BD35C1"/>
    <w:rsid w:val="00BE108A"/>
    <w:rsid w:val="00BF63FA"/>
    <w:rsid w:val="00C17D8E"/>
    <w:rsid w:val="00C33681"/>
    <w:rsid w:val="00C3687F"/>
    <w:rsid w:val="00C41BA1"/>
    <w:rsid w:val="00C5564A"/>
    <w:rsid w:val="00C656F5"/>
    <w:rsid w:val="00C66003"/>
    <w:rsid w:val="00C762BB"/>
    <w:rsid w:val="00C8646F"/>
    <w:rsid w:val="00CB1150"/>
    <w:rsid w:val="00CD02F8"/>
    <w:rsid w:val="00CE6F70"/>
    <w:rsid w:val="00CF0697"/>
    <w:rsid w:val="00D01EFC"/>
    <w:rsid w:val="00D03333"/>
    <w:rsid w:val="00D05936"/>
    <w:rsid w:val="00D11732"/>
    <w:rsid w:val="00D161D2"/>
    <w:rsid w:val="00D21F15"/>
    <w:rsid w:val="00D229B6"/>
    <w:rsid w:val="00D2320F"/>
    <w:rsid w:val="00D34544"/>
    <w:rsid w:val="00D450A7"/>
    <w:rsid w:val="00D74920"/>
    <w:rsid w:val="00D879EB"/>
    <w:rsid w:val="00D973B4"/>
    <w:rsid w:val="00DA50C7"/>
    <w:rsid w:val="00DB5A0F"/>
    <w:rsid w:val="00DD5F7A"/>
    <w:rsid w:val="00DD6CA6"/>
    <w:rsid w:val="00DE2058"/>
    <w:rsid w:val="00E162CB"/>
    <w:rsid w:val="00E17CF7"/>
    <w:rsid w:val="00E23509"/>
    <w:rsid w:val="00E273D3"/>
    <w:rsid w:val="00E27C60"/>
    <w:rsid w:val="00E349DE"/>
    <w:rsid w:val="00E64F0E"/>
    <w:rsid w:val="00E91CA2"/>
    <w:rsid w:val="00E9282C"/>
    <w:rsid w:val="00EB0143"/>
    <w:rsid w:val="00EB787F"/>
    <w:rsid w:val="00EB7E14"/>
    <w:rsid w:val="00EC7ACF"/>
    <w:rsid w:val="00ED79B7"/>
    <w:rsid w:val="00EE084B"/>
    <w:rsid w:val="00EE1438"/>
    <w:rsid w:val="00EE1FF0"/>
    <w:rsid w:val="00EF2ED6"/>
    <w:rsid w:val="00F04D3C"/>
    <w:rsid w:val="00F1218E"/>
    <w:rsid w:val="00F24AB5"/>
    <w:rsid w:val="00F40D52"/>
    <w:rsid w:val="00F443A0"/>
    <w:rsid w:val="00F4746E"/>
    <w:rsid w:val="00F525BA"/>
    <w:rsid w:val="00F70E56"/>
    <w:rsid w:val="00F71840"/>
    <w:rsid w:val="00F817D4"/>
    <w:rsid w:val="00F8505D"/>
    <w:rsid w:val="00F95A3A"/>
    <w:rsid w:val="00FA1C62"/>
    <w:rsid w:val="00FA3CAE"/>
    <w:rsid w:val="00FA4D97"/>
    <w:rsid w:val="00FC4AD8"/>
    <w:rsid w:val="00FD3E20"/>
    <w:rsid w:val="00FE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2AA2"/>
  <w15:docId w15:val="{3F45ADE7-1583-BD45-B897-C0430C0B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C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6E"/>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1C3B84"/>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3B84"/>
    <w:rPr>
      <w:rFonts w:ascii="Tahoma" w:hAnsi="Tahoma" w:cs="Tahoma"/>
      <w:sz w:val="16"/>
      <w:szCs w:val="16"/>
    </w:rPr>
  </w:style>
  <w:style w:type="paragraph" w:styleId="Header">
    <w:name w:val="header"/>
    <w:basedOn w:val="Normal"/>
    <w:link w:val="HeaderChar"/>
    <w:uiPriority w:val="99"/>
    <w:unhideWhenUsed/>
    <w:rsid w:val="0007263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7263A"/>
  </w:style>
  <w:style w:type="paragraph" w:styleId="Footer">
    <w:name w:val="footer"/>
    <w:basedOn w:val="Normal"/>
    <w:link w:val="FooterChar"/>
    <w:uiPriority w:val="99"/>
    <w:unhideWhenUsed/>
    <w:rsid w:val="0007263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7263A"/>
  </w:style>
  <w:style w:type="character" w:styleId="Emphasis">
    <w:name w:val="Emphasis"/>
    <w:basedOn w:val="DefaultParagraphFont"/>
    <w:uiPriority w:val="20"/>
    <w:qFormat/>
    <w:rsid w:val="001B6884"/>
    <w:rPr>
      <w:i/>
      <w:iCs/>
    </w:rPr>
  </w:style>
  <w:style w:type="character" w:styleId="Strong">
    <w:name w:val="Strong"/>
    <w:basedOn w:val="DefaultParagraphFont"/>
    <w:uiPriority w:val="22"/>
    <w:qFormat/>
    <w:rsid w:val="00BB5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2873">
      <w:bodyDiv w:val="1"/>
      <w:marLeft w:val="0"/>
      <w:marRight w:val="0"/>
      <w:marTop w:val="0"/>
      <w:marBottom w:val="0"/>
      <w:divBdr>
        <w:top w:val="none" w:sz="0" w:space="0" w:color="auto"/>
        <w:left w:val="none" w:sz="0" w:space="0" w:color="auto"/>
        <w:bottom w:val="none" w:sz="0" w:space="0" w:color="auto"/>
        <w:right w:val="none" w:sz="0" w:space="0" w:color="auto"/>
      </w:divBdr>
    </w:div>
    <w:div w:id="347754876">
      <w:bodyDiv w:val="1"/>
      <w:marLeft w:val="0"/>
      <w:marRight w:val="0"/>
      <w:marTop w:val="0"/>
      <w:marBottom w:val="0"/>
      <w:divBdr>
        <w:top w:val="none" w:sz="0" w:space="0" w:color="auto"/>
        <w:left w:val="none" w:sz="0" w:space="0" w:color="auto"/>
        <w:bottom w:val="none" w:sz="0" w:space="0" w:color="auto"/>
        <w:right w:val="none" w:sz="0" w:space="0" w:color="auto"/>
      </w:divBdr>
    </w:div>
    <w:div w:id="421873365">
      <w:bodyDiv w:val="1"/>
      <w:marLeft w:val="0"/>
      <w:marRight w:val="0"/>
      <w:marTop w:val="0"/>
      <w:marBottom w:val="0"/>
      <w:divBdr>
        <w:top w:val="none" w:sz="0" w:space="0" w:color="auto"/>
        <w:left w:val="none" w:sz="0" w:space="0" w:color="auto"/>
        <w:bottom w:val="none" w:sz="0" w:space="0" w:color="auto"/>
        <w:right w:val="none" w:sz="0" w:space="0" w:color="auto"/>
      </w:divBdr>
    </w:div>
    <w:div w:id="591815205">
      <w:bodyDiv w:val="1"/>
      <w:marLeft w:val="0"/>
      <w:marRight w:val="0"/>
      <w:marTop w:val="0"/>
      <w:marBottom w:val="0"/>
      <w:divBdr>
        <w:top w:val="none" w:sz="0" w:space="0" w:color="auto"/>
        <w:left w:val="none" w:sz="0" w:space="0" w:color="auto"/>
        <w:bottom w:val="none" w:sz="0" w:space="0" w:color="auto"/>
        <w:right w:val="none" w:sz="0" w:space="0" w:color="auto"/>
      </w:divBdr>
    </w:div>
    <w:div w:id="596063127">
      <w:bodyDiv w:val="1"/>
      <w:marLeft w:val="0"/>
      <w:marRight w:val="0"/>
      <w:marTop w:val="0"/>
      <w:marBottom w:val="0"/>
      <w:divBdr>
        <w:top w:val="none" w:sz="0" w:space="0" w:color="auto"/>
        <w:left w:val="none" w:sz="0" w:space="0" w:color="auto"/>
        <w:bottom w:val="none" w:sz="0" w:space="0" w:color="auto"/>
        <w:right w:val="none" w:sz="0" w:space="0" w:color="auto"/>
      </w:divBdr>
    </w:div>
    <w:div w:id="718095573">
      <w:bodyDiv w:val="1"/>
      <w:marLeft w:val="0"/>
      <w:marRight w:val="0"/>
      <w:marTop w:val="0"/>
      <w:marBottom w:val="0"/>
      <w:divBdr>
        <w:top w:val="none" w:sz="0" w:space="0" w:color="auto"/>
        <w:left w:val="none" w:sz="0" w:space="0" w:color="auto"/>
        <w:bottom w:val="none" w:sz="0" w:space="0" w:color="auto"/>
        <w:right w:val="none" w:sz="0" w:space="0" w:color="auto"/>
      </w:divBdr>
    </w:div>
    <w:div w:id="1488941585">
      <w:bodyDiv w:val="1"/>
      <w:marLeft w:val="0"/>
      <w:marRight w:val="0"/>
      <w:marTop w:val="0"/>
      <w:marBottom w:val="0"/>
      <w:divBdr>
        <w:top w:val="none" w:sz="0" w:space="0" w:color="auto"/>
        <w:left w:val="none" w:sz="0" w:space="0" w:color="auto"/>
        <w:bottom w:val="none" w:sz="0" w:space="0" w:color="auto"/>
        <w:right w:val="none" w:sz="0" w:space="0" w:color="auto"/>
      </w:divBdr>
    </w:div>
    <w:div w:id="1623880120">
      <w:bodyDiv w:val="1"/>
      <w:marLeft w:val="0"/>
      <w:marRight w:val="0"/>
      <w:marTop w:val="0"/>
      <w:marBottom w:val="0"/>
      <w:divBdr>
        <w:top w:val="none" w:sz="0" w:space="0" w:color="auto"/>
        <w:left w:val="none" w:sz="0" w:space="0" w:color="auto"/>
        <w:bottom w:val="none" w:sz="0" w:space="0" w:color="auto"/>
        <w:right w:val="none" w:sz="0" w:space="0" w:color="auto"/>
      </w:divBdr>
    </w:div>
    <w:div w:id="1894341398">
      <w:bodyDiv w:val="1"/>
      <w:marLeft w:val="0"/>
      <w:marRight w:val="0"/>
      <w:marTop w:val="0"/>
      <w:marBottom w:val="0"/>
      <w:divBdr>
        <w:top w:val="none" w:sz="0" w:space="0" w:color="auto"/>
        <w:left w:val="none" w:sz="0" w:space="0" w:color="auto"/>
        <w:bottom w:val="none" w:sz="0" w:space="0" w:color="auto"/>
        <w:right w:val="none" w:sz="0" w:space="0" w:color="auto"/>
      </w:divBdr>
    </w:div>
    <w:div w:id="198469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Veeder</dc:creator>
  <cp:lastModifiedBy>Thomas Veeder</cp:lastModifiedBy>
  <cp:revision>233</cp:revision>
  <dcterms:created xsi:type="dcterms:W3CDTF">2010-07-11T03:11:00Z</dcterms:created>
  <dcterms:modified xsi:type="dcterms:W3CDTF">2021-03-22T17:35:00Z</dcterms:modified>
</cp:coreProperties>
</file>