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BKG-SIN-2022-08909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DHL-SWB-009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March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BKG-SIN-2022-08909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DHL-Q-SGSIN-FJSUV-2022-253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V-2210E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09 April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V-2210E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March 2022 → 09 April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19 April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101233-6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SG-DHL-20220301-009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February 2022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8431.49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01 March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01 March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