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/>
          <w:b/>
          <w:color w:val="01696F"/>
          <w:sz w:val="18"/>
        </w:rPr>
        <w:t>DHL GLOBAL FORWARDING</w:t>
      </w:r>
      <w:r>
        <w:rPr>
          <w:rFonts w:ascii="Calibri" w:hAnsi="Calibri"/>
          <w:b w:val="0"/>
          <w:color w:val="7A7974"/>
          <w:sz w:val="18"/>
        </w:rPr>
        <w:t xml:space="preserve">   |   Ocean Freight &amp; Project Cargo Division</w:t>
      </w:r>
    </w:p>
    <w:p>
      <w:r>
        <w:rPr>
          <w:rFonts w:ascii="Calibri" w:hAnsi="Calibri"/>
          <w:b/>
          <w:color w:val="28251D"/>
          <w:sz w:val="36"/>
        </w:rPr>
        <w:t>PACKING LIST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2835"/>
      </w:tblGrid>
      <w:tr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Document No: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PL-020-2023</w:t>
            </w:r>
          </w:p>
        </w:tc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Shipment Ref: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DHL-SWB-020</w:t>
            </w:r>
          </w:p>
        </w:tc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Issue Date: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15 January 2023</w:t>
            </w:r>
          </w:p>
        </w:tc>
      </w:tr>
    </w:tbl>
    <w:p/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REFERENCE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Shipper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MAN Energy Solutions SE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Consignee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Marine Power Solutions Singapore Pte Ltd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Commercial Inv.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INV-020-2023 · 15 January 2023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Container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 x 20' Standard FCL Dry Container · TGBU 102740-3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Seal No.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SG-DHL-20230115-020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Vessel / Voyage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MV PACIFIC PIONEER · V-2321E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POL / POD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Port of Singapore (SGSIN)  →  Port Moresby (PGPOM)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PACKING DETAILS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14"/>
        <w:gridCol w:w="3118"/>
        <w:gridCol w:w="2268"/>
        <w:gridCol w:w="1361"/>
        <w:gridCol w:w="1020"/>
        <w:gridCol w:w="1020"/>
      </w:tblGrid>
      <w:tr>
        <w:tc>
          <w:tcPr>
            <w:tcW w:type="dxa" w:w="1814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Marks &amp; Nos.</w:t>
            </w:r>
          </w:p>
        </w:tc>
        <w:tc>
          <w:tcPr>
            <w:tcW w:type="dxa" w:w="3118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2268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Packaging</w:t>
            </w:r>
          </w:p>
        </w:tc>
        <w:tc>
          <w:tcPr>
            <w:tcW w:type="dxa" w:w="1361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Dim. (cm)</w:t>
            </w:r>
          </w:p>
        </w:tc>
        <w:tc>
          <w:tcPr>
            <w:tcW w:type="dxa" w:w="1020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Net (kg)</w:t>
            </w:r>
          </w:p>
        </w:tc>
        <w:tc>
          <w:tcPr>
            <w:tcW w:type="dxa" w:w="1020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Gross (kg)</w:t>
            </w:r>
          </w:p>
        </w:tc>
      </w:tr>
      <w:tr>
        <w:tc>
          <w:tcPr>
            <w:tcW w:type="dxa" w:w="1814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MAN/MPS/KOREA/2023-020</w:t>
            </w:r>
          </w:p>
        </w:tc>
        <w:tc>
          <w:tcPr>
            <w:tcW w:type="dxa" w:w="3118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MAN B&amp;W 6S70MC-C Marine Diesel Cylinder Liner</w:t>
            </w:r>
          </w:p>
        </w:tc>
        <w:tc>
          <w:tcPr>
            <w:tcW w:type="dxa" w:w="2268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 x heat-treated wooden export crate</w:t>
            </w:r>
          </w:p>
        </w:tc>
        <w:tc>
          <w:tcPr>
            <w:tcW w:type="dxa" w:w="1361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240 x 120 x 130</w:t>
            </w:r>
          </w:p>
        </w:tc>
        <w:tc>
          <w:tcPr>
            <w:tcW w:type="dxa" w:w="102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4,000</w:t>
            </w:r>
          </w:p>
        </w:tc>
        <w:tc>
          <w:tcPr>
            <w:tcW w:type="dxa" w:w="102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4,150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TOTALS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Total Packages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Total Net Weight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4,000 kg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Total Gross Weight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4,150 kg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Container Tare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3,900 kg (20' FCL) / 4,800 kg (40' FR) — nominal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VGM (SOLAS)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8,050 kg — Method 2</w:t>
            </w:r>
          </w:p>
        </w:tc>
      </w:tr>
    </w:tbl>
    <w:p/>
    <w:p>
      <w:r>
        <w:rPr>
          <w:rFonts w:ascii="Calibri" w:hAnsi="Calibri"/>
          <w:b/>
          <w:color w:val="01696F"/>
          <w:sz w:val="20"/>
        </w:rPr>
        <w:t>AUTHORISED SIGNATURE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7A7974"/>
                <w:sz w:val="16"/>
              </w:rPr>
              <w:t>For and on behalf of:</w:t>
            </w:r>
          </w:p>
        </w:tc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7A7974"/>
                <w:sz w:val="16"/>
              </w:rPr>
              <w:t>Acknowledged by Forwarder:</w:t>
            </w:r>
          </w:p>
        </w:tc>
      </w:tr>
      <w:tr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MAN Energy Solutions SE</w:t>
              <w:br/>
            </w:r>
            <w:r>
              <w:rPr>
                <w:rFonts w:ascii="Calibri" w:hAnsi="Calibri"/>
                <w:b w:val="0"/>
                <w:color w:val="28251D"/>
                <w:sz w:val="18"/>
              </w:rPr>
              <w:t>Mr. Jürgen Hoffmann, Export Operations Manager</w:t>
              <w:br/>
              <w:t>Signature: ______________________</w:t>
              <w:br/>
              <w:t>Date: 15 January 2023</w:t>
            </w:r>
          </w:p>
        </w:tc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DHL Global Forwarding (Singapore) Pte Ltd</w:t>
              <w:br/>
            </w:r>
            <w:r>
              <w:rPr>
                <w:rFonts w:ascii="Calibri" w:hAnsi="Calibri"/>
                <w:b w:val="0"/>
                <w:color w:val="28251D"/>
                <w:sz w:val="18"/>
              </w:rPr>
              <w:t>Mr. Rajiv Menon, Ocean Operations Lead</w:t>
              <w:br/>
              <w:t>Signature: ______________________</w:t>
              <w:br/>
              <w:t>Date: 15 January 2023</w:t>
            </w:r>
          </w:p>
        </w:tc>
      </w:tr>
    </w:tbl>
    <w:sectPr w:rsidR="00FC693F" w:rsidRPr="0006063C" w:rsidSect="00034616"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