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PL-024-2023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INV-024-2023 · 01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103288-1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SG-DHL-20230801-024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V-2325E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BMG/PHM/NEW/2023-024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