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rFonts w:ascii="Calibri" w:hAnsi="Calibri"/>
          <w:b/>
          <w:color w:val="01696F"/>
          <w:sz w:val="18"/>
        </w:rPr>
        <w:t>DHL GLOBAL FORWARDING</w:t>
      </w:r>
      <w:r>
        <w:rPr>
          <w:rFonts w:ascii="Calibri" w:hAnsi="Calibri"/>
          <w:b w:val="0"/>
          <w:color w:val="7A7974"/>
          <w:sz w:val="18"/>
        </w:rPr>
        <w:t xml:space="preserve">   |   Ocean Freight &amp; Project Cargo Division</w:t>
      </w:r>
    </w:p>
    <w:p>
      <w:r>
        <w:rPr>
          <w:rFonts w:ascii="Calibri" w:hAnsi="Calibri"/>
          <w:b/>
          <w:color w:val="28251D"/>
          <w:sz w:val="36"/>
        </w:rPr>
        <w:t>PACKING LIST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402"/>
        <w:gridCol w:w="3402"/>
        <w:gridCol w:w="2835"/>
      </w:tblGrid>
      <w:tr>
        <w:tc>
          <w:tcPr>
            <w:tcW w:type="dxa" w:w="3400"/>
            <w:shd w:val="clear" w:color="auto" w:fill="F7F6F2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r>
              <w:rPr>
                <w:rFonts w:ascii="Calibri" w:hAnsi="Calibri"/>
                <w:b/>
                <w:color w:val="28251D"/>
                <w:sz w:val="18"/>
              </w:rPr>
              <w:t xml:space="preserve">Document No: </w:t>
            </w:r>
            <w:r>
              <w:rPr>
                <w:rFonts w:ascii="Calibri" w:hAnsi="Calibri"/>
                <w:b w:val="0"/>
                <w:color w:val="28251D"/>
                <w:sz w:val="18"/>
              </w:rPr>
              <w:t>PL-032-2024</w:t>
            </w:r>
          </w:p>
        </w:tc>
        <w:tc>
          <w:tcPr>
            <w:tcW w:type="dxa" w:w="3400"/>
            <w:shd w:val="clear" w:color="auto" w:fill="F7F6F2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r>
              <w:rPr>
                <w:rFonts w:ascii="Calibri" w:hAnsi="Calibri"/>
                <w:b/>
                <w:color w:val="28251D"/>
                <w:sz w:val="18"/>
              </w:rPr>
              <w:t xml:space="preserve">Shipment Ref: </w:t>
            </w:r>
            <w:r>
              <w:rPr>
                <w:rFonts w:ascii="Calibri" w:hAnsi="Calibri"/>
                <w:b w:val="0"/>
                <w:color w:val="28251D"/>
                <w:sz w:val="18"/>
              </w:rPr>
              <w:t>DHL-SWB-032</w:t>
            </w:r>
          </w:p>
        </w:tc>
        <w:tc>
          <w:tcPr>
            <w:tcW w:type="dxa" w:w="3400"/>
            <w:shd w:val="clear" w:color="auto" w:fill="F7F6F2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r>
              <w:rPr>
                <w:rFonts w:ascii="Calibri" w:hAnsi="Calibri"/>
                <w:b/>
                <w:color w:val="28251D"/>
                <w:sz w:val="18"/>
              </w:rPr>
              <w:t xml:space="preserve">Issue Date: </w:t>
            </w:r>
            <w:r>
              <w:rPr>
                <w:rFonts w:ascii="Calibri" w:hAnsi="Calibri"/>
                <w:b w:val="0"/>
                <w:color w:val="28251D"/>
                <w:sz w:val="18"/>
              </w:rPr>
              <w:t>28 April 2024</w:t>
            </w:r>
          </w:p>
        </w:tc>
      </w:tr>
    </w:tbl>
    <w:p/>
    <w:p>
      <w:pPr>
        <w:spacing w:before="160" w:after="40"/>
      </w:pPr>
      <w:r>
        <w:rPr>
          <w:rFonts w:ascii="Calibri" w:hAnsi="Calibri"/>
          <w:b/>
          <w:color w:val="01696F"/>
          <w:sz w:val="22"/>
        </w:rPr>
        <w:t>REFERENCE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835"/>
        <w:gridCol w:w="6803"/>
      </w:tblGrid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Shipper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BOMAG GmbH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Consignee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Pacific Heavy Machinery Pte Ltd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Commercial Inv.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INV-032-2024 · 28 April 2024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Container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1 x 40' Flat Rack (Heavy-Duty, Lashed) · FRBU 104384-7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Seal No.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SG-DHL-20240428-032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Vessel / Voyage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MV FIJI HARMONY · V-2433E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POL / POD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Port of Singapore (SGSIN)  →  Port of Suva (FJSUV)</w:t>
            </w:r>
          </w:p>
        </w:tc>
      </w:tr>
    </w:tbl>
    <w:p>
      <w:pPr>
        <w:spacing w:before="160" w:after="40"/>
      </w:pPr>
      <w:r>
        <w:rPr>
          <w:rFonts w:ascii="Calibri" w:hAnsi="Calibri"/>
          <w:b/>
          <w:color w:val="01696F"/>
          <w:sz w:val="22"/>
        </w:rPr>
        <w:t>PACKING DETAILS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814"/>
        <w:gridCol w:w="3118"/>
        <w:gridCol w:w="2268"/>
        <w:gridCol w:w="1361"/>
        <w:gridCol w:w="1020"/>
        <w:gridCol w:w="1020"/>
      </w:tblGrid>
      <w:tr>
        <w:tc>
          <w:tcPr>
            <w:tcW w:type="dxa" w:w="1814"/>
            <w:shd w:val="clear" w:color="auto" w:fill="01696F"/>
            <w:tcBorders>
              <w:top w:val="single" w:sz="4" w:color="01696F"/>
              <w:left w:val="single" w:sz="4" w:color="01696F"/>
              <w:bottom w:val="single" w:sz="4" w:color="01696F"/>
              <w:right w:val="single" w:sz="4" w:color="01696F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Marks &amp; Nos.</w:t>
            </w:r>
          </w:p>
        </w:tc>
        <w:tc>
          <w:tcPr>
            <w:tcW w:type="dxa" w:w="3118"/>
            <w:shd w:val="clear" w:color="auto" w:fill="01696F"/>
            <w:tcBorders>
              <w:top w:val="single" w:sz="4" w:color="01696F"/>
              <w:left w:val="single" w:sz="4" w:color="01696F"/>
              <w:bottom w:val="single" w:sz="4" w:color="01696F"/>
              <w:right w:val="single" w:sz="4" w:color="01696F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Description</w:t>
            </w:r>
          </w:p>
        </w:tc>
        <w:tc>
          <w:tcPr>
            <w:tcW w:type="dxa" w:w="2268"/>
            <w:shd w:val="clear" w:color="auto" w:fill="01696F"/>
            <w:tcBorders>
              <w:top w:val="single" w:sz="4" w:color="01696F"/>
              <w:left w:val="single" w:sz="4" w:color="01696F"/>
              <w:bottom w:val="single" w:sz="4" w:color="01696F"/>
              <w:right w:val="single" w:sz="4" w:color="01696F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Packaging</w:t>
            </w:r>
          </w:p>
        </w:tc>
        <w:tc>
          <w:tcPr>
            <w:tcW w:type="dxa" w:w="1361"/>
            <w:shd w:val="clear" w:color="auto" w:fill="01696F"/>
            <w:tcBorders>
              <w:top w:val="single" w:sz="4" w:color="01696F"/>
              <w:left w:val="single" w:sz="4" w:color="01696F"/>
              <w:bottom w:val="single" w:sz="4" w:color="01696F"/>
              <w:right w:val="single" w:sz="4" w:color="01696F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Dim. (cm)</w:t>
            </w:r>
          </w:p>
        </w:tc>
        <w:tc>
          <w:tcPr>
            <w:tcW w:type="dxa" w:w="1020"/>
            <w:shd w:val="clear" w:color="auto" w:fill="01696F"/>
            <w:tcBorders>
              <w:top w:val="single" w:sz="4" w:color="01696F"/>
              <w:left w:val="single" w:sz="4" w:color="01696F"/>
              <w:bottom w:val="single" w:sz="4" w:color="01696F"/>
              <w:right w:val="single" w:sz="4" w:color="01696F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Net (kg)</w:t>
            </w:r>
          </w:p>
        </w:tc>
        <w:tc>
          <w:tcPr>
            <w:tcW w:type="dxa" w:w="1020"/>
            <w:shd w:val="clear" w:color="auto" w:fill="01696F"/>
            <w:tcBorders>
              <w:top w:val="single" w:sz="4" w:color="01696F"/>
              <w:left w:val="single" w:sz="4" w:color="01696F"/>
              <w:bottom w:val="single" w:sz="4" w:color="01696F"/>
              <w:right w:val="single" w:sz="4" w:color="01696F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Gross (kg)</w:t>
            </w:r>
          </w:p>
        </w:tc>
      </w:tr>
      <w:tr>
        <w:tc>
          <w:tcPr>
            <w:tcW w:type="dxa" w:w="1814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BMG/PHM/NEW/2024-032</w:t>
            </w:r>
          </w:p>
        </w:tc>
        <w:tc>
          <w:tcPr>
            <w:tcW w:type="dxa" w:w="3118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BOMAG BW 154 AP Road Roller (Tandem Vibratory)</w:t>
            </w:r>
          </w:p>
        </w:tc>
        <w:tc>
          <w:tcPr>
            <w:tcW w:type="dxa" w:w="2268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Self-propelled, lashed on 40' Flat Rack</w:t>
            </w:r>
          </w:p>
        </w:tc>
        <w:tc>
          <w:tcPr>
            <w:tcW w:type="dxa" w:w="1361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420 x 175 x 285</w:t>
            </w:r>
          </w:p>
        </w:tc>
        <w:tc>
          <w:tcPr>
            <w:tcW w:type="dxa" w:w="1020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8,000</w:t>
            </w:r>
          </w:p>
        </w:tc>
        <w:tc>
          <w:tcPr>
            <w:tcW w:type="dxa" w:w="1020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8,000</w:t>
            </w:r>
          </w:p>
        </w:tc>
      </w:tr>
    </w:tbl>
    <w:p>
      <w:pPr>
        <w:spacing w:before="160" w:after="40"/>
      </w:pPr>
      <w:r>
        <w:rPr>
          <w:rFonts w:ascii="Calibri" w:hAnsi="Calibri"/>
          <w:b/>
          <w:color w:val="01696F"/>
          <w:sz w:val="22"/>
        </w:rPr>
        <w:t>TOTALS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835"/>
        <w:gridCol w:w="6803"/>
      </w:tblGrid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Total Packages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1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Total Net Weight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8,000 kg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Total Gross Weight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8,000 kg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Container Tare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3,900 kg (20' FCL) / 4,800 kg (40' FR) — nominal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VGM (SOLAS)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12,800 kg — Method 2</w:t>
            </w:r>
          </w:p>
        </w:tc>
      </w:tr>
    </w:tbl>
    <w:p/>
    <w:p>
      <w:r>
        <w:rPr>
          <w:rFonts w:ascii="Calibri" w:hAnsi="Calibri"/>
          <w:b/>
          <w:color w:val="01696F"/>
          <w:sz w:val="20"/>
        </w:rPr>
        <w:t>AUTHORISED SIGNATURE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5100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7A7974"/>
                <w:sz w:val="16"/>
              </w:rPr>
              <w:t>For and on behalf of:</w:t>
            </w:r>
          </w:p>
        </w:tc>
        <w:tc>
          <w:tcPr>
            <w:tcW w:type="dxa" w:w="5100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7A7974"/>
                <w:sz w:val="16"/>
              </w:rPr>
              <w:t>Acknowledged by Forwarder:</w:t>
            </w:r>
          </w:p>
        </w:tc>
      </w:tr>
      <w:tr>
        <w:tc>
          <w:tcPr>
            <w:tcW w:type="dxa" w:w="5100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BOMAG GmbH</w:t>
              <w:br/>
            </w:r>
            <w:r>
              <w:rPr>
                <w:rFonts w:ascii="Calibri" w:hAnsi="Calibri"/>
                <w:b w:val="0"/>
                <w:color w:val="28251D"/>
                <w:sz w:val="18"/>
              </w:rPr>
              <w:t>Ms. Andrea Schäfer, International Logistics</w:t>
              <w:br/>
              <w:t>Signature: ______________________</w:t>
              <w:br/>
              <w:t>Date: 28 April 2024</w:t>
            </w:r>
          </w:p>
        </w:tc>
        <w:tc>
          <w:tcPr>
            <w:tcW w:type="dxa" w:w="5100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DHL Global Forwarding (Singapore) Pte Ltd</w:t>
              <w:br/>
            </w:r>
            <w:r>
              <w:rPr>
                <w:rFonts w:ascii="Calibri" w:hAnsi="Calibri"/>
                <w:b w:val="0"/>
                <w:color w:val="28251D"/>
                <w:sz w:val="18"/>
              </w:rPr>
              <w:t>Mr. Rajiv Menon, Ocean Operations Lead</w:t>
              <w:br/>
              <w:t>Signature: ______________________</w:t>
              <w:br/>
              <w:t>Date: 28 April 2024</w:t>
            </w:r>
          </w:p>
        </w:tc>
      </w:tr>
    </w:tbl>
    <w:sectPr w:rsidR="00FC693F" w:rsidRPr="0006063C" w:rsidSect="00034616">
      <w:pgSz w:w="12240" w:h="15840"/>
      <w:pgMar w:top="907" w:right="1020" w:bottom="907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