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PL-040-2025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INV-040-2025 · 10 March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 · FRBU 105480-3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SG-DHL-20250310-040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V-2541E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BMG/PHM/FIJI/2025-040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Self-propelled, lashed on 40' Flat Rack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470 x 180 x 295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14,100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10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10 March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