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BILL OF LADING (SEA WAYBILL)</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SGSINFJSUV3541044</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DHL-SWB-044</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20 May 2025</w:t>
            </w:r>
          </w:p>
        </w:tc>
      </w:tr>
    </w:tbl>
    <w:p/>
    <w:p>
      <w:pPr>
        <w:spacing w:before="160" w:after="40"/>
      </w:pPr>
      <w:r>
        <w:rPr>
          <w:rFonts w:ascii="Calibri" w:hAnsi="Calibri"/>
          <w:b/>
          <w:color w:val="01696F"/>
          <w:sz w:val="22"/>
        </w:rPr>
        <w:t>CARRIER &amp; ROUTING</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Carrier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 Global Forwarding — Ocean Freight, NVOCC issuing carrier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SGSINFJSUV3541044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 No.</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DHL-SWB-044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Booking Ref.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BKG-SIN-2025-08944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FIJI HARMONY · V-2545E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 — PSA Pasir Panjang Terminal</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Suva (FJSUV)</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ETD 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20 May 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03 July 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Term</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Prepaid (CIF — freight &amp; insurance prepaid by Shipper)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 of Originals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3/3 Original Bills of Lading issued</w:t>
            </w:r>
          </w:p>
        </w:tc>
      </w:tr>
    </w:tbl>
    <w:p>
      <w:pPr>
        <w:spacing w:before="160" w:after="40"/>
      </w:pPr>
      <w:r>
        <w:rPr>
          <w:rFonts w:ascii="Calibri" w:hAnsi="Calibri"/>
          <w:b/>
          <w:color w:val="01696F"/>
          <w:sz w:val="22"/>
        </w:rPr>
        <w:t>SHIPPER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GmbH</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Hellerwald · 56154 Boppard,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DE149830254</w:t>
            </w:r>
          </w:p>
        </w:tc>
      </w:tr>
    </w:tbl>
    <w:p>
      <w:pPr>
        <w:spacing w:before="160" w:after="40"/>
      </w:pPr>
      <w:r>
        <w:rPr>
          <w:rFonts w:ascii="Calibri" w:hAnsi="Calibri"/>
          <w:b/>
          <w:color w:val="01696F"/>
          <w:sz w:val="22"/>
        </w:rPr>
        <w:t>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Heavy Machinery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18 Terminal Avenue · Singapore 628893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201724918K</w:t>
            </w:r>
          </w:p>
        </w:tc>
      </w:tr>
    </w:tbl>
    <w:p>
      <w:pPr>
        <w:spacing w:before="160" w:after="40"/>
      </w:pPr>
      <w:r>
        <w:rPr>
          <w:rFonts w:ascii="Calibri" w:hAnsi="Calibri"/>
          <w:b/>
          <w:color w:val="01696F"/>
          <w:sz w:val="22"/>
        </w:rPr>
        <w:t>NOTIFY PARTY</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Pacific Cargo Services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Walu Bay Industrial Estate, Suva, Fiji</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+679 331 4488 · ops@spcargo.com.fj</w:t>
            </w:r>
          </w:p>
        </w:tc>
      </w:tr>
    </w:tbl>
    <w:p>
      <w:pPr>
        <w:spacing w:before="160" w:after="40"/>
      </w:pPr>
      <w:r>
        <w:rPr>
          <w:rFonts w:ascii="Calibri" w:hAnsi="Calibri"/>
          <w:b/>
          <w:color w:val="01696F"/>
          <w:sz w:val="22"/>
        </w:rPr>
        <w:t>CONTAINER &amp; CARGO</w:t>
      </w:r>
    </w:p>
    <w:tbl>
      <w:tblPr>
        <w:tblW w:type="auto" w:w="0"/>
        <w:tblLayout w:type="fixed"/>
        <w:tblLook w:firstColumn="1" w:firstRow="1" w:lastColumn="0" w:lastRow="0" w:noHBand="0" w:noVBand="1" w:val="04A0"/>
      </w:tblPr>
      <w:tblGrid>
        <w:gridCol w:w="2154"/>
        <w:gridCol w:w="1587"/>
        <w:gridCol w:w="2835"/>
        <w:gridCol w:w="1701"/>
        <w:gridCol w:w="1020"/>
        <w:gridCol w:w="1020"/>
      </w:tblGrid>
      <w:tr>
        <w:tc>
          <w:tcPr>
            <w:tcW w:type="dxa" w:w="215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Container / Seal</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Marks &amp; Nos.</w:t>
            </w:r>
          </w:p>
        </w:tc>
        <w:tc>
          <w:tcPr>
            <w:tcW w:type="dxa" w:w="283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(HS)</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 / Pkg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Net (kg)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r>
      <w:tr>
        <w:tc>
          <w:tcPr>
            <w:tcW w:type="dxa" w:w="215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FRBU 106028-1</w:t>
              <w:br/>
              <w:t>Seal: SG-DHL-20250520-044</w:t>
              <w:br/>
              <w:t>(1 x 40' Flat Rack (Heavy-Duty, Lashed))</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BMG/PHM/FIJI/2025-044</w:t>
            </w:r>
          </w:p>
        </w:tc>
        <w:tc>
          <w:tcPr>
            <w:tcW w:type="dxa" w:w="283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BW 154 AP Road Roller (Tandem Vibratory)</w:t>
              <w:br/>
              <w:t>HS 8429.40 · Origin Germany</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 / Self-propelled, lashed on 40' Flat Rack</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8,000</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8,000</w:t>
            </w:r>
          </w:p>
        </w:tc>
      </w:tr>
    </w:tbl>
    <w:p>
      <w:pPr>
        <w:spacing w:before="160" w:after="40"/>
      </w:pPr>
      <w:r>
        <w:rPr>
          <w:rFonts w:ascii="Calibri" w:hAnsi="Calibri"/>
          <w:b/>
          <w:color w:val="01696F"/>
          <w:sz w:val="22"/>
        </w:rPr>
        <w:t>DECLARED VALUE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Declared Value of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127 000.00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Ocean Freight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8 050.00 — PREPAID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349.25 — PREPAID · Cert. DHL-INS-2348436</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Documentation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120.00 — PREPAID</w:t>
            </w:r>
          </w:p>
        </w:tc>
      </w:tr>
    </w:tbl>
    <w:p>
      <w:pPr>
        <w:spacing w:before="160" w:after="40"/>
      </w:pPr>
      <w:r>
        <w:rPr>
          <w:rFonts w:ascii="Calibri" w:hAnsi="Calibri"/>
          <w:b/>
          <w:color w:val="01696F"/>
          <w:sz w:val="22"/>
        </w:rPr>
        <w:t>CLAUSES</w:t>
      </w:r>
    </w:p>
    <w:p>
      <w:r>
        <w:rPr>
          <w:rFonts w:ascii="Calibri" w:hAnsi="Calibri"/>
          <w:b w:val="0"/>
          <w:color w:val="28251D"/>
          <w:sz w:val="18"/>
        </w:rPr>
        <w:t>RECEIVED in apparent good order and condition the goods or containers described above for transport from POL to POD, subject to the terms and conditions of this Bill of Lading and DHL Global Forwarding's standard NVOCC tariff. Surrender of one original Bill of Lading duly endorsed entitles the holder to delivery of the cargo at POD. Telex release only against the Shipper's written authorisation.</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BOMAG GmbH</w:t>
              <w:br/>
            </w:r>
            <w:r>
              <w:rPr>
                <w:rFonts w:ascii="Calibri" w:hAnsi="Calibri"/>
                <w:b w:val="0"/>
                <w:color w:val="28251D"/>
                <w:sz w:val="18"/>
              </w:rPr>
              <w:t>Ms. Andrea Schäfer, International Logistics</w:t>
              <w:br/>
              <w:t>Signature: ______________________</w:t>
              <w:br/>
              <w:t>Date: 20 May 2025</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20 May 2025</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