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CD68F8" w:rsidRDefault="00040DCF" w:rsidP="00040DCF">
      <w:pPr>
        <w:jc w:val="both"/>
        <w:rPr>
          <w:highlight w:val="yellow"/>
          <w:lang w:val="bg-BG"/>
        </w:rPr>
      </w:pPr>
      <w:r w:rsidRPr="00CD68F8">
        <w:rPr>
          <w:noProof/>
          <w:highlight w:val="yellow"/>
        </w:rPr>
        <w:t>NOTE</w:t>
      </w:r>
      <w:r w:rsidRPr="00CD68F8">
        <w:rPr>
          <w:highlight w:val="yellow"/>
        </w:rPr>
        <w:t xml:space="preserve">: You need a public class </w:t>
      </w:r>
      <w:r w:rsidRPr="00CD68F8">
        <w:rPr>
          <w:rFonts w:ascii="Consolas" w:hAnsi="Consolas"/>
          <w:b/>
          <w:noProof/>
          <w:highlight w:val="yellow"/>
        </w:rPr>
        <w:t>StartUp</w:t>
      </w:r>
      <w:r w:rsidRPr="00CD68F8">
        <w:rPr>
          <w:highlight w:val="yellow"/>
        </w:rPr>
        <w:t xml:space="preserve">. Create a </w:t>
      </w:r>
      <w:r w:rsidRPr="00CD68F8">
        <w:rPr>
          <w:rFonts w:ascii="Consolas" w:hAnsi="Consolas"/>
          <w:b/>
          <w:noProof/>
          <w:highlight w:val="yellow"/>
        </w:rPr>
        <w:t>Restaurant</w:t>
      </w:r>
      <w:r w:rsidRPr="00CD68F8">
        <w:rPr>
          <w:noProof/>
          <w:highlight w:val="yellow"/>
        </w:rPr>
        <w:t xml:space="preserve"> </w:t>
      </w:r>
      <w:r w:rsidRPr="00CD68F8">
        <w:rPr>
          <w:highlight w:val="yellow"/>
        </w:rPr>
        <w:t>project with the following classes and hierarchy:</w:t>
      </w:r>
    </w:p>
    <w:p w14:paraId="03FC6BA4" w14:textId="77777777" w:rsidR="00040DCF" w:rsidRPr="00CD68F8" w:rsidRDefault="00040DCF" w:rsidP="00040DCF">
      <w:pPr>
        <w:jc w:val="both"/>
        <w:rPr>
          <w:highlight w:val="yellow"/>
          <w:lang w:val="bg-BG"/>
        </w:rPr>
      </w:pPr>
      <w:r w:rsidRPr="00CD68F8">
        <w:rPr>
          <w:highlight w:val="yellow"/>
        </w:rPr>
        <w:t xml:space="preserve">There are </w:t>
      </w:r>
      <w:r w:rsidRPr="00CD68F8">
        <w:rPr>
          <w:rFonts w:ascii="Consolas" w:hAnsi="Consolas"/>
          <w:b/>
          <w:noProof/>
          <w:highlight w:val="yellow"/>
        </w:rPr>
        <w:t>Food</w:t>
      </w:r>
      <w:r w:rsidRPr="00CD68F8">
        <w:rPr>
          <w:noProof/>
          <w:highlight w:val="yellow"/>
        </w:rPr>
        <w:t xml:space="preserve"> </w:t>
      </w:r>
      <w:r w:rsidRPr="00CD68F8">
        <w:rPr>
          <w:highlight w:val="yellow"/>
        </w:rPr>
        <w:t xml:space="preserve">and </w:t>
      </w:r>
      <w:r w:rsidRPr="00CD68F8">
        <w:rPr>
          <w:rFonts w:ascii="Consolas" w:hAnsi="Consolas"/>
          <w:b/>
          <w:noProof/>
          <w:highlight w:val="yellow"/>
        </w:rPr>
        <w:t>Beverages</w:t>
      </w:r>
      <w:r w:rsidRPr="00CD68F8">
        <w:rPr>
          <w:noProof/>
          <w:highlight w:val="yellow"/>
        </w:rPr>
        <w:t xml:space="preserve"> </w:t>
      </w:r>
      <w:r w:rsidRPr="00CD68F8">
        <w:rPr>
          <w:highlight w:val="yellow"/>
        </w:rPr>
        <w:t xml:space="preserve">in the restaurant and they are all products. </w:t>
      </w:r>
    </w:p>
    <w:p w14:paraId="05BA21C9" w14:textId="77777777" w:rsidR="00040DCF" w:rsidRPr="00CD68F8" w:rsidRDefault="00040DCF" w:rsidP="00040DCF">
      <w:pPr>
        <w:jc w:val="both"/>
        <w:rPr>
          <w:highlight w:val="yellow"/>
          <w:lang w:val="bg-BG"/>
        </w:rPr>
      </w:pPr>
      <w:r w:rsidRPr="00CD68F8">
        <w:rPr>
          <w:highlight w:val="yellow"/>
        </w:rPr>
        <w:t xml:space="preserve">The </w:t>
      </w:r>
      <w:r w:rsidRPr="00CD68F8">
        <w:rPr>
          <w:rFonts w:ascii="Consolas" w:hAnsi="Consolas"/>
          <w:b/>
          <w:noProof/>
          <w:highlight w:val="yellow"/>
        </w:rPr>
        <w:t>Product</w:t>
      </w:r>
      <w:r w:rsidRPr="00CD68F8">
        <w:rPr>
          <w:noProof/>
          <w:highlight w:val="yellow"/>
        </w:rPr>
        <w:t xml:space="preserve"> </w:t>
      </w:r>
      <w:r w:rsidRPr="00CD68F8">
        <w:rPr>
          <w:highlight w:val="yellow"/>
        </w:rPr>
        <w:t>class must have the following members:</w:t>
      </w:r>
    </w:p>
    <w:p w14:paraId="50AEE021" w14:textId="77777777" w:rsidR="00040DCF" w:rsidRPr="00CD68F8" w:rsidRDefault="00040DCF" w:rsidP="005E0B8D">
      <w:pPr>
        <w:pStyle w:val="ListParagraph"/>
        <w:numPr>
          <w:ilvl w:val="0"/>
          <w:numId w:val="11"/>
        </w:numPr>
        <w:jc w:val="both"/>
        <w:rPr>
          <w:b/>
          <w:sz w:val="28"/>
          <w:highlight w:val="yellow"/>
          <w:lang w:val="bg-BG"/>
        </w:rPr>
      </w:pPr>
      <w:r w:rsidRPr="00CD68F8">
        <w:rPr>
          <w:highlight w:val="yellow"/>
        </w:rPr>
        <w:t xml:space="preserve">A constructor with the following parameters: </w:t>
      </w:r>
      <w:r w:rsidRPr="00CD68F8">
        <w:rPr>
          <w:rFonts w:ascii="Consolas" w:hAnsi="Consolas" w:cs="Consolas"/>
          <w:b/>
          <w:noProof/>
          <w:szCs w:val="19"/>
          <w:highlight w:val="yellow"/>
        </w:rPr>
        <w:t>string</w:t>
      </w:r>
      <w:r w:rsidRPr="00CD68F8">
        <w:rPr>
          <w:rFonts w:ascii="Consolas" w:hAnsi="Consolas" w:cs="Consolas"/>
          <w:b/>
          <w:noProof/>
          <w:color w:val="000000"/>
          <w:szCs w:val="19"/>
          <w:highlight w:val="yellow"/>
        </w:rPr>
        <w:t xml:space="preserve"> name, </w:t>
      </w:r>
      <w:r w:rsidRPr="00CD68F8">
        <w:rPr>
          <w:rFonts w:ascii="Consolas" w:hAnsi="Consolas" w:cs="Consolas"/>
          <w:b/>
          <w:noProof/>
          <w:szCs w:val="19"/>
          <w:highlight w:val="yellow"/>
        </w:rPr>
        <w:t xml:space="preserve">decimal </w:t>
      </w:r>
      <w:r w:rsidRPr="00CD68F8">
        <w:rPr>
          <w:rFonts w:ascii="Consolas" w:hAnsi="Consolas" w:cs="Consolas"/>
          <w:b/>
          <w:noProof/>
          <w:color w:val="000000"/>
          <w:szCs w:val="19"/>
          <w:highlight w:val="yellow"/>
        </w:rPr>
        <w:t>price</w:t>
      </w:r>
    </w:p>
    <w:p w14:paraId="5FD93019" w14:textId="77777777" w:rsidR="00040DCF" w:rsidRPr="00CD68F8" w:rsidRDefault="00040DCF" w:rsidP="005E0B8D">
      <w:pPr>
        <w:pStyle w:val="ListParagraph"/>
        <w:numPr>
          <w:ilvl w:val="0"/>
          <w:numId w:val="11"/>
        </w:numPr>
        <w:jc w:val="both"/>
        <w:rPr>
          <w:b/>
          <w:sz w:val="28"/>
          <w:highlight w:val="yellow"/>
          <w:lang w:val="bg-BG"/>
        </w:rPr>
      </w:pPr>
      <w:r w:rsidRPr="00CD68F8">
        <w:rPr>
          <w:rFonts w:ascii="Consolas" w:hAnsi="Consolas" w:cs="Consolas"/>
          <w:b/>
          <w:noProof/>
          <w:color w:val="000000"/>
          <w:szCs w:val="19"/>
          <w:highlight w:val="yellow"/>
        </w:rPr>
        <w:t>Name – string</w:t>
      </w:r>
    </w:p>
    <w:p w14:paraId="2A170E51" w14:textId="77777777" w:rsidR="00040DCF" w:rsidRPr="00CD68F8" w:rsidRDefault="00040DCF" w:rsidP="005E0B8D">
      <w:pPr>
        <w:pStyle w:val="ListParagraph"/>
        <w:numPr>
          <w:ilvl w:val="0"/>
          <w:numId w:val="11"/>
        </w:numPr>
        <w:jc w:val="both"/>
        <w:rPr>
          <w:b/>
          <w:sz w:val="28"/>
          <w:highlight w:val="yellow"/>
          <w:lang w:val="bg-BG"/>
        </w:rPr>
      </w:pPr>
      <w:r w:rsidRPr="00CD68F8">
        <w:rPr>
          <w:rFonts w:ascii="Consolas" w:hAnsi="Consolas" w:cs="Consolas"/>
          <w:b/>
          <w:noProof/>
          <w:color w:val="000000"/>
          <w:szCs w:val="19"/>
          <w:highlight w:val="yellow"/>
        </w:rPr>
        <w:t>Price – decimal</w:t>
      </w:r>
    </w:p>
    <w:p w14:paraId="518D0E18" w14:textId="77777777" w:rsidR="00040DCF" w:rsidRPr="00CD68F8" w:rsidRDefault="00040DCF" w:rsidP="00040DCF">
      <w:pPr>
        <w:jc w:val="both"/>
        <w:rPr>
          <w:highlight w:val="yellow"/>
          <w:lang w:val="bg-BG"/>
        </w:rPr>
      </w:pPr>
      <w:r w:rsidRPr="00CD68F8">
        <w:rPr>
          <w:rFonts w:ascii="Consolas" w:hAnsi="Consolas"/>
          <w:b/>
          <w:noProof/>
          <w:highlight w:val="yellow"/>
        </w:rPr>
        <w:t>Beverage</w:t>
      </w:r>
      <w:r w:rsidRPr="00CD68F8">
        <w:rPr>
          <w:noProof/>
          <w:highlight w:val="yellow"/>
        </w:rPr>
        <w:t xml:space="preserve"> </w:t>
      </w:r>
      <w:r w:rsidRPr="00CD68F8">
        <w:rPr>
          <w:highlight w:val="yellow"/>
        </w:rPr>
        <w:t xml:space="preserve">and </w:t>
      </w:r>
      <w:r w:rsidRPr="00CD68F8">
        <w:rPr>
          <w:rFonts w:ascii="Consolas" w:hAnsi="Consolas"/>
          <w:b/>
          <w:noProof/>
          <w:highlight w:val="yellow"/>
        </w:rPr>
        <w:t>Food</w:t>
      </w:r>
      <w:r w:rsidRPr="00CD68F8">
        <w:rPr>
          <w:noProof/>
          <w:highlight w:val="yellow"/>
        </w:rPr>
        <w:t xml:space="preserve"> </w:t>
      </w:r>
      <w:r w:rsidRPr="00CD68F8">
        <w:rPr>
          <w:highlight w:val="yellow"/>
        </w:rPr>
        <w:t xml:space="preserve">classes are products. </w:t>
      </w:r>
    </w:p>
    <w:p w14:paraId="2B62924D" w14:textId="77777777" w:rsidR="00040DCF" w:rsidRPr="00CD68F8" w:rsidRDefault="00040DCF" w:rsidP="00040DCF">
      <w:pPr>
        <w:jc w:val="both"/>
        <w:rPr>
          <w:highlight w:val="yellow"/>
          <w:lang w:val="bg-BG"/>
        </w:rPr>
      </w:pPr>
      <w:r w:rsidRPr="00CD68F8">
        <w:rPr>
          <w:rFonts w:cstheme="minorHAnsi"/>
          <w:highlight w:val="yellow"/>
        </w:rPr>
        <w:t xml:space="preserve">The </w:t>
      </w:r>
      <w:r w:rsidRPr="00CD68F8">
        <w:rPr>
          <w:rFonts w:ascii="Consolas" w:hAnsi="Consolas"/>
          <w:b/>
          <w:noProof/>
          <w:highlight w:val="yellow"/>
        </w:rPr>
        <w:t>Beverage</w:t>
      </w:r>
      <w:r w:rsidRPr="00CD68F8">
        <w:rPr>
          <w:rFonts w:cstheme="minorHAnsi"/>
          <w:noProof/>
          <w:highlight w:val="yellow"/>
        </w:rPr>
        <w:t xml:space="preserve"> </w:t>
      </w:r>
      <w:r w:rsidRPr="00CD68F8">
        <w:rPr>
          <w:rFonts w:cstheme="minorHAnsi"/>
          <w:highlight w:val="yellow"/>
        </w:rPr>
        <w:t>class must have the following members:</w:t>
      </w:r>
    </w:p>
    <w:p w14:paraId="7F9356CE" w14:textId="77777777" w:rsidR="00040DCF" w:rsidRPr="00CD68F8" w:rsidRDefault="00040DCF" w:rsidP="005E0B8D">
      <w:pPr>
        <w:pStyle w:val="ListParagraph"/>
        <w:numPr>
          <w:ilvl w:val="0"/>
          <w:numId w:val="12"/>
        </w:numPr>
        <w:jc w:val="both"/>
        <w:rPr>
          <w:b/>
          <w:sz w:val="28"/>
          <w:highlight w:val="yellow"/>
          <w:lang w:val="bg-BG"/>
        </w:rPr>
      </w:pPr>
      <w:r w:rsidRPr="00CD68F8">
        <w:rPr>
          <w:highlight w:val="yellow"/>
        </w:rPr>
        <w:lastRenderedPageBreak/>
        <w:t>A constructor with the following parameters</w:t>
      </w:r>
      <w:r w:rsidRPr="00CD68F8">
        <w:rPr>
          <w:b/>
          <w:highlight w:val="yellow"/>
        </w:rPr>
        <w:t xml:space="preserve">: </w:t>
      </w:r>
      <w:r w:rsidRPr="00CD68F8">
        <w:rPr>
          <w:rFonts w:ascii="Consolas" w:hAnsi="Consolas" w:cs="Consolas"/>
          <w:b/>
          <w:noProof/>
          <w:color w:val="000000"/>
          <w:szCs w:val="19"/>
          <w:highlight w:val="yellow"/>
        </w:rPr>
        <w:t>string name, decimal price, double milliliters</w:t>
      </w:r>
    </w:p>
    <w:p w14:paraId="52761DF0" w14:textId="77777777" w:rsidR="00040DCF" w:rsidRPr="00CD68F8" w:rsidRDefault="00040DCF" w:rsidP="005E0B8D">
      <w:pPr>
        <w:pStyle w:val="ListParagraph"/>
        <w:numPr>
          <w:ilvl w:val="1"/>
          <w:numId w:val="12"/>
        </w:numPr>
        <w:jc w:val="both"/>
        <w:rPr>
          <w:b/>
          <w:sz w:val="28"/>
          <w:highlight w:val="yellow"/>
          <w:lang w:val="bg-BG"/>
        </w:rPr>
      </w:pPr>
      <w:r w:rsidRPr="00CD68F8">
        <w:rPr>
          <w:highlight w:val="yellow"/>
        </w:rPr>
        <w:t>Reuse the constructor of the inherited class</w:t>
      </w:r>
    </w:p>
    <w:p w14:paraId="186758D5" w14:textId="77777777" w:rsidR="00040DCF" w:rsidRPr="00CD68F8" w:rsidRDefault="00040DCF" w:rsidP="005E0B8D">
      <w:pPr>
        <w:pStyle w:val="ListParagraph"/>
        <w:numPr>
          <w:ilvl w:val="0"/>
          <w:numId w:val="12"/>
        </w:numPr>
        <w:jc w:val="both"/>
        <w:rPr>
          <w:b/>
          <w:sz w:val="28"/>
          <w:highlight w:val="yellow"/>
          <w:lang w:val="bg-BG"/>
        </w:rPr>
      </w:pPr>
      <w:r w:rsidRPr="00CD68F8">
        <w:rPr>
          <w:rFonts w:ascii="Consolas" w:hAnsi="Consolas" w:cs="Consolas"/>
          <w:b/>
          <w:noProof/>
          <w:color w:val="000000"/>
          <w:szCs w:val="19"/>
          <w:highlight w:val="yellow"/>
        </w:rPr>
        <w:t>Name – string</w:t>
      </w:r>
    </w:p>
    <w:p w14:paraId="4FC79249" w14:textId="77777777" w:rsidR="00040DCF" w:rsidRPr="00CD68F8" w:rsidRDefault="00040DCF" w:rsidP="005E0B8D">
      <w:pPr>
        <w:pStyle w:val="ListParagraph"/>
        <w:numPr>
          <w:ilvl w:val="0"/>
          <w:numId w:val="12"/>
        </w:numPr>
        <w:jc w:val="both"/>
        <w:rPr>
          <w:b/>
          <w:color w:val="FF0000"/>
          <w:sz w:val="28"/>
          <w:highlight w:val="yellow"/>
          <w:lang w:val="bg-BG"/>
        </w:rPr>
      </w:pPr>
      <w:r w:rsidRPr="00CD68F8">
        <w:rPr>
          <w:rFonts w:ascii="Consolas" w:hAnsi="Consolas" w:cs="Consolas"/>
          <w:b/>
          <w:noProof/>
          <w:color w:val="FF0000"/>
          <w:szCs w:val="19"/>
          <w:highlight w:val="yellow"/>
        </w:rPr>
        <w:t>Price – double</w:t>
      </w:r>
    </w:p>
    <w:p w14:paraId="3643C91F" w14:textId="77777777" w:rsidR="00040DCF" w:rsidRPr="00CD68F8" w:rsidRDefault="00040DCF" w:rsidP="005E0B8D">
      <w:pPr>
        <w:pStyle w:val="ListParagraph"/>
        <w:numPr>
          <w:ilvl w:val="0"/>
          <w:numId w:val="12"/>
        </w:numPr>
        <w:jc w:val="both"/>
        <w:rPr>
          <w:rFonts w:ascii="Consolas" w:hAnsi="Consolas"/>
          <w:b/>
          <w:highlight w:val="yellow"/>
          <w:lang w:val="bg-BG"/>
        </w:rPr>
      </w:pPr>
      <w:r w:rsidRPr="00CD68F8">
        <w:rPr>
          <w:rFonts w:ascii="Consolas" w:hAnsi="Consolas"/>
          <w:b/>
          <w:noProof/>
          <w:highlight w:val="yellow"/>
        </w:rPr>
        <w:t>Milliliters – double</w:t>
      </w:r>
    </w:p>
    <w:p w14:paraId="6187727E" w14:textId="77777777" w:rsidR="00040DCF" w:rsidRPr="00AF0BC5" w:rsidRDefault="00040DCF" w:rsidP="00040DCF">
      <w:pPr>
        <w:jc w:val="both"/>
        <w:rPr>
          <w:rFonts w:ascii="Consolas" w:hAnsi="Consolas" w:cs="Consolas"/>
          <w:b/>
          <w:szCs w:val="19"/>
          <w:lang w:val="bg-BG"/>
        </w:rPr>
      </w:pPr>
      <w:r w:rsidRPr="00CD68F8">
        <w:rPr>
          <w:rFonts w:ascii="Consolas" w:hAnsi="Consolas" w:cstheme="minorHAnsi"/>
          <w:b/>
          <w:noProof/>
          <w:highlight w:val="yellow"/>
        </w:rPr>
        <w:t>HotBeverage</w:t>
      </w:r>
      <w:r w:rsidRPr="00CD68F8">
        <w:rPr>
          <w:rFonts w:cstheme="minorHAnsi"/>
          <w:noProof/>
          <w:highlight w:val="yellow"/>
        </w:rPr>
        <w:t xml:space="preserve"> </w:t>
      </w:r>
      <w:r w:rsidRPr="00CD68F8">
        <w:rPr>
          <w:rFonts w:cstheme="minorHAnsi"/>
          <w:highlight w:val="yellow"/>
        </w:rPr>
        <w:t xml:space="preserve">and </w:t>
      </w:r>
      <w:r w:rsidRPr="00CD68F8">
        <w:rPr>
          <w:rFonts w:ascii="Consolas" w:hAnsi="Consolas" w:cstheme="minorHAnsi"/>
          <w:b/>
          <w:noProof/>
          <w:highlight w:val="yellow"/>
        </w:rPr>
        <w:t>ColdBeverage</w:t>
      </w:r>
      <w:r w:rsidRPr="00CD68F8">
        <w:rPr>
          <w:rFonts w:cstheme="minorHAnsi"/>
          <w:noProof/>
          <w:highlight w:val="yellow"/>
        </w:rPr>
        <w:t xml:space="preserve"> </w:t>
      </w:r>
      <w:r w:rsidRPr="00CD68F8">
        <w:rPr>
          <w:rFonts w:cstheme="minorHAnsi"/>
          <w:highlight w:val="yellow"/>
        </w:rPr>
        <w:t xml:space="preserve">are beverages and they accept the following parameters upon initialization: </w:t>
      </w:r>
      <w:r w:rsidRPr="00CD68F8">
        <w:rPr>
          <w:rFonts w:ascii="Consolas" w:hAnsi="Consolas" w:cs="Consolas"/>
          <w:b/>
          <w:noProof/>
          <w:szCs w:val="19"/>
          <w:highlight w:val="yellow"/>
        </w:rPr>
        <w:t>string name, decimal price, double milliliters.</w:t>
      </w:r>
      <w:r w:rsidRPr="00CD68F8">
        <w:rPr>
          <w:rFonts w:cstheme="minorHAnsi"/>
          <w:b/>
          <w:noProof/>
          <w:szCs w:val="19"/>
          <w:highlight w:val="yellow"/>
        </w:rPr>
        <w:t xml:space="preserve"> </w:t>
      </w:r>
      <w:r w:rsidRPr="00CD68F8">
        <w:rPr>
          <w:rFonts w:cstheme="minorHAnsi"/>
          <w:noProof/>
          <w:szCs w:val="19"/>
          <w:highlight w:val="yellow"/>
        </w:rPr>
        <w:t>Reuse the constructor of the inherited class.</w:t>
      </w:r>
    </w:p>
    <w:p w14:paraId="24402983" w14:textId="77777777" w:rsidR="00040DCF" w:rsidRPr="00A77404" w:rsidRDefault="00040DCF" w:rsidP="00040DCF">
      <w:pPr>
        <w:jc w:val="both"/>
        <w:rPr>
          <w:rFonts w:cstheme="minorHAnsi"/>
          <w:szCs w:val="19"/>
          <w:highlight w:val="yellow"/>
          <w:lang w:val="bg-BG"/>
        </w:rPr>
      </w:pPr>
      <w:r w:rsidRPr="00A77404">
        <w:rPr>
          <w:rFonts w:ascii="Consolas" w:hAnsi="Consolas" w:cstheme="minorHAnsi"/>
          <w:b/>
          <w:noProof/>
          <w:highlight w:val="yellow"/>
        </w:rPr>
        <w:t>Coffee</w:t>
      </w:r>
      <w:r w:rsidRPr="00A77404">
        <w:rPr>
          <w:rFonts w:cstheme="minorHAnsi"/>
          <w:noProof/>
          <w:szCs w:val="19"/>
          <w:highlight w:val="yellow"/>
        </w:rPr>
        <w:t xml:space="preserve"> </w:t>
      </w:r>
      <w:r w:rsidRPr="00A77404">
        <w:rPr>
          <w:rFonts w:cstheme="minorHAnsi"/>
          <w:szCs w:val="19"/>
          <w:highlight w:val="yellow"/>
        </w:rPr>
        <w:t xml:space="preserve">and </w:t>
      </w:r>
      <w:r w:rsidRPr="00A77404">
        <w:rPr>
          <w:rFonts w:ascii="Consolas" w:hAnsi="Consolas" w:cstheme="minorHAnsi"/>
          <w:b/>
          <w:noProof/>
          <w:highlight w:val="yellow"/>
        </w:rPr>
        <w:t>Tea</w:t>
      </w:r>
      <w:r w:rsidRPr="00A77404">
        <w:rPr>
          <w:rFonts w:cstheme="minorHAnsi"/>
          <w:noProof/>
          <w:szCs w:val="19"/>
          <w:highlight w:val="yellow"/>
        </w:rPr>
        <w:t xml:space="preserve"> </w:t>
      </w:r>
      <w:r w:rsidRPr="00A77404">
        <w:rPr>
          <w:rFonts w:cstheme="minorHAnsi"/>
          <w:szCs w:val="19"/>
          <w:highlight w:val="yellow"/>
        </w:rPr>
        <w:t xml:space="preserve">are hot beverages. </w:t>
      </w:r>
      <w:r w:rsidRPr="00A77404">
        <w:rPr>
          <w:rFonts w:cstheme="minorHAnsi"/>
          <w:highlight w:val="yellow"/>
        </w:rPr>
        <w:t xml:space="preserve">The </w:t>
      </w:r>
      <w:r w:rsidRPr="00A77404">
        <w:rPr>
          <w:rFonts w:ascii="Consolas" w:hAnsi="Consolas" w:cstheme="minorHAnsi"/>
          <w:b/>
          <w:noProof/>
          <w:highlight w:val="yellow"/>
        </w:rPr>
        <w:t>Coffee</w:t>
      </w:r>
      <w:r w:rsidRPr="00A77404">
        <w:rPr>
          <w:rFonts w:cstheme="minorHAnsi"/>
          <w:noProof/>
          <w:highlight w:val="yellow"/>
        </w:rPr>
        <w:t xml:space="preserve"> </w:t>
      </w:r>
      <w:r w:rsidRPr="00A77404">
        <w:rPr>
          <w:rFonts w:cstheme="minorHAnsi"/>
          <w:highlight w:val="yellow"/>
        </w:rPr>
        <w:t xml:space="preserve">class must have the following </w:t>
      </w:r>
      <w:bookmarkStart w:id="4" w:name="_GoBack"/>
      <w:bookmarkEnd w:id="4"/>
      <w:r w:rsidRPr="00A77404">
        <w:rPr>
          <w:rFonts w:cstheme="minorHAnsi"/>
          <w:highlight w:val="yellow"/>
        </w:rPr>
        <w:t>additional members:</w:t>
      </w:r>
    </w:p>
    <w:p w14:paraId="4C8542FB" w14:textId="77777777" w:rsidR="00040DCF" w:rsidRPr="00A77404"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color w:val="FF0000"/>
          <w:szCs w:val="19"/>
          <w:highlight w:val="yellow"/>
          <w:lang w:val="bg-BG"/>
        </w:rPr>
      </w:pPr>
      <w:r w:rsidRPr="00A77404">
        <w:rPr>
          <w:rFonts w:ascii="Consolas" w:hAnsi="Consolas" w:cs="Consolas"/>
          <w:b/>
          <w:noProof/>
          <w:color w:val="FF0000"/>
          <w:szCs w:val="19"/>
          <w:highlight w:val="yellow"/>
        </w:rPr>
        <w:t>double CoffeeMilliliters = 50</w:t>
      </w:r>
    </w:p>
    <w:p w14:paraId="2F678076" w14:textId="77777777" w:rsidR="00040DCF" w:rsidRPr="00A77404" w:rsidRDefault="00040DCF" w:rsidP="005E0B8D">
      <w:pPr>
        <w:pStyle w:val="ListParagraph"/>
        <w:numPr>
          <w:ilvl w:val="0"/>
          <w:numId w:val="13"/>
        </w:numPr>
        <w:jc w:val="both"/>
        <w:rPr>
          <w:rFonts w:cstheme="minorHAnsi"/>
          <w:b/>
          <w:color w:val="FF0000"/>
          <w:sz w:val="28"/>
          <w:highlight w:val="yellow"/>
          <w:lang w:val="bg-BG"/>
        </w:rPr>
      </w:pPr>
      <w:r w:rsidRPr="00A77404">
        <w:rPr>
          <w:rFonts w:ascii="Consolas" w:hAnsi="Consolas" w:cs="Consolas"/>
          <w:b/>
          <w:noProof/>
          <w:color w:val="FF0000"/>
          <w:szCs w:val="19"/>
          <w:highlight w:val="yellow"/>
        </w:rPr>
        <w:t>decimal CoffeePrice = 3.50</w:t>
      </w:r>
    </w:p>
    <w:p w14:paraId="30B7EA36" w14:textId="77777777" w:rsidR="00040DCF" w:rsidRPr="00A77404" w:rsidRDefault="00040DCF" w:rsidP="005E0B8D">
      <w:pPr>
        <w:pStyle w:val="ListParagraph"/>
        <w:numPr>
          <w:ilvl w:val="0"/>
          <w:numId w:val="13"/>
        </w:numPr>
        <w:jc w:val="both"/>
        <w:rPr>
          <w:rFonts w:cstheme="minorHAnsi"/>
          <w:b/>
          <w:sz w:val="36"/>
          <w:highlight w:val="yellow"/>
          <w:lang w:val="bg-BG"/>
        </w:rPr>
      </w:pPr>
      <w:r w:rsidRPr="00A77404">
        <w:rPr>
          <w:rFonts w:ascii="Consolas" w:hAnsi="Consolas" w:cs="Consolas"/>
          <w:b/>
          <w:noProof/>
          <w:color w:val="000000"/>
          <w:szCs w:val="19"/>
          <w:highlight w:val="yellow"/>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0FCC0" w14:textId="77777777" w:rsidR="00304B1F" w:rsidRDefault="00304B1F" w:rsidP="008068A2">
      <w:pPr>
        <w:spacing w:after="0" w:line="240" w:lineRule="auto"/>
      </w:pPr>
      <w:r>
        <w:separator/>
      </w:r>
    </w:p>
  </w:endnote>
  <w:endnote w:type="continuationSeparator" w:id="0">
    <w:p w14:paraId="6EBC963D" w14:textId="77777777" w:rsidR="00304B1F" w:rsidRDefault="00304B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4064B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40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40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4064B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40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40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EFE49" w14:textId="77777777" w:rsidR="00304B1F" w:rsidRDefault="00304B1F" w:rsidP="008068A2">
      <w:pPr>
        <w:spacing w:after="0" w:line="240" w:lineRule="auto"/>
      </w:pPr>
      <w:r>
        <w:separator/>
      </w:r>
    </w:p>
  </w:footnote>
  <w:footnote w:type="continuationSeparator" w:id="0">
    <w:p w14:paraId="38E79FEA" w14:textId="77777777" w:rsidR="00304B1F" w:rsidRDefault="00304B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4B1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7404"/>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68F8"/>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3A3B5C-41F0-4156-90E6-A79549CF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Boyan</cp:lastModifiedBy>
  <cp:revision>9</cp:revision>
  <cp:lastPrinted>2015-10-26T22:35:00Z</cp:lastPrinted>
  <dcterms:created xsi:type="dcterms:W3CDTF">2019-11-12T12:29:00Z</dcterms:created>
  <dcterms:modified xsi:type="dcterms:W3CDTF">2021-02-25T10:10:00Z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