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A5D86" w14:textId="4B25C6D1" w:rsidR="0052048C" w:rsidRDefault="004A6967" w:rsidP="0052048C">
      <w:pPr>
        <w:spacing w:after="60"/>
        <w:outlineLvl w:val="1"/>
        <w:rPr>
          <w:rFonts w:ascii="Times New Roman" w:eastAsia="新細明體" w:hAnsi="Times New Roman" w:cs="Times New Roman" w:hint="eastAsia"/>
          <w:i/>
          <w:iCs/>
          <w:szCs w:val="24"/>
        </w:rPr>
      </w:pPr>
      <w:r w:rsidRPr="004A6967">
        <w:rPr>
          <w:rFonts w:ascii="Times New Roman" w:eastAsia="新細明體" w:hAnsi="Times New Roman" w:cs="Times New Roman" w:hint="eastAsia"/>
          <w:i/>
          <w:iCs/>
          <w:szCs w:val="24"/>
        </w:rPr>
        <w:t>系級：</w:t>
      </w:r>
      <w:r w:rsidR="0052048C">
        <w:rPr>
          <w:rFonts w:ascii="Times New Roman" w:eastAsia="新細明體" w:hAnsi="Times New Roman" w:cs="Times New Roman" w:hint="eastAsia"/>
          <w:i/>
          <w:iCs/>
          <w:szCs w:val="24"/>
        </w:rPr>
        <w:t>四資管三</w:t>
      </w:r>
      <w:r w:rsidR="0052048C">
        <w:rPr>
          <w:rFonts w:ascii="Times New Roman" w:eastAsia="新細明體" w:hAnsi="Times New Roman" w:cs="Times New Roman" w:hint="eastAsia"/>
          <w:i/>
          <w:iCs/>
          <w:szCs w:val="24"/>
        </w:rPr>
        <w:t xml:space="preserve">       </w:t>
      </w:r>
      <w:r w:rsidRPr="004A6967">
        <w:rPr>
          <w:rFonts w:ascii="Times New Roman" w:eastAsia="新細明體" w:hAnsi="Times New Roman" w:cs="Times New Roman"/>
          <w:i/>
          <w:iCs/>
          <w:szCs w:val="24"/>
        </w:rPr>
        <w:t xml:space="preserve"> </w:t>
      </w:r>
      <w:r w:rsidRPr="004A6967">
        <w:rPr>
          <w:rFonts w:ascii="Times New Roman" w:eastAsia="新細明體" w:hAnsi="Times New Roman" w:cs="Times New Roman" w:hint="eastAsia"/>
          <w:i/>
          <w:iCs/>
          <w:szCs w:val="24"/>
        </w:rPr>
        <w:t>學號：</w:t>
      </w:r>
      <w:r w:rsidR="0052048C">
        <w:rPr>
          <w:rFonts w:ascii="Times New Roman" w:eastAsia="新細明體" w:hAnsi="Times New Roman" w:cs="Times New Roman" w:hint="eastAsia"/>
          <w:i/>
          <w:iCs/>
          <w:szCs w:val="24"/>
        </w:rPr>
        <w:t xml:space="preserve">B10809029        </w:t>
      </w:r>
      <w:r w:rsidRPr="004A6967">
        <w:rPr>
          <w:rFonts w:ascii="Times New Roman" w:eastAsia="新細明體" w:hAnsi="Times New Roman" w:cs="Times New Roman" w:hint="eastAsia"/>
          <w:i/>
          <w:iCs/>
          <w:szCs w:val="24"/>
        </w:rPr>
        <w:t xml:space="preserve">  </w:t>
      </w:r>
      <w:r w:rsidRPr="004A6967">
        <w:rPr>
          <w:rFonts w:ascii="Times New Roman" w:eastAsia="新細明體" w:hAnsi="Times New Roman" w:cs="Times New Roman" w:hint="eastAsia"/>
          <w:i/>
          <w:iCs/>
          <w:szCs w:val="24"/>
        </w:rPr>
        <w:t>姓名：</w:t>
      </w:r>
      <w:r w:rsidR="0052048C" w:rsidRPr="0052048C">
        <w:rPr>
          <w:rFonts w:ascii="Times New Roman" w:eastAsia="新細明體" w:hAnsi="Times New Roman" w:cs="Times New Roman" w:hint="eastAsia"/>
          <w:i/>
          <w:iCs/>
          <w:szCs w:val="24"/>
        </w:rPr>
        <w:t>蔡博彥</w:t>
      </w:r>
      <w:r w:rsidR="0052048C">
        <w:rPr>
          <w:rFonts w:ascii="Times New Roman" w:eastAsia="新細明體" w:hAnsi="Times New Roman" w:cs="Times New Roman" w:hint="eastAsia"/>
          <w:i/>
          <w:iCs/>
          <w:szCs w:val="24"/>
          <w:u w:val="single"/>
        </w:rPr>
        <w:t xml:space="preserve"> </w:t>
      </w:r>
    </w:p>
    <w:p w14:paraId="45DED13A" w14:textId="77777777" w:rsidR="000E115B" w:rsidRPr="000E115B" w:rsidRDefault="000E115B" w:rsidP="000E115B">
      <w:pPr>
        <w:rPr>
          <w:rFonts w:ascii="Times New Roman" w:eastAsia="新細明體" w:hAnsi="Times New Roman" w:cs="Times New Roman"/>
          <w:szCs w:val="28"/>
        </w:rPr>
      </w:pPr>
    </w:p>
    <w:p w14:paraId="100D8806" w14:textId="38E18A6A" w:rsidR="000E115B" w:rsidRPr="00245BE2" w:rsidRDefault="000E115B" w:rsidP="000E115B">
      <w:pPr>
        <w:pStyle w:val="a3"/>
        <w:jc w:val="left"/>
      </w:pPr>
      <w:r>
        <w:rPr>
          <w:rFonts w:ascii="Times New Roman" w:hAnsi="Times New Roman" w:hint="eastAsia"/>
          <w:bdr w:val="single" w:sz="4" w:space="0" w:color="auto"/>
        </w:rPr>
        <w:t>期末</w:t>
      </w:r>
      <w:r>
        <w:rPr>
          <w:rFonts w:ascii="Times New Roman" w:hAnsi="Times New Roman" w:hint="eastAsia"/>
          <w:bdr w:val="single" w:sz="4" w:space="0" w:color="auto"/>
        </w:rPr>
        <w:t>Python</w:t>
      </w:r>
      <w:r>
        <w:rPr>
          <w:rFonts w:ascii="Times New Roman" w:hAnsi="Times New Roman" w:hint="eastAsia"/>
          <w:bdr w:val="single" w:sz="4" w:space="0" w:color="auto"/>
        </w:rPr>
        <w:t>程式</w:t>
      </w:r>
      <w:r w:rsidR="004A6967" w:rsidRPr="004A6967">
        <w:rPr>
          <w:rFonts w:ascii="Times New Roman" w:hAnsi="Times New Roman"/>
          <w:bdr w:val="single" w:sz="4" w:space="0" w:color="auto"/>
        </w:rPr>
        <w:t>：</w:t>
      </w:r>
      <w:r w:rsidR="0052048C">
        <w:rPr>
          <w:rFonts w:ascii="Times New Roman" w:hAnsi="Times New Roman" w:hint="eastAsia"/>
          <w:bdr w:val="single" w:sz="4" w:space="0" w:color="auto"/>
        </w:rPr>
        <w:t>解析</w:t>
      </w:r>
      <w:r w:rsidR="0052048C">
        <w:rPr>
          <w:rFonts w:ascii="Times New Roman" w:hAnsi="Times New Roman" w:hint="eastAsia"/>
          <w:bdr w:val="single" w:sz="4" w:space="0" w:color="auto"/>
        </w:rPr>
        <w:t xml:space="preserve"> </w:t>
      </w:r>
      <w:r w:rsidR="0052048C">
        <w:rPr>
          <w:rFonts w:ascii="Times New Roman" w:hAnsi="Times New Roman"/>
          <w:bdr w:val="single" w:sz="4" w:space="0" w:color="auto"/>
        </w:rPr>
        <w:t>.json</w:t>
      </w:r>
      <w:r w:rsidR="0052048C">
        <w:rPr>
          <w:rFonts w:ascii="Times New Roman" w:hAnsi="Times New Roman" w:hint="eastAsia"/>
          <w:bdr w:val="single" w:sz="4" w:space="0" w:color="auto"/>
        </w:rPr>
        <w:t>檔以分析比</w:t>
      </w:r>
      <w:proofErr w:type="gramStart"/>
      <w:r w:rsidR="0052048C">
        <w:rPr>
          <w:rFonts w:ascii="Times New Roman" w:hAnsi="Times New Roman" w:hint="eastAsia"/>
          <w:bdr w:val="single" w:sz="4" w:space="0" w:color="auto"/>
        </w:rPr>
        <w:t>特</w:t>
      </w:r>
      <w:proofErr w:type="gramEnd"/>
      <w:r w:rsidR="0052048C">
        <w:rPr>
          <w:rFonts w:ascii="Times New Roman" w:hAnsi="Times New Roman" w:hint="eastAsia"/>
          <w:bdr w:val="single" w:sz="4" w:space="0" w:color="auto"/>
        </w:rPr>
        <w:t>幣走向</w:t>
      </w:r>
    </w:p>
    <w:p w14:paraId="7227FB82" w14:textId="77777777" w:rsidR="000E115B" w:rsidRPr="000E115B" w:rsidRDefault="000E115B" w:rsidP="000E115B">
      <w:pPr>
        <w:pStyle w:val="3"/>
        <w:rPr>
          <w:shd w:val="pct15" w:color="auto" w:fill="FFFFFF"/>
        </w:rPr>
      </w:pPr>
      <w:r w:rsidRPr="000E115B">
        <w:rPr>
          <w:rFonts w:hint="eastAsia"/>
          <w:shd w:val="pct15" w:color="auto" w:fill="FFFFFF"/>
        </w:rPr>
        <w:t>一、設計此程式的動機</w:t>
      </w:r>
    </w:p>
    <w:p w14:paraId="087DE782" w14:textId="4574936B" w:rsidR="000E115B" w:rsidRPr="000E115B" w:rsidRDefault="0052048C" w:rsidP="000E115B">
      <w:pPr>
        <w:rPr>
          <w:rFonts w:ascii="Times New Roman" w:eastAsia="新細明體" w:hAnsi="Times New Roman" w:cs="Times New Roman" w:hint="eastAsia"/>
          <w:szCs w:val="28"/>
        </w:rPr>
      </w:pPr>
      <w:r>
        <w:rPr>
          <w:rFonts w:ascii="Times New Roman" w:eastAsia="新細明體" w:hAnsi="Times New Roman" w:cs="Times New Roman" w:hint="eastAsia"/>
          <w:szCs w:val="28"/>
        </w:rPr>
        <w:t>從老師上課、周遭同學的交談中了解到虛擬貨幣的基礎資訊，閒暇時刻也投了幾千塊</w:t>
      </w:r>
      <w:proofErr w:type="gramStart"/>
      <w:r>
        <w:rPr>
          <w:rFonts w:ascii="Times New Roman" w:eastAsia="新細明體" w:hAnsi="Times New Roman" w:cs="Times New Roman" w:hint="eastAsia"/>
          <w:szCs w:val="28"/>
        </w:rPr>
        <w:t>進幣安</w:t>
      </w:r>
      <w:proofErr w:type="gramEnd"/>
      <w:r>
        <w:rPr>
          <w:rFonts w:ascii="Times New Roman" w:eastAsia="新細明體" w:hAnsi="Times New Roman" w:cs="Times New Roman" w:hint="eastAsia"/>
          <w:szCs w:val="28"/>
        </w:rPr>
        <w:t>玩玩看。但隨著時間的推移，逐漸覺得隨時</w:t>
      </w:r>
      <w:proofErr w:type="gramStart"/>
      <w:r>
        <w:rPr>
          <w:rFonts w:ascii="Times New Roman" w:eastAsia="新細明體" w:hAnsi="Times New Roman" w:cs="Times New Roman" w:hint="eastAsia"/>
          <w:szCs w:val="28"/>
        </w:rPr>
        <w:t>關注幣價漲</w:t>
      </w:r>
      <w:proofErr w:type="gramEnd"/>
      <w:r>
        <w:rPr>
          <w:rFonts w:ascii="Times New Roman" w:eastAsia="新細明體" w:hAnsi="Times New Roman" w:cs="Times New Roman" w:hint="eastAsia"/>
          <w:szCs w:val="28"/>
        </w:rPr>
        <w:t>跌</w:t>
      </w:r>
      <w:proofErr w:type="gramStart"/>
      <w:r>
        <w:rPr>
          <w:rFonts w:ascii="Times New Roman" w:eastAsia="新細明體" w:hAnsi="Times New Roman" w:cs="Times New Roman" w:hint="eastAsia"/>
          <w:szCs w:val="28"/>
        </w:rPr>
        <w:t>有些引響到</w:t>
      </w:r>
      <w:proofErr w:type="gramEnd"/>
      <w:r>
        <w:rPr>
          <w:rFonts w:ascii="Times New Roman" w:eastAsia="新細明體" w:hAnsi="Times New Roman" w:cs="Times New Roman" w:hint="eastAsia"/>
          <w:szCs w:val="28"/>
        </w:rPr>
        <w:t>平時課業。最後就只有在比</w:t>
      </w:r>
      <w:proofErr w:type="gramStart"/>
      <w:r>
        <w:rPr>
          <w:rFonts w:ascii="Times New Roman" w:eastAsia="新細明體" w:hAnsi="Times New Roman" w:cs="Times New Roman" w:hint="eastAsia"/>
          <w:szCs w:val="28"/>
        </w:rPr>
        <w:t>特</w:t>
      </w:r>
      <w:proofErr w:type="gramEnd"/>
      <w:r>
        <w:rPr>
          <w:rFonts w:ascii="Times New Roman" w:eastAsia="新細明體" w:hAnsi="Times New Roman" w:cs="Times New Roman" w:hint="eastAsia"/>
          <w:szCs w:val="28"/>
        </w:rPr>
        <w:t>幣、乙太幣大漲、大跌時操作一下。買賣期間從</w:t>
      </w:r>
      <w:r>
        <w:rPr>
          <w:rFonts w:ascii="Times New Roman" w:eastAsia="新細明體" w:hAnsi="Times New Roman" w:cs="Times New Roman"/>
          <w:szCs w:val="28"/>
        </w:rPr>
        <w:t xml:space="preserve"> </w:t>
      </w:r>
      <w:proofErr w:type="spellStart"/>
      <w:r>
        <w:rPr>
          <w:rFonts w:ascii="Times New Roman" w:eastAsia="新細明體" w:hAnsi="Times New Roman" w:cs="Times New Roman"/>
          <w:szCs w:val="28"/>
        </w:rPr>
        <w:t>Youtube</w:t>
      </w:r>
      <w:proofErr w:type="spellEnd"/>
      <w:r>
        <w:rPr>
          <w:rFonts w:ascii="Times New Roman" w:eastAsia="新細明體" w:hAnsi="Times New Roman" w:cs="Times New Roman" w:hint="eastAsia"/>
          <w:szCs w:val="28"/>
        </w:rPr>
        <w:t>、</w:t>
      </w:r>
      <w:r>
        <w:rPr>
          <w:rFonts w:ascii="Times New Roman" w:eastAsia="新細明體" w:hAnsi="Times New Roman" w:cs="Times New Roman" w:hint="eastAsia"/>
          <w:szCs w:val="28"/>
        </w:rPr>
        <w:t>F</w:t>
      </w:r>
      <w:r>
        <w:rPr>
          <w:rFonts w:ascii="Times New Roman" w:eastAsia="新細明體" w:hAnsi="Times New Roman" w:cs="Times New Roman"/>
          <w:szCs w:val="28"/>
        </w:rPr>
        <w:t xml:space="preserve">B </w:t>
      </w:r>
      <w:r>
        <w:rPr>
          <w:rFonts w:ascii="Times New Roman" w:eastAsia="新細明體" w:hAnsi="Times New Roman" w:cs="Times New Roman" w:hint="eastAsia"/>
          <w:szCs w:val="28"/>
        </w:rPr>
        <w:t>上也了解到自動買賣機器人的存在，因此對了解相關程式寫法產生興趣。但因為程度關係本次只是簡略的</w:t>
      </w:r>
      <w:proofErr w:type="gramStart"/>
      <w:r>
        <w:rPr>
          <w:rFonts w:ascii="Times New Roman" w:eastAsia="新細明體" w:hAnsi="Times New Roman" w:cs="Times New Roman" w:hint="eastAsia"/>
          <w:szCs w:val="28"/>
        </w:rPr>
        <w:t>將幣價</w:t>
      </w:r>
      <w:proofErr w:type="gramEnd"/>
      <w:r>
        <w:rPr>
          <w:rFonts w:ascii="Times New Roman" w:eastAsia="新細明體" w:hAnsi="Times New Roman" w:cs="Times New Roman" w:hint="eastAsia"/>
          <w:szCs w:val="28"/>
        </w:rPr>
        <w:t>視覺化。</w:t>
      </w:r>
    </w:p>
    <w:p w14:paraId="61272CEB" w14:textId="77777777" w:rsidR="000E115B" w:rsidRPr="000E115B" w:rsidRDefault="000E115B" w:rsidP="000E115B">
      <w:pPr>
        <w:pStyle w:val="3"/>
        <w:rPr>
          <w:shd w:val="pct15" w:color="auto" w:fill="FFFFFF"/>
        </w:rPr>
      </w:pPr>
      <w:r w:rsidRPr="000E115B">
        <w:rPr>
          <w:rFonts w:hint="eastAsia"/>
          <w:shd w:val="pct15" w:color="auto" w:fill="FFFFFF"/>
        </w:rPr>
        <w:t>二</w:t>
      </w:r>
      <w:r w:rsidRPr="000E115B">
        <w:rPr>
          <w:shd w:val="pct15" w:color="auto" w:fill="FFFFFF"/>
        </w:rPr>
        <w:t>、程式設計目標</w:t>
      </w:r>
    </w:p>
    <w:p w14:paraId="36F32EE4" w14:textId="3188A41A" w:rsidR="000E115B" w:rsidRDefault="000E115B" w:rsidP="000E115B">
      <w:pPr>
        <w:ind w:firstLineChars="200" w:firstLine="480"/>
      </w:pPr>
      <w:r>
        <w:rPr>
          <w:rFonts w:hAnsi="新細明體"/>
        </w:rPr>
        <w:t>撰寫</w:t>
      </w:r>
      <w:r>
        <w:rPr>
          <w:rFonts w:hAnsi="新細明體"/>
        </w:rPr>
        <w:t>Python</w:t>
      </w:r>
      <w:r>
        <w:rPr>
          <w:rFonts w:hAnsi="新細明體"/>
        </w:rPr>
        <w:t>程式</w:t>
      </w:r>
      <w:r w:rsidR="000F7C77">
        <w:rPr>
          <w:rFonts w:hAnsi="新細明體" w:hint="eastAsia"/>
        </w:rPr>
        <w:t>讀取</w:t>
      </w:r>
      <w:proofErr w:type="gramStart"/>
      <w:r w:rsidR="000F7C77">
        <w:rPr>
          <w:rFonts w:hAnsi="新細明體" w:hint="eastAsia"/>
        </w:rPr>
        <w:t>含幣價</w:t>
      </w:r>
      <w:proofErr w:type="gramEnd"/>
      <w:r w:rsidR="000F7C77">
        <w:rPr>
          <w:rFonts w:hAnsi="新細明體" w:hint="eastAsia"/>
        </w:rPr>
        <w:t>的</w:t>
      </w:r>
      <w:r w:rsidR="000F7C77">
        <w:rPr>
          <w:rFonts w:hAnsi="新細明體" w:hint="eastAsia"/>
        </w:rPr>
        <w:t xml:space="preserve"> </w:t>
      </w:r>
      <w:r w:rsidR="000F7C77">
        <w:rPr>
          <w:rFonts w:hAnsi="新細明體"/>
        </w:rPr>
        <w:t>json</w:t>
      </w:r>
      <w:r w:rsidR="000F7C77">
        <w:rPr>
          <w:rFonts w:hAnsi="新細明體" w:hint="eastAsia"/>
        </w:rPr>
        <w:t>檔並將其視覺化</w:t>
      </w:r>
      <w:r w:rsidR="00407107">
        <w:rPr>
          <w:rFonts w:hAnsi="新細明體" w:hint="eastAsia"/>
        </w:rPr>
        <w:t>。</w:t>
      </w:r>
    </w:p>
    <w:p w14:paraId="2A5AB832" w14:textId="6F91BCE3" w:rsidR="000E115B" w:rsidRDefault="003B34BC" w:rsidP="000E115B">
      <w:pPr>
        <w:ind w:leftChars="177" w:left="425"/>
        <w:jc w:val="center"/>
      </w:pPr>
      <w:r>
        <w:rPr>
          <w:noProof/>
        </w:rPr>
        <w:drawing>
          <wp:inline distT="0" distB="0" distL="0" distR="0" wp14:anchorId="02E3ED3A" wp14:editId="6A9CF617">
            <wp:extent cx="4453342" cy="2504191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05" cy="253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83D56" w14:textId="52851350" w:rsidR="00072AB8" w:rsidRDefault="00072AB8" w:rsidP="000E115B">
      <w:pPr>
        <w:ind w:leftChars="177" w:left="425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CA63A4F" wp14:editId="23523337">
            <wp:extent cx="4476585" cy="2517261"/>
            <wp:effectExtent l="0" t="0" r="63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435" cy="253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F6436" w14:textId="3C9E1D82" w:rsidR="00407107" w:rsidRDefault="00407107" w:rsidP="000E115B">
      <w:pPr>
        <w:ind w:leftChars="177" w:left="425"/>
        <w:jc w:val="center"/>
      </w:pPr>
      <w:r>
        <w:rPr>
          <w:noProof/>
        </w:rPr>
        <w:lastRenderedPageBreak/>
        <w:drawing>
          <wp:inline distT="0" distB="0" distL="0" distR="0" wp14:anchorId="22E1A966" wp14:editId="66036392">
            <wp:extent cx="4746929" cy="2642202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952" cy="267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EEA95" w14:textId="2B0FD04D" w:rsidR="00407107" w:rsidRDefault="00407107" w:rsidP="000E115B">
      <w:pPr>
        <w:ind w:leftChars="177" w:left="425"/>
        <w:jc w:val="center"/>
      </w:pPr>
      <w:r>
        <w:rPr>
          <w:noProof/>
        </w:rPr>
        <w:drawing>
          <wp:inline distT="0" distB="0" distL="0" distR="0" wp14:anchorId="400645BE" wp14:editId="2C4A06F9">
            <wp:extent cx="2414588" cy="1762806"/>
            <wp:effectExtent l="0" t="0" r="508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7" cy="1857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E550E80" wp14:editId="4C5474EB">
            <wp:extent cx="2424113" cy="1769761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34" cy="185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6E1E8" w14:textId="1F62FCCE" w:rsidR="00072AB8" w:rsidRDefault="00072AB8" w:rsidP="000E115B">
      <w:pPr>
        <w:ind w:leftChars="177" w:left="425"/>
        <w:jc w:val="center"/>
        <w:rPr>
          <w:rFonts w:hint="eastAsia"/>
        </w:rPr>
      </w:pPr>
      <w:r>
        <w:rPr>
          <w:rFonts w:hint="eastAsia"/>
        </w:rPr>
        <w:t>三個月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半年走勢圖</w:t>
      </w:r>
    </w:p>
    <w:p w14:paraId="30AF5C71" w14:textId="33891E2A" w:rsidR="00407107" w:rsidRDefault="00407107" w:rsidP="000E115B">
      <w:pPr>
        <w:ind w:leftChars="177" w:left="425"/>
        <w:jc w:val="center"/>
      </w:pPr>
      <w:r>
        <w:rPr>
          <w:rFonts w:hint="eastAsia"/>
          <w:noProof/>
        </w:rPr>
        <w:drawing>
          <wp:inline distT="0" distB="0" distL="0" distR="0" wp14:anchorId="4C6B074C" wp14:editId="551EDCF7">
            <wp:extent cx="2460452" cy="1795777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163" cy="187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498B57D" wp14:editId="04D5F02A">
            <wp:extent cx="2421653" cy="1767460"/>
            <wp:effectExtent l="0" t="0" r="0" b="444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568" cy="180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6F4FF" w14:textId="2299C552" w:rsidR="00072AB8" w:rsidRDefault="00072AB8" w:rsidP="000E115B">
      <w:pPr>
        <w:ind w:leftChars="177" w:left="425"/>
        <w:jc w:val="center"/>
      </w:pPr>
      <w:r>
        <w:rPr>
          <w:rFonts w:hint="eastAsia"/>
        </w:rPr>
        <w:t>含格子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 xml:space="preserve"> </w:t>
      </w:r>
      <w:r>
        <w:rPr>
          <w:rFonts w:hint="eastAsia"/>
        </w:rPr>
        <w:t>布林通道</w:t>
      </w:r>
    </w:p>
    <w:p w14:paraId="0033A306" w14:textId="5801D48D" w:rsidR="00072AB8" w:rsidRDefault="00072AB8" w:rsidP="000E115B">
      <w:pPr>
        <w:ind w:leftChars="177" w:left="425"/>
        <w:jc w:val="center"/>
      </w:pPr>
    </w:p>
    <w:p w14:paraId="594407FA" w14:textId="21F2F97C" w:rsidR="00072AB8" w:rsidRDefault="00072AB8" w:rsidP="000E115B">
      <w:pPr>
        <w:ind w:leftChars="177" w:left="425"/>
        <w:jc w:val="center"/>
      </w:pPr>
    </w:p>
    <w:p w14:paraId="0159C099" w14:textId="6B3E6A0C" w:rsidR="00072AB8" w:rsidRDefault="00072AB8" w:rsidP="000E115B">
      <w:pPr>
        <w:ind w:leftChars="177" w:left="425"/>
        <w:jc w:val="center"/>
      </w:pPr>
    </w:p>
    <w:p w14:paraId="28722FB5" w14:textId="3F9D07B9" w:rsidR="00072AB8" w:rsidRDefault="00072AB8" w:rsidP="000E115B">
      <w:pPr>
        <w:ind w:leftChars="177" w:left="425"/>
        <w:jc w:val="center"/>
      </w:pPr>
    </w:p>
    <w:p w14:paraId="063E1D4D" w14:textId="77777777" w:rsidR="00072AB8" w:rsidRDefault="00072AB8" w:rsidP="000E115B">
      <w:pPr>
        <w:ind w:leftChars="177" w:left="425"/>
        <w:jc w:val="center"/>
        <w:rPr>
          <w:rFonts w:hint="eastAsia"/>
        </w:rPr>
      </w:pPr>
    </w:p>
    <w:p w14:paraId="55CDB79C" w14:textId="77777777" w:rsidR="00A6601C" w:rsidRPr="000E115B" w:rsidRDefault="00A6601C" w:rsidP="00A6601C">
      <w:pPr>
        <w:pStyle w:val="3"/>
        <w:rPr>
          <w:shd w:val="pct15" w:color="auto" w:fill="FFFFFF"/>
        </w:rPr>
      </w:pPr>
      <w:r>
        <w:rPr>
          <w:rFonts w:hint="eastAsia"/>
          <w:shd w:val="pct15" w:color="auto" w:fill="FFFFFF"/>
        </w:rPr>
        <w:lastRenderedPageBreak/>
        <w:t>三</w:t>
      </w:r>
      <w:r w:rsidRPr="000E115B">
        <w:rPr>
          <w:rFonts w:hint="eastAsia"/>
          <w:shd w:val="pct15" w:color="auto" w:fill="FFFFFF"/>
        </w:rPr>
        <w:t>、</w:t>
      </w:r>
      <w:r>
        <w:rPr>
          <w:rFonts w:hint="eastAsia"/>
          <w:shd w:val="pct15" w:color="auto" w:fill="FFFFFF"/>
        </w:rPr>
        <w:t>本程式所使用的</w:t>
      </w:r>
      <w:r w:rsidR="00E958E4">
        <w:rPr>
          <w:rFonts w:hint="eastAsia"/>
          <w:shd w:val="pct15" w:color="auto" w:fill="FFFFFF"/>
        </w:rPr>
        <w:t>套件</w:t>
      </w:r>
      <w:r>
        <w:rPr>
          <w:rFonts w:hint="eastAsia"/>
          <w:shd w:val="pct15" w:color="auto" w:fill="FFFFFF"/>
        </w:rPr>
        <w:t>功能介紹</w:t>
      </w:r>
    </w:p>
    <w:p w14:paraId="1F00FA37" w14:textId="77777777" w:rsidR="00E958E4" w:rsidRDefault="00E958E4" w:rsidP="00E958E4">
      <w:pPr>
        <w:pStyle w:val="a5"/>
        <w:numPr>
          <w:ilvl w:val="0"/>
          <w:numId w:val="3"/>
        </w:numPr>
        <w:ind w:leftChars="0"/>
      </w:pPr>
      <w:r w:rsidRPr="00E958E4">
        <w:rPr>
          <w:kern w:val="0"/>
        </w:rPr>
        <w:t>requests</w:t>
      </w:r>
      <w:r w:rsidRPr="00E958E4">
        <w:rPr>
          <w:rFonts w:hint="eastAsia"/>
          <w:kern w:val="0"/>
        </w:rPr>
        <w:t>套件</w:t>
      </w:r>
    </w:p>
    <w:p w14:paraId="374F2D96" w14:textId="4256F3FB" w:rsidR="00E958E4" w:rsidRDefault="009B000F" w:rsidP="00A6601C">
      <w:r>
        <w:rPr>
          <w:noProof/>
          <w:kern w:val="0"/>
        </w:rPr>
        <w:drawing>
          <wp:inline distT="0" distB="0" distL="0" distR="0" wp14:anchorId="4F026921" wp14:editId="79985B5B">
            <wp:extent cx="5263515" cy="810895"/>
            <wp:effectExtent l="0" t="0" r="0" b="825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6986D" w14:textId="49487067" w:rsidR="009B000F" w:rsidRDefault="009B000F" w:rsidP="00A6601C">
      <w:r>
        <w:rPr>
          <w:rFonts w:hint="eastAsia"/>
        </w:rPr>
        <w:t>原先計畫已「</w:t>
      </w:r>
      <w:proofErr w:type="spellStart"/>
      <w:r>
        <w:rPr>
          <w:rFonts w:hint="eastAsia"/>
        </w:rPr>
        <w:t>r</w:t>
      </w:r>
      <w:r>
        <w:t>equest</w:t>
      </w:r>
      <w:r>
        <w:rPr>
          <w:rFonts w:hint="eastAsia"/>
        </w:rPr>
        <w:t>.</w:t>
      </w:r>
      <w:r>
        <w:t>get</w:t>
      </w:r>
      <w:proofErr w:type="spellEnd"/>
      <w:r>
        <w:t>()</w:t>
      </w:r>
      <w:r>
        <w:rPr>
          <w:rFonts w:hint="eastAsia"/>
        </w:rPr>
        <w:t>」從網路上抓取</w:t>
      </w:r>
      <w:r>
        <w:rPr>
          <w:rFonts w:hint="eastAsia"/>
        </w:rPr>
        <w:t xml:space="preserve"> </w:t>
      </w:r>
      <w:r>
        <w:t xml:space="preserve">.json </w:t>
      </w:r>
      <w:r>
        <w:rPr>
          <w:rFonts w:hint="eastAsia"/>
        </w:rPr>
        <w:t>檔，但該網站會阻擋</w:t>
      </w:r>
    </w:p>
    <w:p w14:paraId="1CDAC30C" w14:textId="33C6B071" w:rsidR="009B000F" w:rsidRPr="00E958E4" w:rsidRDefault="009B000F" w:rsidP="00A6601C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延遲數秒後才可取得結果</w:t>
      </w:r>
      <w:r>
        <w:rPr>
          <w:rFonts w:hint="eastAsia"/>
        </w:rPr>
        <w:t>)</w:t>
      </w:r>
      <w:r>
        <w:rPr>
          <w:rFonts w:hint="eastAsia"/>
        </w:rPr>
        <w:t>。因此改以手動下載檔案再從本地讀入，</w:t>
      </w:r>
    </w:p>
    <w:p w14:paraId="53893A63" w14:textId="2AD9A495" w:rsidR="00A6601C" w:rsidRPr="006D5018" w:rsidRDefault="006D5018" w:rsidP="006D5018">
      <w:pPr>
        <w:pStyle w:val="a5"/>
        <w:numPr>
          <w:ilvl w:val="0"/>
          <w:numId w:val="1"/>
        </w:numPr>
        <w:ind w:leftChars="0"/>
        <w:rPr>
          <w:shd w:val="pct15" w:color="auto" w:fill="FFFFFF"/>
        </w:rPr>
      </w:pPr>
      <w:proofErr w:type="spellStart"/>
      <w:r>
        <w:t>BeautifulSoup</w:t>
      </w:r>
      <w:proofErr w:type="spellEnd"/>
      <w:r w:rsidRPr="006D5018">
        <w:rPr>
          <w:rFonts w:hint="eastAsia"/>
          <w:kern w:val="0"/>
        </w:rPr>
        <w:t>套件</w:t>
      </w:r>
    </w:p>
    <w:p w14:paraId="369CC3BF" w14:textId="74C22E2B" w:rsidR="006D5018" w:rsidRDefault="006B4407" w:rsidP="006D5018">
      <w:pPr>
        <w:jc w:val="both"/>
        <w:rPr>
          <w:kern w:val="0"/>
        </w:rPr>
      </w:pPr>
      <w:r>
        <w:rPr>
          <w:rFonts w:hint="eastAsia"/>
          <w:kern w:val="0"/>
        </w:rPr>
        <w:t>用於解析</w:t>
      </w:r>
      <w:r>
        <w:rPr>
          <w:rFonts w:hint="eastAsia"/>
          <w:kern w:val="0"/>
        </w:rPr>
        <w:t xml:space="preserve"> HTML </w:t>
      </w:r>
      <w:r>
        <w:rPr>
          <w:rFonts w:hint="eastAsia"/>
          <w:kern w:val="0"/>
        </w:rPr>
        <w:t>原始檔。</w:t>
      </w:r>
    </w:p>
    <w:p w14:paraId="3FE03E96" w14:textId="3F1C6800" w:rsidR="006B4407" w:rsidRDefault="006B4407" w:rsidP="006D5018">
      <w:pPr>
        <w:jc w:val="both"/>
        <w:rPr>
          <w:kern w:val="0"/>
        </w:rPr>
      </w:pPr>
      <w:r>
        <w:rPr>
          <w:noProof/>
          <w:kern w:val="0"/>
        </w:rPr>
        <w:drawing>
          <wp:inline distT="0" distB="0" distL="0" distR="0" wp14:anchorId="1A575084" wp14:editId="5264ED69">
            <wp:extent cx="3713259" cy="1125786"/>
            <wp:effectExtent l="0" t="0" r="190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1" cy="121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E9BEC" w14:textId="0B886854" w:rsidR="006B4407" w:rsidRDefault="006B4407" w:rsidP="006B4407">
      <w:pPr>
        <w:pStyle w:val="a5"/>
        <w:numPr>
          <w:ilvl w:val="0"/>
          <w:numId w:val="5"/>
        </w:numPr>
        <w:ind w:leftChars="0"/>
        <w:jc w:val="both"/>
        <w:rPr>
          <w:kern w:val="0"/>
        </w:rPr>
      </w:pPr>
      <w:r>
        <w:rPr>
          <w:kern w:val="0"/>
        </w:rPr>
        <w:t>re</w:t>
      </w:r>
      <w:r>
        <w:rPr>
          <w:rFonts w:hint="eastAsia"/>
          <w:kern w:val="0"/>
        </w:rPr>
        <w:t>套件</w:t>
      </w:r>
    </w:p>
    <w:p w14:paraId="0B171C8F" w14:textId="58885470" w:rsidR="00C24ED0" w:rsidRPr="00C24ED0" w:rsidRDefault="00C24ED0" w:rsidP="00C24ED0">
      <w:pPr>
        <w:jc w:val="both"/>
        <w:rPr>
          <w:rFonts w:hint="eastAsia"/>
          <w:kern w:val="0"/>
        </w:rPr>
      </w:pPr>
      <w:r w:rsidRPr="00C24ED0">
        <w:rPr>
          <w:rFonts w:hint="eastAsia"/>
          <w:kern w:val="0"/>
        </w:rPr>
        <w:t>正規運算式</w:t>
      </w:r>
      <w:r>
        <w:rPr>
          <w:rFonts w:hint="eastAsia"/>
          <w:kern w:val="0"/>
        </w:rPr>
        <w:t>，</w:t>
      </w:r>
      <w:r w:rsidRPr="00C24ED0">
        <w:rPr>
          <w:rFonts w:hint="eastAsia"/>
          <w:kern w:val="0"/>
        </w:rPr>
        <w:t>常用在對文件進行解析</w:t>
      </w:r>
      <w:r>
        <w:rPr>
          <w:rFonts w:hint="eastAsia"/>
          <w:kern w:val="0"/>
        </w:rPr>
        <w:t>。</w:t>
      </w:r>
    </w:p>
    <w:p w14:paraId="60F4BFD3" w14:textId="5EAE1E8E" w:rsidR="006B4407" w:rsidRDefault="006B4407" w:rsidP="006B4407">
      <w:pPr>
        <w:jc w:val="both"/>
        <w:rPr>
          <w:kern w:val="0"/>
        </w:rPr>
      </w:pPr>
      <w:r>
        <w:rPr>
          <w:noProof/>
          <w:kern w:val="0"/>
        </w:rPr>
        <w:drawing>
          <wp:inline distT="0" distB="0" distL="0" distR="0" wp14:anchorId="6D896A61" wp14:editId="1631B20D">
            <wp:extent cx="3299791" cy="691833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022" cy="71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729AA" w14:textId="0A8EAFDE" w:rsidR="00CC6A39" w:rsidRDefault="00CC6A39" w:rsidP="00CC6A39">
      <w:pPr>
        <w:pStyle w:val="a5"/>
        <w:numPr>
          <w:ilvl w:val="0"/>
          <w:numId w:val="5"/>
        </w:numPr>
        <w:ind w:leftChars="0"/>
        <w:jc w:val="both"/>
        <w:rPr>
          <w:kern w:val="0"/>
        </w:rPr>
      </w:pPr>
      <w:r>
        <w:rPr>
          <w:kern w:val="0"/>
        </w:rPr>
        <w:t>json</w:t>
      </w:r>
      <w:r>
        <w:rPr>
          <w:rFonts w:hint="eastAsia"/>
          <w:kern w:val="0"/>
        </w:rPr>
        <w:t>套件</w:t>
      </w:r>
    </w:p>
    <w:p w14:paraId="1EFD7B2B" w14:textId="1236E4C5" w:rsidR="00CC6A39" w:rsidRDefault="00CC6A39" w:rsidP="00CC6A39">
      <w:pPr>
        <w:jc w:val="both"/>
        <w:rPr>
          <w:kern w:val="0"/>
        </w:rPr>
      </w:pPr>
      <w:r>
        <w:rPr>
          <w:noProof/>
          <w:kern w:val="0"/>
        </w:rPr>
        <w:drawing>
          <wp:inline distT="0" distB="0" distL="0" distR="0" wp14:anchorId="0446D0C8" wp14:editId="07385CB8">
            <wp:extent cx="2472855" cy="672096"/>
            <wp:effectExtent l="0" t="0" r="381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699" cy="70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0CAA" w14:textId="0D6DCCE2" w:rsidR="00CC6A39" w:rsidRPr="00CC6A39" w:rsidRDefault="00CC6A39" w:rsidP="00CC6A39">
      <w:pPr>
        <w:jc w:val="both"/>
        <w:rPr>
          <w:rFonts w:hint="eastAsia"/>
          <w:kern w:val="0"/>
        </w:rPr>
      </w:pPr>
      <w:r>
        <w:rPr>
          <w:rFonts w:hint="eastAsia"/>
          <w:kern w:val="0"/>
        </w:rPr>
        <w:t>轉為</w:t>
      </w:r>
      <w:r>
        <w:rPr>
          <w:rFonts w:hint="eastAsia"/>
          <w:kern w:val="0"/>
        </w:rPr>
        <w:t>j</w:t>
      </w:r>
      <w:r>
        <w:rPr>
          <w:kern w:val="0"/>
        </w:rPr>
        <w:t>son</w:t>
      </w:r>
      <w:r>
        <w:rPr>
          <w:rFonts w:hint="eastAsia"/>
          <w:kern w:val="0"/>
        </w:rPr>
        <w:t>形式已因應接下來的應用。</w:t>
      </w:r>
    </w:p>
    <w:p w14:paraId="3F776205" w14:textId="4859C388" w:rsidR="00CC6A39" w:rsidRDefault="00CC6A39" w:rsidP="00CC6A39">
      <w:pPr>
        <w:pStyle w:val="a5"/>
        <w:numPr>
          <w:ilvl w:val="0"/>
          <w:numId w:val="5"/>
        </w:numPr>
        <w:ind w:leftChars="0"/>
        <w:jc w:val="both"/>
        <w:rPr>
          <w:kern w:val="0"/>
        </w:rPr>
      </w:pPr>
      <w:r w:rsidRPr="00CC6A39">
        <w:rPr>
          <w:kern w:val="0"/>
        </w:rPr>
        <w:t>pandas</w:t>
      </w:r>
      <w:r>
        <w:rPr>
          <w:rFonts w:hint="eastAsia"/>
          <w:kern w:val="0"/>
        </w:rPr>
        <w:t>套件</w:t>
      </w:r>
    </w:p>
    <w:p w14:paraId="04EDE5F6" w14:textId="56F23E96" w:rsidR="00CC6A39" w:rsidRPr="00CC6A39" w:rsidRDefault="00CC6A39" w:rsidP="00CC6A39">
      <w:pPr>
        <w:jc w:val="both"/>
        <w:rPr>
          <w:rFonts w:hint="eastAsia"/>
          <w:kern w:val="0"/>
        </w:rPr>
      </w:pPr>
      <w:r>
        <w:rPr>
          <w:noProof/>
          <w:kern w:val="0"/>
        </w:rPr>
        <w:drawing>
          <wp:inline distT="0" distB="0" distL="0" distR="0" wp14:anchorId="4176C255" wp14:editId="3B5D2E8E">
            <wp:extent cx="6073416" cy="2018610"/>
            <wp:effectExtent l="0" t="0" r="3810" b="127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262" cy="211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3A3B9" w14:textId="17C32BD3" w:rsidR="00CC6A39" w:rsidRDefault="000A21DF" w:rsidP="00CC6A39">
      <w:pPr>
        <w:pStyle w:val="a5"/>
        <w:numPr>
          <w:ilvl w:val="0"/>
          <w:numId w:val="5"/>
        </w:numPr>
        <w:ind w:leftChars="0"/>
        <w:jc w:val="both"/>
        <w:rPr>
          <w:kern w:val="0"/>
        </w:rPr>
      </w:pPr>
      <w:proofErr w:type="spellStart"/>
      <w:r w:rsidRPr="000A21DF">
        <w:rPr>
          <w:kern w:val="0"/>
        </w:rPr>
        <w:lastRenderedPageBreak/>
        <w:t>numpy</w:t>
      </w:r>
      <w:proofErr w:type="spellEnd"/>
      <w:r>
        <w:rPr>
          <w:rFonts w:hint="eastAsia"/>
          <w:kern w:val="0"/>
        </w:rPr>
        <w:t>套件</w:t>
      </w:r>
    </w:p>
    <w:p w14:paraId="3574F433" w14:textId="22631C86" w:rsidR="000A21DF" w:rsidRDefault="00ED5222" w:rsidP="000A21DF">
      <w:pPr>
        <w:jc w:val="both"/>
        <w:rPr>
          <w:kern w:val="0"/>
        </w:rPr>
      </w:pPr>
      <w:r w:rsidRPr="00ED5222">
        <w:rPr>
          <w:rFonts w:hint="eastAsia"/>
          <w:kern w:val="0"/>
        </w:rPr>
        <w:t>支援高階大量的維度陣列與矩陣運算</w:t>
      </w:r>
      <w:r>
        <w:rPr>
          <w:rFonts w:hint="eastAsia"/>
          <w:kern w:val="0"/>
        </w:rPr>
        <w:t>。</w:t>
      </w:r>
    </w:p>
    <w:p w14:paraId="4F4A0384" w14:textId="5C8E9F4B" w:rsidR="00ED5222" w:rsidRDefault="00ED5222" w:rsidP="000A21DF">
      <w:pPr>
        <w:jc w:val="both"/>
        <w:rPr>
          <w:kern w:val="0"/>
        </w:rPr>
      </w:pPr>
      <w:r>
        <w:rPr>
          <w:noProof/>
          <w:kern w:val="0"/>
        </w:rPr>
        <w:drawing>
          <wp:inline distT="0" distB="0" distL="0" distR="0" wp14:anchorId="44BD3213" wp14:editId="03AD6DA9">
            <wp:extent cx="5271770" cy="158750"/>
            <wp:effectExtent l="0" t="0" r="508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1F3A2" w14:textId="68F0C9F1" w:rsidR="00ED5222" w:rsidRDefault="00ED5222" w:rsidP="00ED5222">
      <w:pPr>
        <w:pStyle w:val="a5"/>
        <w:numPr>
          <w:ilvl w:val="0"/>
          <w:numId w:val="5"/>
        </w:numPr>
        <w:ind w:leftChars="0"/>
        <w:jc w:val="both"/>
        <w:rPr>
          <w:kern w:val="0"/>
        </w:rPr>
      </w:pPr>
      <w:r w:rsidRPr="00ED5222">
        <w:rPr>
          <w:kern w:val="0"/>
        </w:rPr>
        <w:t>matplotli</w:t>
      </w:r>
      <w:r>
        <w:rPr>
          <w:kern w:val="0"/>
        </w:rPr>
        <w:t>b</w:t>
      </w:r>
      <w:r>
        <w:rPr>
          <w:rFonts w:hint="eastAsia"/>
          <w:kern w:val="0"/>
        </w:rPr>
        <w:t>套件</w:t>
      </w:r>
    </w:p>
    <w:p w14:paraId="78802094" w14:textId="651481D9" w:rsidR="00ED5222" w:rsidRPr="00ED5222" w:rsidRDefault="00ED5222" w:rsidP="00ED5222">
      <w:pPr>
        <w:jc w:val="both"/>
        <w:rPr>
          <w:rFonts w:hint="eastAsia"/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 wp14:anchorId="233912D0" wp14:editId="28658B3C">
            <wp:extent cx="3267986" cy="1823727"/>
            <wp:effectExtent l="0" t="0" r="8890" b="508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050" cy="183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E3E78" w14:textId="50093D2C" w:rsidR="000E115B" w:rsidRDefault="00A6601C" w:rsidP="000E115B">
      <w:pPr>
        <w:pStyle w:val="3"/>
        <w:rPr>
          <w:shd w:val="pct15" w:color="auto" w:fill="FFFFFF"/>
        </w:rPr>
      </w:pPr>
      <w:r>
        <w:rPr>
          <w:rFonts w:hint="eastAsia"/>
          <w:shd w:val="pct15" w:color="auto" w:fill="FFFFFF"/>
        </w:rPr>
        <w:lastRenderedPageBreak/>
        <w:t>四</w:t>
      </w:r>
      <w:r w:rsidR="000E115B" w:rsidRPr="00245BE2">
        <w:rPr>
          <w:shd w:val="pct15" w:color="auto" w:fill="FFFFFF"/>
        </w:rPr>
        <w:t>、參考程式碼</w:t>
      </w:r>
    </w:p>
    <w:p w14:paraId="0D7C8FD0" w14:textId="1A7243D2" w:rsidR="00655C23" w:rsidRDefault="002813DB" w:rsidP="00655C23">
      <w:r>
        <w:rPr>
          <w:rFonts w:hint="eastAsia"/>
          <w:noProof/>
        </w:rPr>
        <w:drawing>
          <wp:inline distT="0" distB="0" distL="0" distR="0" wp14:anchorId="60C00089" wp14:editId="270BF66C">
            <wp:extent cx="5960564" cy="7021002"/>
            <wp:effectExtent l="0" t="0" r="2540" b="889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033" cy="708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09B45" w14:textId="69EAC143" w:rsidR="002813DB" w:rsidRDefault="002813DB" w:rsidP="00655C23">
      <w:r>
        <w:rPr>
          <w:noProof/>
        </w:rPr>
        <w:lastRenderedPageBreak/>
        <w:drawing>
          <wp:inline distT="0" distB="0" distL="0" distR="0" wp14:anchorId="35EF0660" wp14:editId="485721AD">
            <wp:extent cx="6217920" cy="7184086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750" cy="723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51542" w14:textId="751E2CEB" w:rsidR="002813DB" w:rsidRDefault="002813DB" w:rsidP="00655C23">
      <w:r>
        <w:rPr>
          <w:noProof/>
        </w:rPr>
        <w:lastRenderedPageBreak/>
        <w:drawing>
          <wp:inline distT="0" distB="0" distL="0" distR="0" wp14:anchorId="74326F46" wp14:editId="02DA7960">
            <wp:extent cx="6331256" cy="5557961"/>
            <wp:effectExtent l="0" t="0" r="0" b="508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778" cy="564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E2E7B" w14:textId="6347E97F" w:rsidR="002813DB" w:rsidRDefault="002813DB" w:rsidP="00655C23">
      <w:r>
        <w:rPr>
          <w:noProof/>
        </w:rPr>
        <w:lastRenderedPageBreak/>
        <w:drawing>
          <wp:inline distT="0" distB="0" distL="0" distR="0" wp14:anchorId="41DBE70D" wp14:editId="59001957">
            <wp:extent cx="6191144" cy="6050943"/>
            <wp:effectExtent l="0" t="0" r="635" b="698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559" cy="612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595D0" w14:textId="7D384281" w:rsidR="002813DB" w:rsidRPr="00655C23" w:rsidRDefault="002813DB" w:rsidP="00655C2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2073FA" wp14:editId="0D5E8132">
            <wp:extent cx="5205131" cy="3101009"/>
            <wp:effectExtent l="0" t="0" r="0" b="444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042" cy="315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66AE9" w14:textId="77777777" w:rsidR="000E115B" w:rsidRPr="00245BE2" w:rsidRDefault="00A6601C" w:rsidP="000E115B">
      <w:pPr>
        <w:pStyle w:val="3"/>
        <w:rPr>
          <w:shd w:val="pct15" w:color="auto" w:fill="FFFFFF"/>
        </w:rPr>
      </w:pPr>
      <w:r>
        <w:rPr>
          <w:rFonts w:hint="eastAsia"/>
          <w:shd w:val="pct15" w:color="auto" w:fill="FFFFFF"/>
        </w:rPr>
        <w:t>五</w:t>
      </w:r>
      <w:r w:rsidR="000E115B" w:rsidRPr="00245BE2">
        <w:rPr>
          <w:shd w:val="pct15" w:color="auto" w:fill="FFFFFF"/>
        </w:rPr>
        <w:t>、程式碼解說</w:t>
      </w:r>
    </w:p>
    <w:p w14:paraId="7EC9567D" w14:textId="4848B9B9" w:rsidR="002813DB" w:rsidRDefault="00687710" w:rsidP="000E115B">
      <w:pPr>
        <w:rPr>
          <w:rFonts w:hint="eastAsia"/>
        </w:rPr>
      </w:pPr>
      <w:r>
        <w:rPr>
          <w:rFonts w:hint="eastAsia"/>
        </w:rPr>
        <w:t>0</w:t>
      </w:r>
      <w:r w:rsidR="002813DB">
        <w:rPr>
          <w:rFonts w:hint="eastAsia"/>
        </w:rPr>
        <w:t>45</w:t>
      </w:r>
      <w:r w:rsidR="002813DB">
        <w:rPr>
          <w:rFonts w:hint="eastAsia"/>
        </w:rPr>
        <w:t>行前是將資料讀入</w:t>
      </w:r>
      <w:r>
        <w:rPr>
          <w:rFonts w:hint="eastAsia"/>
        </w:rPr>
        <w:t>-</w:t>
      </w:r>
      <w:r>
        <w:t>&gt;</w:t>
      </w:r>
      <w:r w:rsidR="002813DB">
        <w:rPr>
          <w:rFonts w:hint="eastAsia"/>
        </w:rPr>
        <w:t>移除部分資訊</w:t>
      </w:r>
      <w:r>
        <w:rPr>
          <w:rFonts w:hint="eastAsia"/>
        </w:rPr>
        <w:t>-</w:t>
      </w:r>
      <w:r>
        <w:t>&gt;</w:t>
      </w:r>
      <w:r w:rsidR="002813DB">
        <w:rPr>
          <w:rFonts w:hint="eastAsia"/>
        </w:rPr>
        <w:t>存為</w:t>
      </w:r>
      <w:r w:rsidR="002813DB">
        <w:rPr>
          <w:rFonts w:hint="eastAsia"/>
        </w:rPr>
        <w:t>json</w:t>
      </w:r>
      <w:r w:rsidR="002813DB">
        <w:rPr>
          <w:rFonts w:hint="eastAsia"/>
        </w:rPr>
        <w:t>檔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用</w:t>
      </w:r>
      <w:r>
        <w:rPr>
          <w:rFonts w:hint="eastAsia"/>
        </w:rPr>
        <w:t>panda</w:t>
      </w:r>
      <w:r>
        <w:rPr>
          <w:rFonts w:hint="eastAsia"/>
        </w:rPr>
        <w:t>轉為一為表格</w:t>
      </w:r>
    </w:p>
    <w:p w14:paraId="2414F1A7" w14:textId="52326562" w:rsidR="002813DB" w:rsidRDefault="00687710" w:rsidP="000E115B">
      <w:r>
        <w:rPr>
          <w:rFonts w:hint="eastAsia"/>
        </w:rPr>
        <w:t>04</w:t>
      </w:r>
      <w:r>
        <w:t>7</w:t>
      </w:r>
      <w:r>
        <w:rPr>
          <w:rFonts w:hint="eastAsia"/>
        </w:rPr>
        <w:t>到</w:t>
      </w:r>
      <w:r>
        <w:rPr>
          <w:rFonts w:hint="eastAsia"/>
        </w:rPr>
        <w:t>0</w:t>
      </w:r>
      <w:r>
        <w:t>80</w:t>
      </w:r>
      <w:r>
        <w:rPr>
          <w:rFonts w:hint="eastAsia"/>
        </w:rPr>
        <w:t>行是依按鍵狀況呼叫相對應的圖像</w:t>
      </w:r>
    </w:p>
    <w:p w14:paraId="39D4F7F5" w14:textId="75BF97E0" w:rsidR="00687710" w:rsidRDefault="00687710" w:rsidP="000E115B">
      <w:r>
        <w:rPr>
          <w:rFonts w:hint="eastAsia"/>
        </w:rPr>
        <w:t>08</w:t>
      </w:r>
      <w:r>
        <w:t>2</w:t>
      </w:r>
      <w:r>
        <w:rPr>
          <w:rFonts w:hint="eastAsia"/>
        </w:rPr>
        <w:t>到</w:t>
      </w:r>
      <w:r>
        <w:rPr>
          <w:rFonts w:hint="eastAsia"/>
        </w:rPr>
        <w:t>125</w:t>
      </w:r>
      <w:r>
        <w:rPr>
          <w:rFonts w:hint="eastAsia"/>
        </w:rPr>
        <w:t>行</w:t>
      </w:r>
      <w:r>
        <w:rPr>
          <w:rFonts w:hint="eastAsia"/>
        </w:rPr>
        <w:t>是依方法處理資料並顯示</w:t>
      </w:r>
    </w:p>
    <w:p w14:paraId="4F88178B" w14:textId="72BFA447" w:rsidR="00687710" w:rsidRDefault="00687710" w:rsidP="000E115B">
      <w:r>
        <w:rPr>
          <w:rFonts w:hint="eastAsia"/>
        </w:rPr>
        <w:t>12</w:t>
      </w:r>
      <w:r>
        <w:t>6</w:t>
      </w:r>
      <w:r>
        <w:rPr>
          <w:rFonts w:hint="eastAsia"/>
        </w:rPr>
        <w:t>到</w:t>
      </w:r>
      <w:r>
        <w:t>147</w:t>
      </w:r>
      <w:r>
        <w:rPr>
          <w:rFonts w:hint="eastAsia"/>
        </w:rPr>
        <w:t>行是處理顯示出兩日期間的資訊</w:t>
      </w:r>
    </w:p>
    <w:p w14:paraId="3D0E2A0F" w14:textId="53799B9B" w:rsidR="00687710" w:rsidRPr="00687710" w:rsidRDefault="00687710" w:rsidP="000E115B">
      <w:pPr>
        <w:rPr>
          <w:rFonts w:hint="eastAsia"/>
        </w:rPr>
      </w:pPr>
      <w:r>
        <w:rPr>
          <w:rFonts w:hint="eastAsia"/>
        </w:rPr>
        <w:t>148</w:t>
      </w:r>
      <w:r>
        <w:rPr>
          <w:rFonts w:hint="eastAsia"/>
        </w:rPr>
        <w:t>到</w:t>
      </w:r>
      <w:r>
        <w:rPr>
          <w:rFonts w:hint="eastAsia"/>
        </w:rPr>
        <w:t>209</w:t>
      </w:r>
      <w:r>
        <w:rPr>
          <w:rFonts w:hint="eastAsia"/>
        </w:rPr>
        <w:t>行是處理</w:t>
      </w:r>
      <w:r w:rsidR="0015004F">
        <w:rPr>
          <w:rFonts w:hint="eastAsia"/>
        </w:rPr>
        <w:t>UI</w:t>
      </w:r>
      <w:r>
        <w:rPr>
          <w:rFonts w:hint="eastAsia"/>
        </w:rPr>
        <w:t>內的按鍵、</w:t>
      </w:r>
      <w:r>
        <w:rPr>
          <w:rFonts w:hint="eastAsia"/>
        </w:rPr>
        <w:t>text</w:t>
      </w:r>
      <w:r>
        <w:rPr>
          <w:rFonts w:hint="eastAsia"/>
        </w:rPr>
        <w:t>、</w:t>
      </w:r>
      <w:r>
        <w:rPr>
          <w:rFonts w:hint="eastAsia"/>
        </w:rPr>
        <w:t>label</w:t>
      </w:r>
      <w:r>
        <w:rPr>
          <w:rFonts w:hint="eastAsia"/>
        </w:rPr>
        <w:t>、</w:t>
      </w:r>
      <w:proofErr w:type="spellStart"/>
      <w:r w:rsidRPr="00687710">
        <w:t>radio</w:t>
      </w:r>
      <w:r>
        <w:t>Button</w:t>
      </w:r>
      <w:proofErr w:type="spellEnd"/>
      <w:r>
        <w:rPr>
          <w:rFonts w:hint="eastAsia"/>
        </w:rPr>
        <w:t>，並依狀況呼叫方法</w:t>
      </w:r>
    </w:p>
    <w:p w14:paraId="1BD9A97E" w14:textId="0DD4DD56" w:rsidR="00B94EA1" w:rsidRPr="00245BE2" w:rsidRDefault="00497EE1" w:rsidP="00B94EA1">
      <w:pPr>
        <w:pStyle w:val="3"/>
        <w:rPr>
          <w:shd w:val="pct15" w:color="auto" w:fill="FFFFFF"/>
        </w:rPr>
      </w:pPr>
      <w:r>
        <w:rPr>
          <w:rFonts w:hint="eastAsia"/>
          <w:shd w:val="pct15" w:color="auto" w:fill="FFFFFF"/>
        </w:rPr>
        <w:t>六</w:t>
      </w:r>
      <w:r w:rsidR="00B94EA1" w:rsidRPr="00245BE2">
        <w:rPr>
          <w:shd w:val="pct15" w:color="auto" w:fill="FFFFFF"/>
        </w:rPr>
        <w:t>、</w:t>
      </w:r>
      <w:r>
        <w:rPr>
          <w:rFonts w:hint="eastAsia"/>
          <w:shd w:val="pct15" w:color="auto" w:fill="FFFFFF"/>
        </w:rPr>
        <w:t>心得</w:t>
      </w:r>
    </w:p>
    <w:p w14:paraId="64367456" w14:textId="24B30FE0" w:rsidR="00312AFF" w:rsidRDefault="00ED20AE" w:rsidP="000E115B">
      <w:pPr>
        <w:rPr>
          <w:rFonts w:ascii="Times New Roman" w:eastAsia="新細明體" w:hAnsi="Times New Roman" w:cs="Times New Roman" w:hint="eastAsia"/>
          <w:szCs w:val="28"/>
        </w:rPr>
      </w:pPr>
      <w:r>
        <w:rPr>
          <w:rFonts w:ascii="Times New Roman" w:eastAsia="新細明體" w:hAnsi="Times New Roman" w:cs="Times New Roman" w:hint="eastAsia"/>
          <w:szCs w:val="28"/>
        </w:rPr>
        <w:t>本次期末作業因事情較多所以做的功能有限，最後呈現出的成果好像也</w:t>
      </w:r>
      <w:proofErr w:type="gramStart"/>
      <w:r>
        <w:rPr>
          <w:rFonts w:ascii="Times New Roman" w:eastAsia="新細明體" w:hAnsi="Times New Roman" w:cs="Times New Roman" w:hint="eastAsia"/>
          <w:szCs w:val="28"/>
        </w:rPr>
        <w:t>對炒幣</w:t>
      </w:r>
      <w:proofErr w:type="gramEnd"/>
      <w:r>
        <w:rPr>
          <w:rFonts w:ascii="Times New Roman" w:eastAsia="新細明體" w:hAnsi="Times New Roman" w:cs="Times New Roman" w:hint="eastAsia"/>
          <w:szCs w:val="28"/>
        </w:rPr>
        <w:t>沒什麼用處</w:t>
      </w:r>
      <w:r>
        <w:rPr>
          <w:rFonts w:ascii="Times New Roman" w:eastAsia="新細明體" w:hAnsi="Times New Roman" w:cs="Times New Roman"/>
          <w:szCs w:val="28"/>
        </w:rPr>
        <w:t xml:space="preserve"> …</w:t>
      </w:r>
      <w:r>
        <w:rPr>
          <w:rFonts w:ascii="Times New Roman" w:eastAsia="新細明體" w:hAnsi="Times New Roman" w:cs="Times New Roman" w:hint="eastAsia"/>
          <w:szCs w:val="28"/>
        </w:rPr>
        <w:t>。透過這次機會還是多認識了些</w:t>
      </w:r>
      <w:r>
        <w:rPr>
          <w:rFonts w:ascii="Times New Roman" w:eastAsia="新細明體" w:hAnsi="Times New Roman" w:cs="Times New Roman" w:hint="eastAsia"/>
          <w:szCs w:val="28"/>
        </w:rPr>
        <w:t>Python</w:t>
      </w:r>
      <w:r>
        <w:rPr>
          <w:rFonts w:ascii="Times New Roman" w:eastAsia="新細明體" w:hAnsi="Times New Roman" w:cs="Times New Roman" w:hint="eastAsia"/>
          <w:szCs w:val="28"/>
        </w:rPr>
        <w:t>的套件，不禁感嘆</w:t>
      </w:r>
      <w:r>
        <w:rPr>
          <w:rFonts w:ascii="Times New Roman" w:eastAsia="新細明體" w:hAnsi="Times New Roman" w:cs="Times New Roman" w:hint="eastAsia"/>
          <w:szCs w:val="28"/>
        </w:rPr>
        <w:t>Python</w:t>
      </w:r>
      <w:r>
        <w:rPr>
          <w:rFonts w:ascii="Times New Roman" w:eastAsia="新細明體" w:hAnsi="Times New Roman" w:cs="Times New Roman" w:hint="eastAsia"/>
          <w:szCs w:val="28"/>
        </w:rPr>
        <w:t>的強大及精簡。但還是比較習慣</w:t>
      </w:r>
      <w:r>
        <w:rPr>
          <w:rFonts w:ascii="Times New Roman" w:eastAsia="新細明體" w:hAnsi="Times New Roman" w:cs="Times New Roman" w:hint="eastAsia"/>
          <w:szCs w:val="28"/>
        </w:rPr>
        <w:t>Java</w:t>
      </w:r>
      <w:r>
        <w:rPr>
          <w:rFonts w:ascii="Times New Roman" w:eastAsia="新細明體" w:hAnsi="Times New Roman" w:cs="Times New Roman" w:hint="eastAsia"/>
          <w:szCs w:val="28"/>
        </w:rPr>
        <w:t>那作文</w:t>
      </w:r>
      <w:r w:rsidR="0012184F">
        <w:rPr>
          <w:rFonts w:ascii="Times New Roman" w:eastAsia="新細明體" w:hAnsi="Times New Roman" w:cs="Times New Roman" w:hint="eastAsia"/>
          <w:szCs w:val="28"/>
        </w:rPr>
        <w:t>般</w:t>
      </w:r>
      <w:bookmarkStart w:id="0" w:name="_GoBack"/>
      <w:bookmarkEnd w:id="0"/>
      <w:r>
        <w:rPr>
          <w:rFonts w:ascii="Times New Roman" w:eastAsia="新細明體" w:hAnsi="Times New Roman" w:cs="Times New Roman" w:hint="eastAsia"/>
          <w:szCs w:val="28"/>
        </w:rPr>
        <w:t>的寫法</w:t>
      </w:r>
      <w:r>
        <w:rPr>
          <w:rFonts w:ascii="Times New Roman" w:eastAsia="新細明體" w:hAnsi="Times New Roman" w:cs="Times New Roman" w:hint="eastAsia"/>
          <w:szCs w:val="28"/>
        </w:rPr>
        <w:t>(</w:t>
      </w:r>
      <w:proofErr w:type="spellStart"/>
      <w:r>
        <w:rPr>
          <w:rFonts w:ascii="Times New Roman" w:eastAsia="新細明體" w:hAnsi="Times New Roman" w:cs="Times New Roman" w:hint="eastAsia"/>
          <w:szCs w:val="28"/>
        </w:rPr>
        <w:t>O</w:t>
      </w:r>
      <w:r>
        <w:rPr>
          <w:rFonts w:ascii="Times New Roman" w:eastAsia="新細明體" w:hAnsi="Times New Roman" w:cs="Times New Roman"/>
          <w:szCs w:val="28"/>
        </w:rPr>
        <w:t>wO</w:t>
      </w:r>
      <w:proofErr w:type="spellEnd"/>
      <w:r>
        <w:rPr>
          <w:rFonts w:ascii="Times New Roman" w:eastAsia="新細明體" w:hAnsi="Times New Roman" w:cs="Times New Roman" w:hint="eastAsia"/>
          <w:szCs w:val="28"/>
        </w:rPr>
        <w:t>-</w:t>
      </w:r>
      <w:r>
        <w:rPr>
          <w:rFonts w:ascii="Times New Roman" w:eastAsia="新細明體" w:hAnsi="Times New Roman" w:cs="Times New Roman"/>
          <w:szCs w:val="28"/>
        </w:rPr>
        <w:t>)</w:t>
      </w:r>
      <w:r>
        <w:rPr>
          <w:rFonts w:ascii="Times New Roman" w:eastAsia="新細明體" w:hAnsi="Times New Roman" w:cs="Times New Roman" w:hint="eastAsia"/>
          <w:szCs w:val="28"/>
        </w:rPr>
        <w:t>。</w:t>
      </w:r>
    </w:p>
    <w:sectPr w:rsidR="00312A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371BD" w14:textId="77777777" w:rsidR="00F219FA" w:rsidRDefault="00F219FA" w:rsidP="00B94EA1">
      <w:r>
        <w:separator/>
      </w:r>
    </w:p>
  </w:endnote>
  <w:endnote w:type="continuationSeparator" w:id="0">
    <w:p w14:paraId="6E126B99" w14:textId="77777777" w:rsidR="00F219FA" w:rsidRDefault="00F219FA" w:rsidP="00B94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ADC7B" w14:textId="77777777" w:rsidR="00F219FA" w:rsidRDefault="00F219FA" w:rsidP="00B94EA1">
      <w:r>
        <w:separator/>
      </w:r>
    </w:p>
  </w:footnote>
  <w:footnote w:type="continuationSeparator" w:id="0">
    <w:p w14:paraId="6D97F4D3" w14:textId="77777777" w:rsidR="00F219FA" w:rsidRDefault="00F219FA" w:rsidP="00B94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B147C"/>
    <w:multiLevelType w:val="hybridMultilevel"/>
    <w:tmpl w:val="1B1A119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1C24C29"/>
    <w:multiLevelType w:val="hybridMultilevel"/>
    <w:tmpl w:val="8228C1C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43E172B"/>
    <w:multiLevelType w:val="hybridMultilevel"/>
    <w:tmpl w:val="F30213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B4B0B63"/>
    <w:multiLevelType w:val="hybridMultilevel"/>
    <w:tmpl w:val="0CB8429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94F0D28"/>
    <w:multiLevelType w:val="hybridMultilevel"/>
    <w:tmpl w:val="E9BC942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967"/>
    <w:rsid w:val="00072AB8"/>
    <w:rsid w:val="000A21DF"/>
    <w:rsid w:val="000B046C"/>
    <w:rsid w:val="000E115B"/>
    <w:rsid w:val="000F6C67"/>
    <w:rsid w:val="000F7C77"/>
    <w:rsid w:val="0012184F"/>
    <w:rsid w:val="0015004F"/>
    <w:rsid w:val="00203D38"/>
    <w:rsid w:val="002813DB"/>
    <w:rsid w:val="00312AFF"/>
    <w:rsid w:val="003B34BC"/>
    <w:rsid w:val="00407107"/>
    <w:rsid w:val="00497EE1"/>
    <w:rsid w:val="004A6967"/>
    <w:rsid w:val="004E394C"/>
    <w:rsid w:val="0052048C"/>
    <w:rsid w:val="00634277"/>
    <w:rsid w:val="00655C23"/>
    <w:rsid w:val="00687710"/>
    <w:rsid w:val="006B4407"/>
    <w:rsid w:val="006D5018"/>
    <w:rsid w:val="008F564A"/>
    <w:rsid w:val="00984EAA"/>
    <w:rsid w:val="009B000F"/>
    <w:rsid w:val="00A6601C"/>
    <w:rsid w:val="00AF0D51"/>
    <w:rsid w:val="00B57E89"/>
    <w:rsid w:val="00B94EA1"/>
    <w:rsid w:val="00C24ED0"/>
    <w:rsid w:val="00CC6A39"/>
    <w:rsid w:val="00E958E4"/>
    <w:rsid w:val="00ED20AE"/>
    <w:rsid w:val="00ED5222"/>
    <w:rsid w:val="00F219FA"/>
    <w:rsid w:val="00F8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D4655"/>
  <w15:chartTrackingRefBased/>
  <w15:docId w15:val="{25306DF6-BE1E-4219-86E9-9C5157C1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E115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E115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E115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0E115B"/>
    <w:pPr>
      <w:spacing w:after="60"/>
      <w:jc w:val="center"/>
      <w:outlineLvl w:val="1"/>
    </w:pPr>
    <w:rPr>
      <w:rFonts w:ascii="Calibri Light" w:eastAsia="新細明體" w:hAnsi="Calibri Light" w:cs="Times New Roman"/>
      <w:i/>
      <w:iCs/>
      <w:szCs w:val="24"/>
    </w:rPr>
  </w:style>
  <w:style w:type="character" w:customStyle="1" w:styleId="a4">
    <w:name w:val="副標題 字元"/>
    <w:basedOn w:val="a0"/>
    <w:link w:val="a3"/>
    <w:rsid w:val="000E115B"/>
    <w:rPr>
      <w:rFonts w:ascii="Calibri Light" w:eastAsia="新細明體" w:hAnsi="Calibri Light" w:cs="Times New Roman"/>
      <w:i/>
      <w:iCs/>
      <w:szCs w:val="24"/>
    </w:rPr>
  </w:style>
  <w:style w:type="character" w:customStyle="1" w:styleId="10">
    <w:name w:val="標題 1 字元"/>
    <w:basedOn w:val="a0"/>
    <w:link w:val="1"/>
    <w:uiPriority w:val="9"/>
    <w:rsid w:val="000E115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E115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0E115B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List Paragraph"/>
    <w:basedOn w:val="a"/>
    <w:uiPriority w:val="34"/>
    <w:qFormat/>
    <w:rsid w:val="006D5018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B94E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94EA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94E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94EA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9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Lee</dc:creator>
  <cp:keywords/>
  <dc:description/>
  <cp:lastModifiedBy>B10809029</cp:lastModifiedBy>
  <cp:revision>16</cp:revision>
  <dcterms:created xsi:type="dcterms:W3CDTF">2020-03-02T01:26:00Z</dcterms:created>
  <dcterms:modified xsi:type="dcterms:W3CDTF">2022-01-02T12:50:00Z</dcterms:modified>
</cp:coreProperties>
</file>