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8F3F" w14:textId="1CCBE73C" w:rsidR="00C03D97" w:rsidRDefault="00C9701A" w:rsidP="00C9701A">
      <w:pPr>
        <w:pStyle w:val="Heading1"/>
      </w:pPr>
      <w:r>
        <w:t>INFT3800</w:t>
      </w:r>
    </w:p>
    <w:p w14:paraId="5572A27E" w14:textId="09A09050" w:rsidR="00C9701A" w:rsidRDefault="00C9701A" w:rsidP="00C9701A">
      <w:pPr>
        <w:pStyle w:val="Heading2"/>
      </w:pPr>
      <w:r>
        <w:t>Codes of Conduct</w:t>
      </w:r>
    </w:p>
    <w:p w14:paraId="6FCD08DA" w14:textId="6F87D0D5" w:rsidR="00C9701A" w:rsidRDefault="00C9701A" w:rsidP="00C9701A">
      <w:pPr>
        <w:pStyle w:val="Heading3"/>
      </w:pPr>
      <w:r>
        <w:t>Australian Computing Society (ACS)</w:t>
      </w:r>
    </w:p>
    <w:p w14:paraId="27F2F8AB" w14:textId="47F3BE1B" w:rsidR="00C9701A" w:rsidRDefault="00C9701A" w:rsidP="00C9701A">
      <w:r>
        <w:t xml:space="preserve">ACS identifies </w:t>
      </w:r>
      <w:r>
        <w:rPr>
          <w:b/>
          <w:bCs/>
        </w:rPr>
        <w:t>6</w:t>
      </w:r>
      <w:r>
        <w:t xml:space="preserve"> values:</w:t>
      </w:r>
    </w:p>
    <w:p w14:paraId="6CD0EF8B" w14:textId="0A092D5A" w:rsidR="00C9701A" w:rsidRDefault="00C9701A" w:rsidP="00C9701A">
      <w:pPr>
        <w:pStyle w:val="ListParagraph"/>
        <w:numPr>
          <w:ilvl w:val="0"/>
          <w:numId w:val="1"/>
        </w:numPr>
      </w:pPr>
      <w:r>
        <w:t xml:space="preserve">Primacy of the </w:t>
      </w:r>
      <w:r w:rsidRPr="00C9701A">
        <w:rPr>
          <w:b/>
          <w:bCs/>
        </w:rPr>
        <w:t>Public Interest</w:t>
      </w:r>
      <w:r>
        <w:t xml:space="preserve"> – the interests of the public come before individuals, businesses or sectional interests.  This trumps all other values.</w:t>
      </w:r>
    </w:p>
    <w:p w14:paraId="26A00863" w14:textId="594E7CAF" w:rsidR="00C9701A" w:rsidRDefault="00C9701A" w:rsidP="00C9701A">
      <w:pPr>
        <w:pStyle w:val="ListParagraph"/>
        <w:numPr>
          <w:ilvl w:val="0"/>
          <w:numId w:val="1"/>
        </w:numPr>
      </w:pPr>
      <w:r>
        <w:t xml:space="preserve">Enhancement of the </w:t>
      </w:r>
      <w:r w:rsidRPr="00C9701A">
        <w:rPr>
          <w:b/>
          <w:bCs/>
        </w:rPr>
        <w:t>Quality of Life</w:t>
      </w:r>
      <w:r>
        <w:rPr>
          <w:b/>
          <w:bCs/>
        </w:rPr>
        <w:t xml:space="preserve"> – </w:t>
      </w:r>
      <w:r w:rsidRPr="00C9701A">
        <w:t>improve</w:t>
      </w:r>
      <w:r>
        <w:t xml:space="preserve"> the QOL of those affected by your work</w:t>
      </w:r>
    </w:p>
    <w:p w14:paraId="411A38E1" w14:textId="0EB5449E" w:rsidR="00C9701A" w:rsidRDefault="00C9701A" w:rsidP="00C9701A">
      <w:pPr>
        <w:pStyle w:val="ListParagraph"/>
        <w:numPr>
          <w:ilvl w:val="0"/>
          <w:numId w:val="1"/>
        </w:numPr>
      </w:pPr>
      <w:r w:rsidRPr="00C9701A">
        <w:rPr>
          <w:b/>
          <w:bCs/>
        </w:rPr>
        <w:t>Honesty</w:t>
      </w:r>
      <w:r>
        <w:t xml:space="preserve"> – always be honest</w:t>
      </w:r>
    </w:p>
    <w:p w14:paraId="6BD0A790" w14:textId="221DC9F5" w:rsidR="00C9701A" w:rsidRDefault="00C9701A" w:rsidP="00C9701A">
      <w:pPr>
        <w:pStyle w:val="ListParagraph"/>
        <w:numPr>
          <w:ilvl w:val="0"/>
          <w:numId w:val="1"/>
        </w:numPr>
      </w:pPr>
      <w:r w:rsidRPr="00C9701A">
        <w:rPr>
          <w:b/>
          <w:bCs/>
        </w:rPr>
        <w:t>Competence</w:t>
      </w:r>
      <w:r>
        <w:t xml:space="preserve"> – always be competent</w:t>
      </w:r>
    </w:p>
    <w:p w14:paraId="490F2F21" w14:textId="21A36EB0" w:rsidR="00C9701A" w:rsidRDefault="00C9701A" w:rsidP="00C9701A">
      <w:pPr>
        <w:pStyle w:val="ListParagraph"/>
        <w:numPr>
          <w:ilvl w:val="0"/>
          <w:numId w:val="1"/>
        </w:numPr>
      </w:pPr>
      <w:r>
        <w:t xml:space="preserve">Professional </w:t>
      </w:r>
      <w:r w:rsidRPr="00C9701A">
        <w:rPr>
          <w:b/>
          <w:bCs/>
        </w:rPr>
        <w:t>Development</w:t>
      </w:r>
      <w:r>
        <w:t xml:space="preserve"> – always be learning</w:t>
      </w:r>
    </w:p>
    <w:p w14:paraId="7653E70C" w14:textId="1D1D7EE9" w:rsidR="00C9701A" w:rsidRDefault="00C9701A" w:rsidP="00C9701A">
      <w:pPr>
        <w:pStyle w:val="ListParagraph"/>
        <w:numPr>
          <w:ilvl w:val="0"/>
          <w:numId w:val="1"/>
        </w:numPr>
      </w:pPr>
      <w:r w:rsidRPr="00C9701A">
        <w:rPr>
          <w:b/>
          <w:bCs/>
        </w:rPr>
        <w:t>Professionalism</w:t>
      </w:r>
      <w:r>
        <w:t xml:space="preserve"> – always be professional</w:t>
      </w:r>
    </w:p>
    <w:p w14:paraId="0F9A6061" w14:textId="11620513" w:rsidR="00C9701A" w:rsidRDefault="00C9701A" w:rsidP="00C9701A">
      <w:pPr>
        <w:pStyle w:val="Heading4"/>
      </w:pPr>
      <w:r>
        <w:t>Primacy of Public Interest</w:t>
      </w:r>
    </w:p>
    <w:p w14:paraId="78695DAD" w14:textId="3F4D7CD4" w:rsidR="00C9701A" w:rsidRPr="00C9701A" w:rsidRDefault="00C9701A" w:rsidP="00C9701A">
      <w:r>
        <w:tab/>
      </w:r>
    </w:p>
    <w:p w14:paraId="7E960304" w14:textId="14763F92" w:rsidR="00C9701A" w:rsidRDefault="00C9701A" w:rsidP="00C9701A">
      <w:pPr>
        <w:pStyle w:val="Heading3"/>
      </w:pPr>
      <w:r>
        <w:t>Institute of Electrical and Electronic Engineers</w:t>
      </w:r>
    </w:p>
    <w:p w14:paraId="177182D5" w14:textId="46527FD1" w:rsidR="00C9701A" w:rsidRDefault="005D4870" w:rsidP="00C34EE1">
      <w:pPr>
        <w:pStyle w:val="Heading4"/>
      </w:pPr>
      <w:r>
        <w:t>Honesty, Integrity and Ethics</w:t>
      </w:r>
    </w:p>
    <w:p w14:paraId="65FE59DA" w14:textId="6AB8C819" w:rsidR="005D4870" w:rsidRDefault="005D4870" w:rsidP="005D4870">
      <w:pPr>
        <w:pStyle w:val="ListParagraph"/>
        <w:numPr>
          <w:ilvl w:val="0"/>
          <w:numId w:val="5"/>
        </w:numPr>
      </w:pPr>
      <w:r>
        <w:t>Hold paramount the safety, health and welfare of the general public</w:t>
      </w:r>
    </w:p>
    <w:p w14:paraId="4DE14F3B" w14:textId="7B675592" w:rsidR="005D4870" w:rsidRDefault="005D4870" w:rsidP="005D4870">
      <w:pPr>
        <w:pStyle w:val="ListParagraph"/>
        <w:numPr>
          <w:ilvl w:val="0"/>
          <w:numId w:val="5"/>
        </w:numPr>
      </w:pPr>
      <w:r>
        <w:t>Be clear and honest about the impact of current and future technology</w:t>
      </w:r>
    </w:p>
    <w:p w14:paraId="464AAF49" w14:textId="44ED1910" w:rsidR="005D4870" w:rsidRDefault="005D4870" w:rsidP="005D4870">
      <w:pPr>
        <w:pStyle w:val="ListParagraph"/>
        <w:numPr>
          <w:ilvl w:val="0"/>
          <w:numId w:val="5"/>
        </w:numPr>
      </w:pPr>
      <w:r>
        <w:t>Avoid or disclose actual and potential conflicts of interest</w:t>
      </w:r>
    </w:p>
    <w:p w14:paraId="56E75793" w14:textId="369218A9" w:rsidR="005D4870" w:rsidRDefault="005D4870" w:rsidP="005D4870">
      <w:pPr>
        <w:pStyle w:val="ListParagraph"/>
        <w:numPr>
          <w:ilvl w:val="0"/>
          <w:numId w:val="5"/>
        </w:numPr>
      </w:pPr>
      <w:r>
        <w:t>Avoid unlawful conduct, including bribery</w:t>
      </w:r>
    </w:p>
    <w:p w14:paraId="1DC8E6A9" w14:textId="558B2C5C" w:rsidR="005D4870" w:rsidRDefault="005D4870" w:rsidP="005D4870">
      <w:pPr>
        <w:pStyle w:val="ListParagraph"/>
        <w:numPr>
          <w:ilvl w:val="0"/>
          <w:numId w:val="5"/>
        </w:numPr>
      </w:pPr>
      <w:r>
        <w:t>Seek and offer honest professional criticism</w:t>
      </w:r>
    </w:p>
    <w:p w14:paraId="5731A7A7" w14:textId="3A21611E" w:rsidR="005D4870" w:rsidRDefault="005D4870" w:rsidP="005D4870">
      <w:pPr>
        <w:pStyle w:val="ListParagraph"/>
        <w:numPr>
          <w:ilvl w:val="0"/>
          <w:numId w:val="5"/>
        </w:numPr>
      </w:pPr>
      <w:r>
        <w:t>Act only within the bounds of one’s limitations, knowledge and/or training</w:t>
      </w:r>
    </w:p>
    <w:p w14:paraId="2D9784A8" w14:textId="16455003" w:rsidR="005D4870" w:rsidRDefault="005D4870" w:rsidP="005D4870">
      <w:pPr>
        <w:pStyle w:val="Heading4"/>
      </w:pPr>
      <w:r>
        <w:t>Fairness and Respect</w:t>
      </w:r>
    </w:p>
    <w:p w14:paraId="7C1B519D" w14:textId="54E0CDF1" w:rsidR="005D4870" w:rsidRDefault="005D4870" w:rsidP="005D4870">
      <w:pPr>
        <w:pStyle w:val="ListParagraph"/>
        <w:numPr>
          <w:ilvl w:val="0"/>
          <w:numId w:val="6"/>
        </w:numPr>
      </w:pPr>
      <w:r>
        <w:t>Do not discriminate based on any factor</w:t>
      </w:r>
    </w:p>
    <w:p w14:paraId="4F497B1B" w14:textId="63B9BDEE" w:rsidR="005D4870" w:rsidRDefault="005D4870" w:rsidP="005D4870">
      <w:pPr>
        <w:pStyle w:val="ListParagraph"/>
        <w:numPr>
          <w:ilvl w:val="0"/>
          <w:numId w:val="6"/>
        </w:numPr>
      </w:pPr>
      <w:r>
        <w:t>Do not engage in bullying or harassment</w:t>
      </w:r>
    </w:p>
    <w:p w14:paraId="67B83684" w14:textId="2E28379C" w:rsidR="005D4870" w:rsidRDefault="005D4870" w:rsidP="005D4870">
      <w:pPr>
        <w:pStyle w:val="ListParagraph"/>
        <w:numPr>
          <w:ilvl w:val="0"/>
          <w:numId w:val="6"/>
        </w:numPr>
      </w:pPr>
      <w:r>
        <w:t>Do not spread rumours, slander or other malicious actions</w:t>
      </w:r>
    </w:p>
    <w:p w14:paraId="57EA39EE" w14:textId="1FD900EF" w:rsidR="005D4870" w:rsidRDefault="005D4870" w:rsidP="005D4870">
      <w:pPr>
        <w:pStyle w:val="Heading4"/>
      </w:pPr>
      <w:r>
        <w:t>Uphold the Code</w:t>
      </w:r>
    </w:p>
    <w:p w14:paraId="6305929C" w14:textId="1B9742C6" w:rsidR="005D4870" w:rsidRDefault="005D4870" w:rsidP="005D4870">
      <w:pPr>
        <w:pStyle w:val="ListParagraph"/>
        <w:numPr>
          <w:ilvl w:val="0"/>
          <w:numId w:val="7"/>
        </w:numPr>
      </w:pPr>
      <w:r>
        <w:t>Support colleagues in following the code and do not retaliate against those reporting a violation</w:t>
      </w:r>
    </w:p>
    <w:p w14:paraId="14E956F0" w14:textId="77777777" w:rsidR="005D4870" w:rsidRPr="005D4870" w:rsidRDefault="005D4870" w:rsidP="005D4870"/>
    <w:p w14:paraId="4E2C4D01" w14:textId="0BA59B5F" w:rsidR="00C9701A" w:rsidRPr="00C9701A" w:rsidRDefault="00C9701A" w:rsidP="00C9701A">
      <w:pPr>
        <w:pStyle w:val="Heading3"/>
      </w:pPr>
      <w:r>
        <w:t>Association for Computing Machinery</w:t>
      </w:r>
    </w:p>
    <w:p w14:paraId="52D24087" w14:textId="17D96985" w:rsidR="00C9701A" w:rsidRDefault="00C34EE1" w:rsidP="00C34EE1">
      <w:pPr>
        <w:pStyle w:val="Heading4"/>
      </w:pPr>
      <w:r>
        <w:t>General Principles</w:t>
      </w:r>
    </w:p>
    <w:p w14:paraId="0AB1E49E" w14:textId="39BB6AB2" w:rsidR="00C34EE1" w:rsidRDefault="00C34EE1" w:rsidP="00C34EE1">
      <w:pPr>
        <w:pStyle w:val="ListParagraph"/>
        <w:numPr>
          <w:ilvl w:val="0"/>
          <w:numId w:val="4"/>
        </w:numPr>
      </w:pPr>
      <w:r>
        <w:t>Contribute to public well-being – use your skills, both individually and collectively, in respect of public interest</w:t>
      </w:r>
    </w:p>
    <w:p w14:paraId="341F5180" w14:textId="75976A39" w:rsidR="00C34EE1" w:rsidRDefault="00C34EE1" w:rsidP="00C34EE1">
      <w:pPr>
        <w:pStyle w:val="ListParagraph"/>
        <w:numPr>
          <w:ilvl w:val="0"/>
          <w:numId w:val="4"/>
        </w:numPr>
      </w:pPr>
      <w:r>
        <w:t>Avoid harm – property, physical and mental harm, among others</w:t>
      </w:r>
    </w:p>
    <w:p w14:paraId="658463CD" w14:textId="7D76A2A2" w:rsidR="00C34EE1" w:rsidRDefault="00C34EE1" w:rsidP="00C34EE1">
      <w:pPr>
        <w:pStyle w:val="ListParagraph"/>
        <w:numPr>
          <w:ilvl w:val="0"/>
          <w:numId w:val="4"/>
        </w:numPr>
      </w:pPr>
      <w:r>
        <w:t>Be honest and trustworthy – regarding current work, intentions and previous qualifications</w:t>
      </w:r>
    </w:p>
    <w:p w14:paraId="4B4A2C5E" w14:textId="25F57D64" w:rsidR="00C34EE1" w:rsidRDefault="00C34EE1" w:rsidP="00C34EE1">
      <w:pPr>
        <w:pStyle w:val="ListParagraph"/>
        <w:numPr>
          <w:ilvl w:val="0"/>
          <w:numId w:val="4"/>
        </w:numPr>
      </w:pPr>
      <w:r>
        <w:t>Be fair and do not discriminate – note that technology can create or enhance inequities</w:t>
      </w:r>
    </w:p>
    <w:p w14:paraId="55D827B7" w14:textId="0203DB96" w:rsidR="00C34EE1" w:rsidRDefault="00C34EE1" w:rsidP="00C34EE1">
      <w:pPr>
        <w:pStyle w:val="ListParagraph"/>
        <w:numPr>
          <w:ilvl w:val="0"/>
          <w:numId w:val="4"/>
        </w:numPr>
      </w:pPr>
      <w:r>
        <w:t>Respect ground-breaking or innovative work – respect IP and copyrights, but also do not claim ownership for work done as part of a collective</w:t>
      </w:r>
    </w:p>
    <w:p w14:paraId="690BBE51" w14:textId="12FD69AC" w:rsidR="00C34EE1" w:rsidRDefault="00C34EE1" w:rsidP="00C34EE1">
      <w:pPr>
        <w:pStyle w:val="ListParagraph"/>
        <w:numPr>
          <w:ilvl w:val="0"/>
          <w:numId w:val="4"/>
        </w:numPr>
      </w:pPr>
      <w:r>
        <w:t>Respect privacy – do not misuse personal information, and take steps to avoid misuse by others</w:t>
      </w:r>
    </w:p>
    <w:p w14:paraId="1ECBB43E" w14:textId="77D41A6E" w:rsidR="00C34EE1" w:rsidRDefault="00C34EE1" w:rsidP="00C34EE1">
      <w:pPr>
        <w:pStyle w:val="ListParagraph"/>
        <w:numPr>
          <w:ilvl w:val="0"/>
          <w:numId w:val="4"/>
        </w:numPr>
      </w:pPr>
      <w:r>
        <w:t>Honour confidentiality – do not misuse sensitive information</w:t>
      </w:r>
    </w:p>
    <w:p w14:paraId="1F06E8D8" w14:textId="449C7E4E" w:rsidR="00C34EE1" w:rsidRDefault="00C34EE1" w:rsidP="00C34EE1">
      <w:pPr>
        <w:pStyle w:val="Heading4"/>
      </w:pPr>
      <w:r>
        <w:lastRenderedPageBreak/>
        <w:t>Professional Responsibilities</w:t>
      </w:r>
    </w:p>
    <w:p w14:paraId="42A6507A" w14:textId="4DD1E735" w:rsidR="005D4870" w:rsidRDefault="005D4870" w:rsidP="005D4870">
      <w:pPr>
        <w:pStyle w:val="ListParagraph"/>
        <w:numPr>
          <w:ilvl w:val="0"/>
          <w:numId w:val="8"/>
        </w:numPr>
      </w:pPr>
      <w:r>
        <w:t>Aim for high quality work in oneself and others</w:t>
      </w:r>
    </w:p>
    <w:p w14:paraId="089FCD40" w14:textId="005A17A0" w:rsidR="005D4870" w:rsidRDefault="005D4870" w:rsidP="005D4870">
      <w:pPr>
        <w:pStyle w:val="ListParagraph"/>
        <w:numPr>
          <w:ilvl w:val="0"/>
          <w:numId w:val="8"/>
        </w:numPr>
      </w:pPr>
      <w:r>
        <w:t>Maintain professional, moral and ethical standards</w:t>
      </w:r>
    </w:p>
    <w:p w14:paraId="1B491664" w14:textId="67D7BAC9" w:rsidR="005D4870" w:rsidRDefault="00421214" w:rsidP="005D4870">
      <w:pPr>
        <w:pStyle w:val="ListParagraph"/>
        <w:numPr>
          <w:ilvl w:val="0"/>
          <w:numId w:val="8"/>
        </w:numPr>
      </w:pPr>
      <w:r>
        <w:t>Heed rules and law pertaining to professional work, unless it conflicts with ethics</w:t>
      </w:r>
    </w:p>
    <w:p w14:paraId="5A259AE4" w14:textId="06A805B2" w:rsidR="00421214" w:rsidRDefault="00421214" w:rsidP="005D4870">
      <w:pPr>
        <w:pStyle w:val="ListParagraph"/>
        <w:numPr>
          <w:ilvl w:val="0"/>
          <w:numId w:val="8"/>
        </w:numPr>
      </w:pPr>
      <w:r>
        <w:t>Accept and provide professional review</w:t>
      </w:r>
    </w:p>
    <w:p w14:paraId="76EF25BF" w14:textId="55E36C2A" w:rsidR="00421214" w:rsidRDefault="00421214" w:rsidP="005D4870">
      <w:pPr>
        <w:pStyle w:val="ListParagraph"/>
        <w:numPr>
          <w:ilvl w:val="0"/>
          <w:numId w:val="8"/>
        </w:numPr>
      </w:pPr>
      <w:r>
        <w:t>Offer thorough</w:t>
      </w:r>
    </w:p>
    <w:p w14:paraId="10B97016" w14:textId="26695928" w:rsidR="0087176C" w:rsidRDefault="0087176C" w:rsidP="0087176C"/>
    <w:p w14:paraId="3FCD11E5" w14:textId="61054933" w:rsidR="0087176C" w:rsidRDefault="0087176C" w:rsidP="0087176C">
      <w:pPr>
        <w:pStyle w:val="ListParagraph"/>
        <w:numPr>
          <w:ilvl w:val="2"/>
          <w:numId w:val="7"/>
        </w:numPr>
      </w:pPr>
      <w:r>
        <w:t>Primacy of Public Interest</w:t>
      </w:r>
    </w:p>
    <w:p w14:paraId="328E1BEA" w14:textId="1EB71177" w:rsidR="0087176C" w:rsidRDefault="0087176C" w:rsidP="0087176C">
      <w:pPr>
        <w:ind w:left="360"/>
      </w:pPr>
      <w:r>
        <w:t>b, c, e, g</w:t>
      </w:r>
    </w:p>
    <w:p w14:paraId="7025D3D3" w14:textId="6DE223F4" w:rsidR="0087176C" w:rsidRDefault="0087176C" w:rsidP="0087176C">
      <w:pPr>
        <w:pStyle w:val="ListParagraph"/>
        <w:numPr>
          <w:ilvl w:val="2"/>
          <w:numId w:val="10"/>
        </w:numPr>
      </w:pPr>
      <w:r>
        <w:t>Honesty</w:t>
      </w:r>
    </w:p>
    <w:p w14:paraId="178A3DA8" w14:textId="6E9B617D" w:rsidR="00D960B6" w:rsidRDefault="00D960B6" w:rsidP="00D960B6">
      <w:pPr>
        <w:pStyle w:val="ListParagraph"/>
        <w:numPr>
          <w:ilvl w:val="0"/>
          <w:numId w:val="10"/>
        </w:numPr>
      </w:pPr>
      <w:r>
        <w:t>Discrimination and Web Accessibility</w:t>
      </w:r>
    </w:p>
    <w:p w14:paraId="54E9CAC7" w14:textId="439320E4" w:rsidR="00D960B6" w:rsidRDefault="00D960B6" w:rsidP="00D960B6">
      <w:pPr>
        <w:pStyle w:val="ListParagraph"/>
        <w:numPr>
          <w:ilvl w:val="1"/>
          <w:numId w:val="10"/>
        </w:numPr>
      </w:pPr>
      <w:r>
        <w:t>Accessible Web Design</w:t>
      </w:r>
    </w:p>
    <w:p w14:paraId="7E61AB09" w14:textId="75E6BC64" w:rsidR="00D960B6" w:rsidRDefault="00D960B6" w:rsidP="00D960B6">
      <w:pPr>
        <w:pStyle w:val="ListParagraph"/>
        <w:numPr>
          <w:ilvl w:val="0"/>
          <w:numId w:val="11"/>
        </w:numPr>
      </w:pPr>
      <w:r>
        <w:t>Web should be initially designed with accessibility in mind, not have it added later.</w:t>
      </w:r>
    </w:p>
    <w:p w14:paraId="2FD62ED5" w14:textId="1DAB5C24" w:rsidR="00D960B6" w:rsidRDefault="00D960B6" w:rsidP="00D960B6">
      <w:pPr>
        <w:pStyle w:val="ListParagraph"/>
        <w:numPr>
          <w:ilvl w:val="0"/>
          <w:numId w:val="11"/>
        </w:numPr>
      </w:pPr>
      <w:r>
        <w:t>Not limited to text/graphics/etc, must be sophisticated and innovative</w:t>
      </w:r>
    </w:p>
    <w:p w14:paraId="640CE8CB" w14:textId="77777777" w:rsidR="003C1D4D" w:rsidRDefault="00D960B6" w:rsidP="003C1D4D">
      <w:pPr>
        <w:pStyle w:val="ListParagraph"/>
        <w:numPr>
          <w:ilvl w:val="1"/>
          <w:numId w:val="10"/>
        </w:numPr>
      </w:pPr>
      <w:r>
        <w:t>Equal Access</w:t>
      </w:r>
    </w:p>
    <w:p w14:paraId="5E4B9500" w14:textId="77777777" w:rsidR="003C1D4D" w:rsidRPr="005D4870" w:rsidRDefault="003C1D4D" w:rsidP="003C1D4D">
      <w:pPr>
        <w:pStyle w:val="ListParagraph"/>
        <w:numPr>
          <w:ilvl w:val="0"/>
          <w:numId w:val="12"/>
        </w:numPr>
      </w:pPr>
      <w:r>
        <w:t>People with a disability have lower average income due to widespread unemployment/unemployability – cannot be excessively expensive</w:t>
      </w:r>
    </w:p>
    <w:p w14:paraId="49212BD5" w14:textId="679D0484" w:rsidR="003C1D4D" w:rsidRDefault="003C1D4D" w:rsidP="003C1D4D">
      <w:pPr>
        <w:pStyle w:val="ListParagraph"/>
        <w:numPr>
          <w:ilvl w:val="0"/>
          <w:numId w:val="10"/>
        </w:numPr>
      </w:pPr>
      <w:r>
        <w:t>Web Content Accessibility Guidelines 2.0</w:t>
      </w:r>
    </w:p>
    <w:p w14:paraId="0DC32934" w14:textId="0EED086C" w:rsidR="003C1D4D" w:rsidRDefault="003C1D4D" w:rsidP="003C1D4D">
      <w:pPr>
        <w:pStyle w:val="ListParagraph"/>
        <w:numPr>
          <w:ilvl w:val="1"/>
          <w:numId w:val="10"/>
        </w:numPr>
      </w:pPr>
      <w:r>
        <w:t>Four Principles – Twelve Guidelines</w:t>
      </w:r>
    </w:p>
    <w:p w14:paraId="7A24C193" w14:textId="3668D188" w:rsidR="003C1D4D" w:rsidRDefault="003C1D4D" w:rsidP="003C1D4D">
      <w:pPr>
        <w:pStyle w:val="ListParagraph"/>
        <w:numPr>
          <w:ilvl w:val="0"/>
          <w:numId w:val="12"/>
        </w:numPr>
      </w:pPr>
      <w:r>
        <w:t xml:space="preserve">Perceivable: information must be perceived in more than one way, </w:t>
      </w:r>
      <w:proofErr w:type="gramStart"/>
      <w:r>
        <w:t>e.g.</w:t>
      </w:r>
      <w:proofErr w:type="gramEnd"/>
      <w:r>
        <w:t xml:space="preserve"> not just text</w:t>
      </w:r>
    </w:p>
    <w:p w14:paraId="6E3B0E05" w14:textId="62ADABD1" w:rsidR="003C1D4D" w:rsidRDefault="003C1D4D" w:rsidP="003C1D4D">
      <w:pPr>
        <w:pStyle w:val="ListParagraph"/>
        <w:numPr>
          <w:ilvl w:val="1"/>
          <w:numId w:val="12"/>
        </w:numPr>
      </w:pPr>
      <w:r>
        <w:t>Provide text alternatives, like Braille, symbols and large print</w:t>
      </w:r>
    </w:p>
    <w:p w14:paraId="3BA55807" w14:textId="53219DBD" w:rsidR="003C1D4D" w:rsidRDefault="003C1D4D" w:rsidP="003C1D4D">
      <w:pPr>
        <w:pStyle w:val="ListParagraph"/>
        <w:numPr>
          <w:ilvl w:val="1"/>
          <w:numId w:val="12"/>
        </w:numPr>
      </w:pPr>
      <w:r>
        <w:t>Provide alternatives for time-based media</w:t>
      </w:r>
    </w:p>
    <w:p w14:paraId="4BAD31FA" w14:textId="405134ED" w:rsidR="003C1D4D" w:rsidRDefault="003C1D4D" w:rsidP="003C1D4D">
      <w:pPr>
        <w:pStyle w:val="ListParagraph"/>
        <w:numPr>
          <w:ilvl w:val="1"/>
          <w:numId w:val="12"/>
        </w:numPr>
      </w:pPr>
      <w:r>
        <w:t>Create content that is not restricted by layout</w:t>
      </w:r>
    </w:p>
    <w:p w14:paraId="066832CE" w14:textId="48C5138D" w:rsidR="003C1D4D" w:rsidRDefault="003C1D4D" w:rsidP="003C1D4D">
      <w:pPr>
        <w:pStyle w:val="ListParagraph"/>
        <w:numPr>
          <w:ilvl w:val="1"/>
          <w:numId w:val="12"/>
        </w:numPr>
      </w:pPr>
      <w:r>
        <w:t>Make it easier for user to see and hear content</w:t>
      </w:r>
    </w:p>
    <w:p w14:paraId="024A3D13" w14:textId="4B8BDFE4" w:rsidR="003C1D4D" w:rsidRDefault="003C1D4D" w:rsidP="003C1D4D">
      <w:pPr>
        <w:pStyle w:val="ListParagraph"/>
        <w:numPr>
          <w:ilvl w:val="0"/>
          <w:numId w:val="12"/>
        </w:numPr>
      </w:pPr>
      <w:r>
        <w:t xml:space="preserve">Operable: interface must be operable in more than one way, </w:t>
      </w:r>
      <w:proofErr w:type="gramStart"/>
      <w:r>
        <w:t>e.g.</w:t>
      </w:r>
      <w:proofErr w:type="gramEnd"/>
      <w:r>
        <w:t xml:space="preserve"> not just mouse</w:t>
      </w:r>
    </w:p>
    <w:p w14:paraId="50190C3D" w14:textId="7013B16E" w:rsidR="003C1D4D" w:rsidRDefault="003C1D4D" w:rsidP="003C1D4D">
      <w:pPr>
        <w:pStyle w:val="ListParagraph"/>
        <w:numPr>
          <w:ilvl w:val="1"/>
          <w:numId w:val="12"/>
        </w:numPr>
      </w:pPr>
      <w:r>
        <w:t>Make all functionality keyboard accessible</w:t>
      </w:r>
    </w:p>
    <w:p w14:paraId="3E8ABE73" w14:textId="2AFDB84C" w:rsidR="003C1D4D" w:rsidRDefault="003C1D4D" w:rsidP="003C1D4D">
      <w:pPr>
        <w:pStyle w:val="ListParagraph"/>
        <w:numPr>
          <w:ilvl w:val="1"/>
          <w:numId w:val="12"/>
        </w:numPr>
      </w:pPr>
      <w:r>
        <w:t xml:space="preserve">Provide enough time to </w:t>
      </w:r>
    </w:p>
    <w:p w14:paraId="470F612E" w14:textId="522068CB" w:rsidR="003C1D4D" w:rsidRDefault="003C1D4D" w:rsidP="003C1D4D">
      <w:pPr>
        <w:pStyle w:val="ListParagraph"/>
        <w:numPr>
          <w:ilvl w:val="0"/>
          <w:numId w:val="12"/>
        </w:numPr>
      </w:pPr>
      <w:r>
        <w:t>Understandable: users must be able to understand the information and how to navigate it</w:t>
      </w:r>
    </w:p>
    <w:p w14:paraId="40610AD0" w14:textId="403A3AB8" w:rsidR="003C1D4D" w:rsidRDefault="003C1D4D" w:rsidP="003C1D4D">
      <w:pPr>
        <w:pStyle w:val="ListParagraph"/>
        <w:numPr>
          <w:ilvl w:val="0"/>
          <w:numId w:val="12"/>
        </w:numPr>
      </w:pPr>
      <w:r>
        <w:t>Robust: must be able to be interpreted by a variety of user agents, including assistive tech</w:t>
      </w:r>
    </w:p>
    <w:p w14:paraId="14EB6E0D" w14:textId="0C8604D2" w:rsidR="00702C1E" w:rsidRDefault="00702C1E">
      <w:r>
        <w:br w:type="page"/>
      </w:r>
    </w:p>
    <w:p w14:paraId="0C73932E" w14:textId="11704968" w:rsidR="0023199B" w:rsidRDefault="00702C1E" w:rsidP="00702C1E">
      <w:r>
        <w:lastRenderedPageBreak/>
        <w:t>Week 6</w:t>
      </w:r>
    </w:p>
    <w:p w14:paraId="1BBCD0A8" w14:textId="623E9CBB" w:rsidR="00702C1E" w:rsidRDefault="00702C1E" w:rsidP="00702C1E">
      <w:r>
        <w:t>Leadership</w:t>
      </w:r>
    </w:p>
    <w:p w14:paraId="170F98D0" w14:textId="30A9F721" w:rsidR="00702C1E" w:rsidRDefault="00702C1E" w:rsidP="00702C1E">
      <w:r>
        <w:t>The collective ethical actions which influence and direct the performance of others for a common goal – future planning, influencing, persuading, calculated risk, confidence, etc.</w:t>
      </w:r>
    </w:p>
    <w:p w14:paraId="63A8C0A5" w14:textId="15AED983" w:rsidR="00702C1E" w:rsidRDefault="00702C1E" w:rsidP="00702C1E">
      <w:r>
        <w:t>Qualities includes vision, mission, values, commitment, motivation and building consensus.</w:t>
      </w:r>
    </w:p>
    <w:p w14:paraId="74AB910C" w14:textId="77777777" w:rsidR="00702C1E" w:rsidRDefault="00702C1E" w:rsidP="00702C1E"/>
    <w:sectPr w:rsidR="0070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F46"/>
    <w:multiLevelType w:val="hybridMultilevel"/>
    <w:tmpl w:val="A0AEC6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78FD"/>
    <w:multiLevelType w:val="hybridMultilevel"/>
    <w:tmpl w:val="B7642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B1686"/>
    <w:multiLevelType w:val="hybridMultilevel"/>
    <w:tmpl w:val="AAFAD4CE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63FDD"/>
    <w:multiLevelType w:val="hybridMultilevel"/>
    <w:tmpl w:val="429A8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6AF4"/>
    <w:multiLevelType w:val="hybridMultilevel"/>
    <w:tmpl w:val="E2F0BE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C23EF"/>
    <w:multiLevelType w:val="hybridMultilevel"/>
    <w:tmpl w:val="A08461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3B52A1"/>
    <w:multiLevelType w:val="multilevel"/>
    <w:tmpl w:val="6AA6021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620D6067"/>
    <w:multiLevelType w:val="hybridMultilevel"/>
    <w:tmpl w:val="1C0449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9B351A"/>
    <w:multiLevelType w:val="hybridMultilevel"/>
    <w:tmpl w:val="D9D2EE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4D1"/>
    <w:multiLevelType w:val="multilevel"/>
    <w:tmpl w:val="8D847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9C90398"/>
    <w:multiLevelType w:val="hybridMultilevel"/>
    <w:tmpl w:val="0AB04C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C18"/>
    <w:multiLevelType w:val="hybridMultilevel"/>
    <w:tmpl w:val="F086F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CC"/>
    <w:rsid w:val="00014BB3"/>
    <w:rsid w:val="000F32CC"/>
    <w:rsid w:val="0023199B"/>
    <w:rsid w:val="00247077"/>
    <w:rsid w:val="003C1D4D"/>
    <w:rsid w:val="00421214"/>
    <w:rsid w:val="005D4870"/>
    <w:rsid w:val="00702C1E"/>
    <w:rsid w:val="0087176C"/>
    <w:rsid w:val="00C03D97"/>
    <w:rsid w:val="00C34EE1"/>
    <w:rsid w:val="00C9701A"/>
    <w:rsid w:val="00D56EAF"/>
    <w:rsid w:val="00D9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6C59"/>
  <w15:chartTrackingRefBased/>
  <w15:docId w15:val="{09836751-8C7A-45A7-8528-CD1E49A7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0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70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2021-03-02T11:35:00Z</dcterms:created>
  <dcterms:modified xsi:type="dcterms:W3CDTF">2021-04-15T13:18:00Z</dcterms:modified>
</cp:coreProperties>
</file>