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D8" w:rsidRPr="004C3BCA" w:rsidRDefault="003277D8" w:rsidP="003277D8">
      <w:pPr>
        <w:pStyle w:val="Heading1"/>
        <w:jc w:val="center"/>
        <w:rPr>
          <w:rFonts w:ascii="Cambria" w:hAnsi="Cambria" w:cs="Arial"/>
          <w:color w:val="000000" w:themeColor="text1"/>
          <w:sz w:val="24"/>
          <w:szCs w:val="24"/>
        </w:rPr>
      </w:pPr>
      <w:r w:rsidRPr="00A550E9">
        <w:rPr>
          <w:rFonts w:ascii="Cambria" w:hAnsi="Cambria" w:cs="Arial"/>
          <w:color w:val="000000" w:themeColor="text1"/>
          <w:sz w:val="28"/>
          <w:szCs w:val="28"/>
        </w:rPr>
        <w:t>Pre-project action plan</w:t>
      </w:r>
    </w:p>
    <w:p w:rsidR="003277D8" w:rsidRPr="00A550E9" w:rsidRDefault="003277D8" w:rsidP="000D623C">
      <w:pPr>
        <w:jc w:val="both"/>
        <w:rPr>
          <w:rFonts w:ascii="Cambria" w:hAnsi="Cambria" w:cs="Arial"/>
          <w:bCs/>
        </w:rPr>
      </w:pPr>
      <w:r w:rsidRPr="007F72E7">
        <w:rPr>
          <w:rFonts w:ascii="Cambria" w:hAnsi="Cambria" w:cs="Arial"/>
          <w:bCs/>
        </w:rPr>
        <w:t>(</w:t>
      </w:r>
      <w:r w:rsidR="00A550E9" w:rsidRPr="007F72E7">
        <w:rPr>
          <w:rFonts w:ascii="Cambria" w:hAnsi="Cambria" w:cs="Arial"/>
          <w:b/>
          <w:highlight w:val="yellow"/>
        </w:rPr>
        <w:t>Read carefully before you proceed:</w:t>
      </w:r>
      <w:r w:rsidR="00A550E9" w:rsidRPr="007F72E7">
        <w:rPr>
          <w:rFonts w:ascii="Cambria" w:hAnsi="Cambria" w:cs="Arial"/>
          <w:bCs/>
        </w:rPr>
        <w:t xml:space="preserve"> Assessment 2 is the major assignment (carrying 30% weight) for this course. </w:t>
      </w:r>
      <w:r w:rsidR="00E672F7" w:rsidRPr="007F72E7">
        <w:rPr>
          <w:rFonts w:ascii="Cambria" w:hAnsi="Cambria" w:cs="Arial"/>
          <w:bCs/>
        </w:rPr>
        <w:t>The assessment is about preparing a project charter and a comprehensive proposal in response to Request for Proposal - RFP [find “</w:t>
      </w:r>
      <w:r w:rsidR="000D623C" w:rsidRPr="000D623C">
        <w:rPr>
          <w:rFonts w:ascii="Cambria" w:hAnsi="Cambria" w:cs="Arial"/>
          <w:b/>
        </w:rPr>
        <w:t>INFT3100S12022_CASESTUDY</w:t>
      </w:r>
      <w:bookmarkStart w:id="0" w:name="_GoBack"/>
      <w:bookmarkEnd w:id="0"/>
      <w:r w:rsidR="00E672F7" w:rsidRPr="005F5E94">
        <w:rPr>
          <w:rFonts w:ascii="Cambria" w:hAnsi="Cambria" w:cs="Arial"/>
          <w:b/>
        </w:rPr>
        <w:t>.pdf</w:t>
      </w:r>
      <w:r w:rsidR="00E672F7" w:rsidRPr="007F72E7">
        <w:rPr>
          <w:rFonts w:ascii="Cambria" w:hAnsi="Cambria" w:cs="Arial"/>
          <w:bCs/>
        </w:rPr>
        <w:t xml:space="preserve">” in assessment folder]. </w:t>
      </w:r>
      <w:r w:rsidR="00A550E9" w:rsidRPr="007F72E7">
        <w:rPr>
          <w:rFonts w:ascii="Cambria" w:hAnsi="Cambria" w:cs="Arial"/>
          <w:bCs/>
        </w:rPr>
        <w:t xml:space="preserve">Until week 11 you will be </w:t>
      </w:r>
      <w:r w:rsidR="00E672F7" w:rsidRPr="007F72E7">
        <w:rPr>
          <w:rFonts w:ascii="Cambria" w:hAnsi="Cambria" w:cs="Arial"/>
          <w:bCs/>
        </w:rPr>
        <w:t>working on this as a group</w:t>
      </w:r>
      <w:r w:rsidR="00431569" w:rsidRPr="007F72E7">
        <w:rPr>
          <w:rFonts w:ascii="Cambria" w:hAnsi="Cambria" w:cs="Arial"/>
          <w:bCs/>
        </w:rPr>
        <w:t>. To complete</w:t>
      </w:r>
      <w:r w:rsidR="00E672F7" w:rsidRPr="007F72E7">
        <w:rPr>
          <w:rFonts w:ascii="Cambria" w:hAnsi="Cambria" w:cs="Arial"/>
          <w:bCs/>
        </w:rPr>
        <w:t xml:space="preserve"> assessment 2</w:t>
      </w:r>
      <w:r w:rsidR="00431569" w:rsidRPr="007F72E7">
        <w:rPr>
          <w:rFonts w:ascii="Cambria" w:hAnsi="Cambria" w:cs="Arial"/>
          <w:bCs/>
        </w:rPr>
        <w:t>, you are forming</w:t>
      </w:r>
      <w:r w:rsidR="00E672F7" w:rsidRPr="007F72E7">
        <w:rPr>
          <w:rFonts w:ascii="Cambria" w:hAnsi="Cambria" w:cs="Arial"/>
          <w:bCs/>
        </w:rPr>
        <w:t xml:space="preserve"> group this week and start feeling up this </w:t>
      </w:r>
      <w:r w:rsidR="00E672F7" w:rsidRPr="007F72E7">
        <w:rPr>
          <w:rFonts w:ascii="Cambria" w:hAnsi="Cambria" w:cs="Arial"/>
          <w:bCs/>
          <w:i/>
          <w:iCs/>
          <w:u w:val="single"/>
        </w:rPr>
        <w:t>action plan</w:t>
      </w:r>
      <w:r w:rsidR="00E672F7" w:rsidRPr="007F72E7">
        <w:rPr>
          <w:rFonts w:ascii="Cambria" w:hAnsi="Cambria" w:cs="Arial"/>
          <w:bCs/>
        </w:rPr>
        <w:t xml:space="preserve"> in order to streamline your group activities. This</w:t>
      </w:r>
      <w:r w:rsidR="00A550E9" w:rsidRPr="007F72E7">
        <w:rPr>
          <w:rFonts w:ascii="Cambria" w:hAnsi="Cambria" w:cs="Arial"/>
          <w:bCs/>
        </w:rPr>
        <w:t xml:space="preserve"> </w:t>
      </w:r>
      <w:r w:rsidR="00E672F7" w:rsidRPr="007F72E7">
        <w:rPr>
          <w:rFonts w:ascii="Cambria" w:hAnsi="Cambria" w:cs="Arial"/>
          <w:bCs/>
        </w:rPr>
        <w:t>m</w:t>
      </w:r>
      <w:r w:rsidRPr="007F72E7">
        <w:rPr>
          <w:rFonts w:ascii="Cambria" w:hAnsi="Cambria" w:cs="Arial"/>
          <w:bCs/>
        </w:rPr>
        <w:t>ust be completed and submitted in class by Week 5</w:t>
      </w:r>
      <w:r w:rsidR="00E672F7" w:rsidRPr="007F72E7">
        <w:rPr>
          <w:rFonts w:ascii="Cambria" w:hAnsi="Cambria" w:cs="Arial"/>
          <w:bCs/>
        </w:rPr>
        <w:t xml:space="preserve"> as part of assessment 3</w:t>
      </w:r>
      <w:r w:rsidRPr="007F72E7">
        <w:rPr>
          <w:rFonts w:ascii="Cambria" w:hAnsi="Cambria" w:cs="Arial"/>
          <w:bCs/>
        </w:rPr>
        <w:t>)</w:t>
      </w:r>
    </w:p>
    <w:p w:rsidR="00A550E9" w:rsidRPr="00AE2ABF" w:rsidRDefault="00A550E9" w:rsidP="00A550E9">
      <w:pPr>
        <w:rPr>
          <w:rFonts w:ascii="Cambria" w:hAnsi="Cambria" w:cs="Arial"/>
          <w:b/>
        </w:rPr>
      </w:pPr>
    </w:p>
    <w:p w:rsidR="003277D8" w:rsidRPr="00A83093" w:rsidRDefault="003277D8" w:rsidP="003277D8">
      <w:pPr>
        <w:rPr>
          <w:rFonts w:ascii="Cambria" w:hAnsi="Cambria" w:cs="Arial"/>
        </w:rPr>
      </w:pPr>
      <w:r w:rsidRPr="00A83093">
        <w:rPr>
          <w:rFonts w:ascii="Cambria" w:hAnsi="Cambria" w:cs="Arial"/>
          <w:lang w:eastAsia="en-US"/>
        </w:rPr>
        <w:t xml:space="preserve">“Whenever anyone goes to his or her associates and says: “This is </w:t>
      </w:r>
      <w:r w:rsidRPr="00A83093">
        <w:rPr>
          <w:rFonts w:ascii="Cambria" w:hAnsi="Cambria" w:cs="Arial"/>
          <w:i/>
          <w:lang w:eastAsia="en-US"/>
        </w:rPr>
        <w:t>what</w:t>
      </w:r>
      <w:r w:rsidRPr="00A83093">
        <w:rPr>
          <w:rFonts w:ascii="Cambria" w:hAnsi="Cambria" w:cs="Arial"/>
          <w:lang w:eastAsia="en-US"/>
        </w:rPr>
        <w:t xml:space="preserve"> I am good at. This is </w:t>
      </w:r>
      <w:r w:rsidRPr="00A83093">
        <w:rPr>
          <w:rFonts w:ascii="Cambria" w:hAnsi="Cambria" w:cs="Arial"/>
          <w:i/>
          <w:lang w:eastAsia="en-US"/>
        </w:rPr>
        <w:t>how</w:t>
      </w:r>
      <w:r w:rsidRPr="00A83093">
        <w:rPr>
          <w:rFonts w:ascii="Cambria" w:hAnsi="Cambria" w:cs="Arial"/>
          <w:lang w:eastAsia="en-US"/>
        </w:rPr>
        <w:t xml:space="preserve"> I work. These are my </w:t>
      </w:r>
      <w:r w:rsidRPr="00A83093">
        <w:rPr>
          <w:rFonts w:ascii="Cambria" w:hAnsi="Cambria" w:cs="Arial"/>
          <w:i/>
          <w:lang w:eastAsia="en-US"/>
        </w:rPr>
        <w:t>values</w:t>
      </w:r>
      <w:r w:rsidRPr="00A83093">
        <w:rPr>
          <w:rFonts w:ascii="Cambria" w:hAnsi="Cambria" w:cs="Arial"/>
          <w:lang w:eastAsia="en-US"/>
        </w:rPr>
        <w:t xml:space="preserve">. This is the contribution I plan to concentrate on and the results I plan to deliver” the response is </w:t>
      </w:r>
      <w:r w:rsidRPr="00A83093">
        <w:rPr>
          <w:rFonts w:ascii="Cambria" w:hAnsi="Cambria" w:cs="Arial"/>
          <w:i/>
          <w:lang w:eastAsia="en-US"/>
        </w:rPr>
        <w:t>always</w:t>
      </w:r>
      <w:r w:rsidRPr="00A83093">
        <w:rPr>
          <w:rFonts w:ascii="Cambria" w:hAnsi="Cambria" w:cs="Arial"/>
          <w:lang w:eastAsia="en-US"/>
        </w:rPr>
        <w:t xml:space="preserve">: “This is most helpful. But why haven’t you told me </w:t>
      </w:r>
      <w:r w:rsidRPr="00A83093">
        <w:rPr>
          <w:rFonts w:ascii="Cambria" w:hAnsi="Cambria" w:cs="Arial"/>
          <w:i/>
          <w:lang w:eastAsia="en-US"/>
        </w:rPr>
        <w:t>earlier</w:t>
      </w:r>
      <w:r w:rsidRPr="00A83093">
        <w:rPr>
          <w:rFonts w:ascii="Cambria" w:hAnsi="Cambria" w:cs="Arial"/>
          <w:lang w:eastAsia="en-US"/>
        </w:rPr>
        <w:t xml:space="preserve">?”” </w:t>
      </w:r>
      <w:r w:rsidRPr="00A83093">
        <w:rPr>
          <w:rFonts w:ascii="Cambria" w:hAnsi="Cambria" w:cs="Arial"/>
          <w:lang w:eastAsia="en-US"/>
        </w:rPr>
        <w:fldChar w:fldCharType="begin"/>
      </w:r>
      <w:r w:rsidRPr="00A83093">
        <w:rPr>
          <w:rFonts w:ascii="Cambria" w:hAnsi="Cambria" w:cs="Arial"/>
          <w:lang w:eastAsia="en-US"/>
        </w:rPr>
        <w:instrText xml:space="preserve"> ADDIN EN.CITE &lt;EndNote&gt;&lt;Cite&gt;&lt;Author&gt;Drucker&lt;/Author&gt;&lt;Year&gt;1999&lt;/Year&gt;&lt;RecNum&gt;918&lt;/RecNum&gt;&lt;Suffix&gt; p.172&lt;/Suffix&gt;&lt;MDL&gt;&lt;REFERENCE_TYPE&gt;7&lt;/REFERENCE_TYPE&gt;&lt;REFNUM&gt;918&lt;/REFNUM&gt;&lt;AUTHORS&gt;&lt;AUTHOR&gt;Drucker, Peter Ferdinand&lt;/AUTHOR&gt;&lt;/AUTHORS&gt;&lt;YEAR&gt;1999&lt;/YEAR&gt;&lt;TITLE&gt;Managing oneself&lt;/TITLE&gt;&lt;SECONDARY_TITLE&gt;Management challenges for the 21st century&lt;/SECONDARY_TITLE&gt;&lt;PLACE_PUBLISHED&gt;Oxford&lt;/PLACE_PUBLISHED&gt;&lt;PUBLISHER&gt;Butterworth-Heinemann&lt;/PUBLISHER&gt;&lt;PAGES&gt;163-195&lt;/PAGES&gt;&lt;ISBN&gt;0750644567&lt;/ISBN&gt;&lt;ACCESSION_NUMBER&gt;000021258929&lt;/ACCESSION_NUMBER&gt;&lt;CALL_NUMBER&gt;658.406&amp;#xD;658.406/204&lt;/CALL_NUMBER&gt;&lt;KEYWORDS&gt;&lt;KEYWORD&gt;Management.&lt;/KEYWORD&gt;&lt;KEYWORD&gt;Organizational change.&lt;/KEYWORD&gt;&lt;KEYWORD&gt;Knowledge management.&lt;/KEYWORD&gt;&lt;KEYWORD&gt;Reengineering (Management)&lt;/KEYWORD&gt;&lt;KEYWORD&gt;Business forecasting.&lt;/KEYWORD&gt;&lt;/KEYWORDS&gt;&lt;/MDL&gt;&lt;/Cite&gt;&lt;/EndNote&gt;</w:instrText>
      </w:r>
      <w:r w:rsidRPr="00A83093">
        <w:rPr>
          <w:rFonts w:ascii="Cambria" w:hAnsi="Cambria" w:cs="Arial"/>
          <w:lang w:eastAsia="en-US"/>
        </w:rPr>
        <w:fldChar w:fldCharType="separate"/>
      </w:r>
      <w:r w:rsidRPr="00A83093">
        <w:rPr>
          <w:rFonts w:ascii="Cambria" w:hAnsi="Cambria" w:cs="Arial"/>
          <w:lang w:eastAsia="en-US"/>
        </w:rPr>
        <w:t>(Drucker, 1999 p.187)</w:t>
      </w:r>
      <w:r w:rsidRPr="00A83093">
        <w:rPr>
          <w:rFonts w:ascii="Cambria" w:hAnsi="Cambria" w:cs="Arial"/>
          <w:lang w:eastAsia="en-US"/>
        </w:rPr>
        <w:fldChar w:fldCharType="end"/>
      </w:r>
      <w:r w:rsidRPr="00A83093">
        <w:rPr>
          <w:rFonts w:ascii="Cambria" w:hAnsi="Cambria" w:cs="Arial"/>
          <w:lang w:eastAsia="en-US"/>
        </w:rPr>
        <w:t>.</w:t>
      </w:r>
    </w:p>
    <w:p w:rsidR="003277D8" w:rsidRPr="00A83093" w:rsidRDefault="003277D8" w:rsidP="003277D8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360" w:lineRule="auto"/>
        <w:rPr>
          <w:rFonts w:ascii="Cambria" w:hAnsi="Cambria" w:cs="Arial"/>
          <w:b/>
          <w:bCs/>
          <w:lang w:val="en-US" w:eastAsia="en-US"/>
        </w:rPr>
      </w:pPr>
      <w:r w:rsidRPr="00A83093">
        <w:rPr>
          <w:rFonts w:ascii="Cambria" w:hAnsi="Cambria" w:cs="Arial"/>
          <w:b/>
          <w:bCs/>
          <w:lang w:val="en-US" w:eastAsia="en-US"/>
        </w:rPr>
        <w:t>Course No.</w:t>
      </w:r>
      <w:r w:rsidRPr="00A83093">
        <w:rPr>
          <w:rFonts w:ascii="Cambria" w:hAnsi="Cambria" w:cs="Arial"/>
          <w:b/>
          <w:bCs/>
          <w:lang w:val="en-US" w:eastAsia="en-US"/>
        </w:rPr>
        <w:tab/>
      </w:r>
      <w:r w:rsidRPr="00A83093">
        <w:rPr>
          <w:rFonts w:ascii="Cambria" w:hAnsi="Cambria" w:cs="Arial"/>
          <w:b/>
          <w:bCs/>
          <w:lang w:val="en-US" w:eastAsia="en-US"/>
        </w:rPr>
        <w:tab/>
      </w:r>
      <w:r w:rsidRPr="00A83093">
        <w:rPr>
          <w:rFonts w:ascii="Cambria" w:hAnsi="Cambria" w:cs="Arial"/>
          <w:b/>
          <w:bCs/>
          <w:lang w:val="en-US" w:eastAsia="en-US"/>
        </w:rPr>
        <w:tab/>
      </w:r>
      <w:r w:rsidRPr="00A83093">
        <w:rPr>
          <w:rFonts w:ascii="Cambria" w:hAnsi="Cambria" w:cs="Arial"/>
          <w:b/>
          <w:bCs/>
          <w:lang w:val="en-US" w:eastAsia="en-US"/>
        </w:rPr>
        <w:tab/>
      </w:r>
      <w:r w:rsidRPr="00A83093">
        <w:rPr>
          <w:rFonts w:ascii="Cambria" w:hAnsi="Cambria" w:cs="Arial"/>
          <w:b/>
          <w:bCs/>
          <w:lang w:val="en-US"/>
        </w:rPr>
        <w:t xml:space="preserve">    </w:t>
      </w:r>
      <w:r w:rsidRPr="00A83093">
        <w:rPr>
          <w:rFonts w:ascii="Cambria" w:hAnsi="Cambria" w:cs="Arial"/>
          <w:b/>
          <w:bCs/>
          <w:lang w:val="en-US" w:eastAsia="en-US"/>
        </w:rPr>
        <w:t xml:space="preserve">Course Name </w:t>
      </w:r>
      <w:r w:rsidRPr="00A83093">
        <w:rPr>
          <w:rFonts w:ascii="Cambria" w:hAnsi="Cambria" w:cs="Arial"/>
          <w:b/>
          <w:bCs/>
          <w:lang w:val="en-US" w:eastAsia="en-US"/>
        </w:rPr>
        <w:tab/>
      </w:r>
    </w:p>
    <w:p w:rsidR="003277D8" w:rsidRPr="00A83093" w:rsidRDefault="003277D8" w:rsidP="003277D8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360" w:lineRule="auto"/>
        <w:rPr>
          <w:rFonts w:ascii="Cambria" w:hAnsi="Cambria" w:cs="Arial"/>
          <w:b/>
          <w:bCs/>
          <w:lang w:val="en-US"/>
        </w:rPr>
      </w:pPr>
      <w:r w:rsidRPr="00A83093">
        <w:rPr>
          <w:rFonts w:ascii="Cambria" w:hAnsi="Cambria" w:cs="Arial"/>
          <w:b/>
          <w:bCs/>
          <w:lang w:val="en-US"/>
        </w:rPr>
        <w:t xml:space="preserve">Group No.                                              </w:t>
      </w:r>
    </w:p>
    <w:p w:rsidR="003277D8" w:rsidRPr="00A83093" w:rsidRDefault="003277D8" w:rsidP="003277D8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360" w:lineRule="auto"/>
        <w:rPr>
          <w:rFonts w:ascii="Cambria" w:hAnsi="Cambria" w:cs="Arial"/>
          <w:b/>
          <w:bCs/>
          <w:lang w:val="en-US"/>
        </w:rPr>
      </w:pPr>
    </w:p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1848"/>
        <w:gridCol w:w="2268"/>
        <w:gridCol w:w="2268"/>
      </w:tblGrid>
      <w:tr w:rsidR="003277D8" w:rsidRPr="00A83093" w:rsidTr="00395B0E">
        <w:tc>
          <w:tcPr>
            <w:tcW w:w="3256" w:type="dxa"/>
          </w:tcPr>
          <w:p w:rsidR="003277D8" w:rsidRPr="00A83093" w:rsidRDefault="003277D8" w:rsidP="00395B0E">
            <w:pPr>
              <w:keepNext/>
              <w:outlineLvl w:val="6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b/>
                <w:bCs/>
                <w:lang w:val="en-US" w:eastAsia="en-US"/>
              </w:rPr>
              <w:t>Name (as in University records)</w:t>
            </w:r>
          </w:p>
        </w:tc>
        <w:tc>
          <w:tcPr>
            <w:tcW w:w="1848" w:type="dxa"/>
          </w:tcPr>
          <w:p w:rsidR="003277D8" w:rsidRPr="00A83093" w:rsidRDefault="003277D8" w:rsidP="00395B0E">
            <w:pPr>
              <w:rPr>
                <w:rFonts w:ascii="Cambria" w:hAnsi="Cambria" w:cs="Arial"/>
                <w:b/>
                <w:bCs/>
                <w:lang w:val="en-US" w:eastAsia="en-US"/>
              </w:rPr>
            </w:pPr>
            <w:r w:rsidRPr="00A83093">
              <w:rPr>
                <w:rFonts w:ascii="Cambria" w:hAnsi="Cambria" w:cs="Arial"/>
                <w:b/>
                <w:bCs/>
                <w:lang w:val="en-US" w:eastAsia="en-US"/>
              </w:rPr>
              <w:t>Student Number</w:t>
            </w:r>
          </w:p>
        </w:tc>
        <w:tc>
          <w:tcPr>
            <w:tcW w:w="2268" w:type="dxa"/>
          </w:tcPr>
          <w:p w:rsidR="003277D8" w:rsidRPr="00A83093" w:rsidRDefault="003277D8" w:rsidP="00395B0E">
            <w:pPr>
              <w:rPr>
                <w:rFonts w:ascii="Cambria" w:hAnsi="Cambria" w:cs="Arial"/>
                <w:b/>
                <w:bCs/>
                <w:lang w:val="en-US" w:eastAsia="en-US"/>
              </w:rPr>
            </w:pPr>
            <w:r w:rsidRPr="00A83093">
              <w:rPr>
                <w:rFonts w:ascii="Cambria" w:hAnsi="Cambria" w:cs="Arial"/>
                <w:b/>
                <w:bCs/>
                <w:lang w:val="en-US" w:eastAsia="en-US"/>
              </w:rPr>
              <w:t>Contact phone / Skype name</w:t>
            </w:r>
          </w:p>
        </w:tc>
        <w:tc>
          <w:tcPr>
            <w:tcW w:w="2268" w:type="dxa"/>
          </w:tcPr>
          <w:p w:rsidR="003277D8" w:rsidRPr="00A83093" w:rsidRDefault="003277D8" w:rsidP="00395B0E">
            <w:pPr>
              <w:rPr>
                <w:rFonts w:ascii="Cambria" w:hAnsi="Cambria" w:cs="Arial"/>
                <w:b/>
                <w:bCs/>
                <w:lang w:val="en-US" w:eastAsia="en-US"/>
              </w:rPr>
            </w:pPr>
            <w:r w:rsidRPr="00A83093">
              <w:rPr>
                <w:rFonts w:ascii="Cambria" w:hAnsi="Cambria" w:cs="Arial"/>
                <w:b/>
                <w:bCs/>
                <w:lang w:val="en-US" w:eastAsia="en-US"/>
              </w:rPr>
              <w:t>e-mail</w:t>
            </w:r>
          </w:p>
        </w:tc>
      </w:tr>
      <w:tr w:rsidR="003277D8" w:rsidRPr="00A83093" w:rsidTr="00395B0E">
        <w:tc>
          <w:tcPr>
            <w:tcW w:w="3256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184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226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226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</w:tr>
      <w:tr w:rsidR="003277D8" w:rsidRPr="00A83093" w:rsidTr="00395B0E">
        <w:tc>
          <w:tcPr>
            <w:tcW w:w="3256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184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226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226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</w:tr>
      <w:tr w:rsidR="003277D8" w:rsidRPr="00A83093" w:rsidTr="00395B0E">
        <w:tc>
          <w:tcPr>
            <w:tcW w:w="3256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184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226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226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</w:tr>
      <w:tr w:rsidR="003277D8" w:rsidRPr="00A83093" w:rsidTr="00395B0E">
        <w:tc>
          <w:tcPr>
            <w:tcW w:w="3256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184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226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226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</w:tr>
      <w:tr w:rsidR="003277D8" w:rsidRPr="00A83093" w:rsidTr="00395B0E">
        <w:tc>
          <w:tcPr>
            <w:tcW w:w="3256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184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226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2268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</w:tr>
    </w:tbl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</w:p>
    <w:p w:rsidR="003277D8" w:rsidRPr="00A83093" w:rsidRDefault="003277D8" w:rsidP="003277D8">
      <w:pPr>
        <w:rPr>
          <w:rFonts w:ascii="Cambria" w:hAnsi="Cambria" w:cs="Arial"/>
          <w:b/>
          <w:bCs/>
          <w:lang w:eastAsia="en-US"/>
        </w:rPr>
      </w:pPr>
      <w:r w:rsidRPr="00A83093">
        <w:rPr>
          <w:rFonts w:ascii="Cambria" w:hAnsi="Cambria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84307" wp14:editId="01900F01">
                <wp:simplePos x="0" y="0"/>
                <wp:positionH relativeFrom="column">
                  <wp:posOffset>4236720</wp:posOffset>
                </wp:positionH>
                <wp:positionV relativeFrom="paragraph">
                  <wp:posOffset>20320</wp:posOffset>
                </wp:positionV>
                <wp:extent cx="807720" cy="25463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7D8" w:rsidRPr="001600A2" w:rsidRDefault="003277D8" w:rsidP="003277D8">
                            <w:r w:rsidRPr="001600A2"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D8430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33.6pt;margin-top:1.6pt;width:63.6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" stroked="f">
                <v:textbox>
                  <w:txbxContent>
                    <w:p w:rsidR="003277D8" w:rsidRPr="001600A2" w:rsidRDefault="003277D8" w:rsidP="003277D8">
                      <w:r w:rsidRPr="001600A2"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  <w:r w:rsidRPr="00A83093">
        <w:rPr>
          <w:rFonts w:ascii="Cambria" w:hAnsi="Cambria" w:cs="Arial"/>
          <w:b/>
          <w:bCs/>
          <w:lang w:eastAsia="en-US"/>
        </w:rPr>
        <w:t xml:space="preserve">Discussion and agreement made of the grade expectations of all group members: </w:t>
      </w:r>
    </w:p>
    <w:p w:rsidR="003277D8" w:rsidRPr="00A83093" w:rsidRDefault="003277D8" w:rsidP="003277D8">
      <w:pPr>
        <w:rPr>
          <w:rFonts w:ascii="Cambria" w:hAnsi="Cambria" w:cs="Arial"/>
          <w:b/>
          <w:bCs/>
          <w:lang w:eastAsia="en-US"/>
        </w:rPr>
      </w:pPr>
    </w:p>
    <w:p w:rsidR="003277D8" w:rsidRPr="00A83093" w:rsidRDefault="003277D8" w:rsidP="003277D8">
      <w:pPr>
        <w:rPr>
          <w:rFonts w:ascii="Cambria" w:hAnsi="Cambria" w:cs="Arial"/>
          <w:b/>
          <w:bCs/>
          <w:lang w:eastAsia="en-US"/>
        </w:rPr>
      </w:pPr>
    </w:p>
    <w:p w:rsidR="003277D8" w:rsidRPr="00A83093" w:rsidRDefault="003277D8" w:rsidP="003277D8">
      <w:pPr>
        <w:rPr>
          <w:rFonts w:ascii="Cambria" w:hAnsi="Cambria" w:cs="Arial"/>
          <w:b/>
          <w:sz w:val="22"/>
          <w:lang w:eastAsia="en-US"/>
        </w:rPr>
      </w:pPr>
      <w:bookmarkStart w:id="1" w:name="_Toc280185651"/>
      <w:bookmarkStart w:id="2" w:name="_Toc282434438"/>
      <w:bookmarkStart w:id="3" w:name="_Toc300070426"/>
      <w:bookmarkStart w:id="4" w:name="_Toc307734097"/>
      <w:bookmarkStart w:id="5" w:name="_Toc309246732"/>
      <w:r w:rsidRPr="00A83093">
        <w:rPr>
          <w:rFonts w:ascii="Cambria" w:hAnsi="Cambria" w:cs="Arial"/>
          <w:b/>
          <w:sz w:val="22"/>
          <w:lang w:eastAsia="en-US"/>
        </w:rPr>
        <w:t>Project Action Plan</w:t>
      </w:r>
      <w:bookmarkEnd w:id="1"/>
      <w:bookmarkEnd w:id="2"/>
      <w:bookmarkEnd w:id="3"/>
      <w:bookmarkEnd w:id="4"/>
      <w:bookmarkEnd w:id="5"/>
    </w:p>
    <w:tbl>
      <w:tblPr>
        <w:tblW w:w="971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7584"/>
      </w:tblGrid>
      <w:tr w:rsidR="003277D8" w:rsidRPr="00A83093" w:rsidTr="00395B0E">
        <w:tc>
          <w:tcPr>
            <w:tcW w:w="2127" w:type="dxa"/>
          </w:tcPr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b/>
                <w:bCs/>
                <w:lang w:val="en-US" w:eastAsia="en-US"/>
              </w:rPr>
            </w:pPr>
            <w:r w:rsidRPr="00A83093">
              <w:rPr>
                <w:rFonts w:ascii="Cambria" w:hAnsi="Cambria" w:cs="Arial"/>
                <w:b/>
                <w:bCs/>
                <w:lang w:val="en-US" w:eastAsia="en-US"/>
              </w:rPr>
              <w:t>Event</w:t>
            </w:r>
          </w:p>
        </w:tc>
        <w:tc>
          <w:tcPr>
            <w:tcW w:w="7584" w:type="dxa"/>
          </w:tcPr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b/>
                <w:bCs/>
                <w:lang w:val="en-US" w:eastAsia="en-US"/>
              </w:rPr>
            </w:pPr>
            <w:r w:rsidRPr="00A83093">
              <w:rPr>
                <w:rFonts w:ascii="Cambria" w:hAnsi="Cambria" w:cs="Arial"/>
                <w:b/>
                <w:bCs/>
                <w:lang w:val="en-US" w:eastAsia="en-US"/>
              </w:rPr>
              <w:t>Agreed Action</w:t>
            </w:r>
          </w:p>
        </w:tc>
      </w:tr>
      <w:tr w:rsidR="003277D8" w:rsidRPr="00A83093" w:rsidTr="00395B0E">
        <w:tc>
          <w:tcPr>
            <w:tcW w:w="2127" w:type="dxa"/>
          </w:tcPr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Team member not participating in discussions regularly</w:t>
            </w:r>
          </w:p>
        </w:tc>
        <w:tc>
          <w:tcPr>
            <w:tcW w:w="7584" w:type="dxa"/>
          </w:tcPr>
          <w:p w:rsidR="003277D8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>
              <w:rPr>
                <w:rFonts w:ascii="Cambria" w:hAnsi="Cambria" w:cs="Arial"/>
                <w:lang w:val="en-US" w:eastAsia="en-US"/>
              </w:rPr>
              <w:t>Action 1</w:t>
            </w:r>
          </w:p>
          <w:p w:rsidR="00431569" w:rsidRPr="00A83093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3277D8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>
              <w:rPr>
                <w:rFonts w:ascii="Cambria" w:hAnsi="Cambria" w:cs="Arial"/>
                <w:lang w:val="en-US" w:eastAsia="en-US"/>
              </w:rPr>
              <w:t>Action 2</w:t>
            </w:r>
          </w:p>
          <w:p w:rsidR="00431569" w:rsidRPr="00A83093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431569" w:rsidRPr="00A83093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>
              <w:rPr>
                <w:rFonts w:ascii="Cambria" w:hAnsi="Cambria" w:cs="Arial"/>
                <w:lang w:val="en-US" w:eastAsia="en-US"/>
              </w:rPr>
              <w:t>Action 3</w:t>
            </w:r>
          </w:p>
        </w:tc>
      </w:tr>
      <w:tr w:rsidR="003277D8" w:rsidRPr="00A83093" w:rsidTr="00395B0E">
        <w:tc>
          <w:tcPr>
            <w:tcW w:w="2127" w:type="dxa"/>
          </w:tcPr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 xml:space="preserve">Team member not completing work </w:t>
            </w:r>
            <w:r w:rsidR="00431569">
              <w:rPr>
                <w:rFonts w:ascii="Cambria" w:hAnsi="Cambria" w:cs="Arial"/>
                <w:lang w:val="en-US" w:eastAsia="en-US"/>
              </w:rPr>
              <w:t>in timely manner</w:t>
            </w:r>
          </w:p>
        </w:tc>
        <w:tc>
          <w:tcPr>
            <w:tcW w:w="7584" w:type="dxa"/>
          </w:tcPr>
          <w:p w:rsidR="003277D8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>
              <w:rPr>
                <w:rFonts w:ascii="Cambria" w:hAnsi="Cambria" w:cs="Arial"/>
                <w:lang w:val="en-US" w:eastAsia="en-US"/>
              </w:rPr>
              <w:t>Action 1</w:t>
            </w:r>
          </w:p>
          <w:p w:rsidR="00431569" w:rsidRPr="00A83093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Action 2</w:t>
            </w: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3277D8" w:rsidRPr="00A83093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>
              <w:rPr>
                <w:rFonts w:ascii="Cambria" w:hAnsi="Cambria" w:cs="Arial"/>
                <w:lang w:val="en-US" w:eastAsia="en-US"/>
              </w:rPr>
              <w:lastRenderedPageBreak/>
              <w:t>Action 3</w:t>
            </w:r>
          </w:p>
        </w:tc>
      </w:tr>
      <w:tr w:rsidR="003277D8" w:rsidRPr="00A83093" w:rsidTr="00395B0E">
        <w:tc>
          <w:tcPr>
            <w:tcW w:w="2127" w:type="dxa"/>
          </w:tcPr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lastRenderedPageBreak/>
              <w:t>Team member dropping out</w:t>
            </w:r>
          </w:p>
        </w:tc>
        <w:tc>
          <w:tcPr>
            <w:tcW w:w="7584" w:type="dxa"/>
          </w:tcPr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Action 1</w:t>
            </w: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Action 2</w:t>
            </w: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Action 3</w:t>
            </w:r>
          </w:p>
        </w:tc>
      </w:tr>
      <w:tr w:rsidR="003277D8" w:rsidRPr="00A83093" w:rsidTr="00395B0E">
        <w:tc>
          <w:tcPr>
            <w:tcW w:w="2127" w:type="dxa"/>
          </w:tcPr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Discussions not achieving goals</w:t>
            </w:r>
          </w:p>
        </w:tc>
        <w:tc>
          <w:tcPr>
            <w:tcW w:w="7584" w:type="dxa"/>
          </w:tcPr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Action 1</w:t>
            </w: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Action 2</w:t>
            </w:r>
          </w:p>
          <w:p w:rsidR="00431569" w:rsidRDefault="00431569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Action 3</w:t>
            </w:r>
          </w:p>
        </w:tc>
      </w:tr>
      <w:tr w:rsidR="003277D8" w:rsidRPr="00A83093" w:rsidTr="00395B0E">
        <w:tc>
          <w:tcPr>
            <w:tcW w:w="2127" w:type="dxa"/>
          </w:tcPr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 xml:space="preserve">Conflict between members (please include as many areas of conflict you foresee) </w:t>
            </w:r>
          </w:p>
        </w:tc>
        <w:tc>
          <w:tcPr>
            <w:tcW w:w="7584" w:type="dxa"/>
          </w:tcPr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Action 1</w:t>
            </w: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Action 2</w:t>
            </w: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3277D8" w:rsidRPr="00A83093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>
              <w:rPr>
                <w:rFonts w:ascii="Cambria" w:hAnsi="Cambria" w:cs="Arial"/>
                <w:lang w:val="en-US" w:eastAsia="en-US"/>
              </w:rPr>
              <w:t>Action 3</w:t>
            </w:r>
          </w:p>
        </w:tc>
      </w:tr>
      <w:tr w:rsidR="003277D8" w:rsidRPr="00A83093" w:rsidTr="00395B0E">
        <w:tc>
          <w:tcPr>
            <w:tcW w:w="2127" w:type="dxa"/>
          </w:tcPr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Member dominating group</w:t>
            </w:r>
          </w:p>
        </w:tc>
        <w:tc>
          <w:tcPr>
            <w:tcW w:w="7584" w:type="dxa"/>
          </w:tcPr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Action 1</w:t>
            </w: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Action 2</w:t>
            </w:r>
          </w:p>
          <w:p w:rsidR="003277D8" w:rsidRPr="00A83093" w:rsidRDefault="003277D8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3277D8" w:rsidRPr="00A83093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>
              <w:rPr>
                <w:rFonts w:ascii="Cambria" w:hAnsi="Cambria" w:cs="Arial"/>
                <w:lang w:val="en-US" w:eastAsia="en-US"/>
              </w:rPr>
              <w:t>Action 3</w:t>
            </w:r>
          </w:p>
        </w:tc>
      </w:tr>
      <w:tr w:rsidR="00431569" w:rsidRPr="00A83093" w:rsidTr="00395B0E">
        <w:tc>
          <w:tcPr>
            <w:tcW w:w="2127" w:type="dxa"/>
          </w:tcPr>
          <w:p w:rsidR="00431569" w:rsidRPr="00A83093" w:rsidRDefault="00431569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>
              <w:rPr>
                <w:rFonts w:ascii="Cambria" w:hAnsi="Cambria" w:cs="Arial"/>
                <w:lang w:val="en-US" w:eastAsia="en-US"/>
              </w:rPr>
              <w:t>Not sure if our rate of progress is satisfactory</w:t>
            </w:r>
          </w:p>
        </w:tc>
        <w:tc>
          <w:tcPr>
            <w:tcW w:w="7584" w:type="dxa"/>
          </w:tcPr>
          <w:p w:rsidR="00431569" w:rsidRPr="00A83093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Action 1</w:t>
            </w:r>
          </w:p>
          <w:p w:rsidR="00431569" w:rsidRPr="00A83093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431569" w:rsidRPr="00A83093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Action 2</w:t>
            </w:r>
          </w:p>
          <w:p w:rsidR="00431569" w:rsidRPr="00A83093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431569" w:rsidRPr="00A83093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>
              <w:rPr>
                <w:rFonts w:ascii="Cambria" w:hAnsi="Cambria" w:cs="Arial"/>
                <w:lang w:val="en-US" w:eastAsia="en-US"/>
              </w:rPr>
              <w:t>Action 3</w:t>
            </w:r>
          </w:p>
        </w:tc>
      </w:tr>
      <w:tr w:rsidR="00431569" w:rsidRPr="00A83093" w:rsidTr="00395B0E">
        <w:tc>
          <w:tcPr>
            <w:tcW w:w="2127" w:type="dxa"/>
          </w:tcPr>
          <w:p w:rsidR="00431569" w:rsidRDefault="00431569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  <w:r>
              <w:rPr>
                <w:rFonts w:ascii="Cambria" w:hAnsi="Cambria" w:cs="Arial"/>
                <w:lang w:val="en-US" w:eastAsia="en-US"/>
              </w:rPr>
              <w:t>[Any other event?]</w:t>
            </w:r>
          </w:p>
          <w:p w:rsidR="00431569" w:rsidRDefault="00431569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  <w:p w:rsidR="00431569" w:rsidRDefault="00431569" w:rsidP="00395B0E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7584" w:type="dxa"/>
          </w:tcPr>
          <w:p w:rsidR="00431569" w:rsidRPr="00A83093" w:rsidRDefault="00431569" w:rsidP="00431569">
            <w:pPr>
              <w:spacing w:line="360" w:lineRule="auto"/>
              <w:rPr>
                <w:rFonts w:ascii="Cambria" w:hAnsi="Cambria" w:cs="Arial"/>
                <w:lang w:val="en-US" w:eastAsia="en-US"/>
              </w:rPr>
            </w:pPr>
          </w:p>
        </w:tc>
      </w:tr>
    </w:tbl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  <w:r w:rsidRPr="00A83093">
        <w:rPr>
          <w:rFonts w:ascii="Cambria" w:hAnsi="Cambria" w:cs="Arial"/>
          <w:lang w:val="en-US" w:eastAsia="en-US"/>
        </w:rPr>
        <w:br w:type="page"/>
      </w:r>
      <w:r w:rsidRPr="00A83093">
        <w:rPr>
          <w:rFonts w:ascii="Cambria" w:hAnsi="Cambria" w:cs="Arial"/>
          <w:lang w:val="en-US" w:eastAsia="en-US"/>
        </w:rPr>
        <w:lastRenderedPageBreak/>
        <w:t>Who will do what in this group work?</w:t>
      </w:r>
    </w:p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6"/>
        <w:gridCol w:w="5140"/>
      </w:tblGrid>
      <w:tr w:rsidR="003277D8" w:rsidRPr="00A83093" w:rsidTr="00395B0E">
        <w:tc>
          <w:tcPr>
            <w:tcW w:w="5495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Task</w:t>
            </w:r>
            <w:r w:rsidR="00431569">
              <w:rPr>
                <w:rFonts w:ascii="Cambria" w:hAnsi="Cambria" w:cs="Arial"/>
                <w:lang w:val="en-US" w:eastAsia="en-US"/>
              </w:rPr>
              <w:t xml:space="preserve"> </w:t>
            </w:r>
          </w:p>
        </w:tc>
        <w:tc>
          <w:tcPr>
            <w:tcW w:w="7043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Person(s) responsible</w:t>
            </w:r>
          </w:p>
        </w:tc>
      </w:tr>
      <w:tr w:rsidR="003277D8" w:rsidRPr="00A83093" w:rsidTr="00395B0E">
        <w:tc>
          <w:tcPr>
            <w:tcW w:w="5495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7043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</w:tr>
      <w:tr w:rsidR="003277D8" w:rsidRPr="00A83093" w:rsidTr="00395B0E">
        <w:tc>
          <w:tcPr>
            <w:tcW w:w="5495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7043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</w:tr>
      <w:tr w:rsidR="003277D8" w:rsidRPr="00A83093" w:rsidTr="00395B0E">
        <w:tc>
          <w:tcPr>
            <w:tcW w:w="5495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7043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</w:tr>
      <w:tr w:rsidR="003277D8" w:rsidRPr="00A83093" w:rsidTr="00395B0E">
        <w:tc>
          <w:tcPr>
            <w:tcW w:w="5495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7043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</w:tr>
    </w:tbl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4"/>
        <w:gridCol w:w="5052"/>
      </w:tblGrid>
      <w:tr w:rsidR="003277D8" w:rsidRPr="00A83093" w:rsidTr="00395B0E">
        <w:tc>
          <w:tcPr>
            <w:tcW w:w="3964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Agreed Milestones for Project</w:t>
            </w:r>
          </w:p>
        </w:tc>
        <w:tc>
          <w:tcPr>
            <w:tcW w:w="5052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  <w:r w:rsidRPr="00A83093">
              <w:rPr>
                <w:rFonts w:ascii="Cambria" w:hAnsi="Cambria" w:cs="Arial"/>
                <w:lang w:val="en-US" w:eastAsia="en-US"/>
              </w:rPr>
              <w:t>Dates</w:t>
            </w:r>
          </w:p>
        </w:tc>
      </w:tr>
      <w:tr w:rsidR="003277D8" w:rsidRPr="00A83093" w:rsidTr="00395B0E">
        <w:tc>
          <w:tcPr>
            <w:tcW w:w="3964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5052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</w:tr>
      <w:tr w:rsidR="003277D8" w:rsidRPr="00A83093" w:rsidTr="00395B0E">
        <w:tc>
          <w:tcPr>
            <w:tcW w:w="3964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5052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</w:tr>
      <w:tr w:rsidR="003277D8" w:rsidRPr="00A83093" w:rsidTr="00395B0E">
        <w:tc>
          <w:tcPr>
            <w:tcW w:w="3964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5052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</w:tr>
      <w:tr w:rsidR="003277D8" w:rsidRPr="00A83093" w:rsidTr="00395B0E">
        <w:tc>
          <w:tcPr>
            <w:tcW w:w="3964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  <w:tc>
          <w:tcPr>
            <w:tcW w:w="5052" w:type="dxa"/>
          </w:tcPr>
          <w:p w:rsidR="003277D8" w:rsidRPr="00A83093" w:rsidRDefault="003277D8" w:rsidP="00395B0E">
            <w:pPr>
              <w:rPr>
                <w:rFonts w:ascii="Cambria" w:hAnsi="Cambria" w:cs="Arial"/>
                <w:lang w:val="en-US" w:eastAsia="en-US"/>
              </w:rPr>
            </w:pPr>
          </w:p>
        </w:tc>
      </w:tr>
    </w:tbl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</w:p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  <w:r w:rsidRPr="00A83093">
        <w:rPr>
          <w:rFonts w:ascii="Cambria" w:hAnsi="Cambria" w:cs="Arial"/>
          <w:lang w:val="en-US" w:eastAsia="en-US"/>
        </w:rPr>
        <w:t xml:space="preserve">Date agreed for a mid-project check-up of progress of work against the agreed parts of this plan: </w:t>
      </w:r>
    </w:p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  <w:r w:rsidRPr="00A83093">
        <w:rPr>
          <w:rFonts w:ascii="Cambria" w:hAnsi="Cambria" w:cs="Arial"/>
          <w:lang w:val="en-US" w:eastAsia="en-US"/>
        </w:rPr>
        <w:t>Signed (Must be signed by group leader and all members in the group)     Date</w:t>
      </w:r>
    </w:p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</w:p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</w:p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</w:p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</w:p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</w:p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</w:p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</w:p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</w:p>
    <w:p w:rsidR="003277D8" w:rsidRPr="00A83093" w:rsidRDefault="003277D8" w:rsidP="003277D8">
      <w:pPr>
        <w:rPr>
          <w:rFonts w:ascii="Cambria" w:hAnsi="Cambria" w:cs="Arial"/>
          <w:lang w:val="en-US" w:eastAsia="en-US"/>
        </w:rPr>
      </w:pPr>
      <w:r w:rsidRPr="00A83093">
        <w:rPr>
          <w:rFonts w:ascii="Cambria" w:hAnsi="Cambria" w:cs="Arial"/>
          <w:lang w:val="en-US" w:eastAsia="en-US"/>
        </w:rPr>
        <w:t xml:space="preserve">Date received by Lecturer </w:t>
      </w:r>
      <w:r w:rsidRPr="00A83093">
        <w:rPr>
          <w:rFonts w:ascii="Cambria" w:hAnsi="Cambria" w:cs="Arial"/>
          <w:lang w:val="en-US" w:eastAsia="en-US"/>
        </w:rPr>
        <w:tab/>
      </w:r>
      <w:r w:rsidRPr="00A83093">
        <w:rPr>
          <w:rFonts w:ascii="Cambria" w:hAnsi="Cambria" w:cs="Arial"/>
          <w:lang w:val="en-US" w:eastAsia="en-US"/>
        </w:rPr>
        <w:tab/>
      </w:r>
      <w:r w:rsidRPr="00A83093">
        <w:rPr>
          <w:rFonts w:ascii="Cambria" w:hAnsi="Cambria" w:cs="Arial"/>
          <w:lang w:val="en-US" w:eastAsia="en-US"/>
        </w:rPr>
        <w:tab/>
        <w:t xml:space="preserve">  </w:t>
      </w:r>
      <w:r w:rsidRPr="00A83093">
        <w:rPr>
          <w:rFonts w:ascii="Cambria" w:hAnsi="Cambria" w:cs="Arial"/>
          <w:lang w:val="en-US" w:eastAsia="en-US"/>
        </w:rPr>
        <w:tab/>
        <w:t xml:space="preserve">                    Date</w:t>
      </w:r>
    </w:p>
    <w:p w:rsidR="003277D8" w:rsidRPr="00A83093" w:rsidRDefault="003277D8" w:rsidP="003277D8">
      <w:pPr>
        <w:rPr>
          <w:rFonts w:ascii="Cambria" w:hAnsi="Cambria" w:cs="Arial"/>
          <w:b/>
          <w:szCs w:val="20"/>
          <w:lang w:val="en-US" w:eastAsia="en-US"/>
        </w:rPr>
      </w:pPr>
    </w:p>
    <w:p w:rsidR="003277D8" w:rsidRPr="00A83093" w:rsidRDefault="003277D8" w:rsidP="003277D8">
      <w:pPr>
        <w:rPr>
          <w:rFonts w:ascii="Cambria" w:hAnsi="Cambria" w:cs="Arial"/>
          <w:b/>
          <w:szCs w:val="20"/>
          <w:lang w:val="en-US" w:eastAsia="en-US"/>
        </w:rPr>
      </w:pPr>
    </w:p>
    <w:p w:rsidR="003277D8" w:rsidRPr="00A83093" w:rsidRDefault="003277D8" w:rsidP="003277D8">
      <w:pPr>
        <w:rPr>
          <w:rFonts w:ascii="Cambria" w:hAnsi="Cambria" w:cs="Arial"/>
          <w:szCs w:val="20"/>
          <w:lang w:val="en-US" w:eastAsia="en-US"/>
        </w:rPr>
      </w:pPr>
      <w:r w:rsidRPr="00A83093">
        <w:rPr>
          <w:rFonts w:ascii="Cambria" w:hAnsi="Cambria" w:cs="Arial"/>
          <w:b/>
          <w:szCs w:val="20"/>
          <w:lang w:val="en-US" w:eastAsia="en-US"/>
        </w:rPr>
        <w:t>Reference:</w:t>
      </w:r>
    </w:p>
    <w:p w:rsidR="003277D8" w:rsidRPr="00A83093" w:rsidRDefault="003277D8" w:rsidP="003277D8">
      <w:pPr>
        <w:jc w:val="center"/>
        <w:rPr>
          <w:rFonts w:ascii="Cambria" w:hAnsi="Cambria" w:cs="Arial"/>
        </w:rPr>
      </w:pPr>
      <w:r w:rsidRPr="00A83093">
        <w:rPr>
          <w:rFonts w:ascii="Cambria" w:hAnsi="Cambria" w:cs="Arial"/>
          <w:szCs w:val="20"/>
        </w:rPr>
        <w:t xml:space="preserve">Drucker, P. F. (1999) Managing oneself, In </w:t>
      </w:r>
      <w:r w:rsidRPr="00A83093">
        <w:rPr>
          <w:rFonts w:ascii="Cambria" w:hAnsi="Cambria" w:cs="Arial"/>
          <w:i/>
          <w:iCs/>
          <w:szCs w:val="20"/>
        </w:rPr>
        <w:t>Management challenges for the 21st century</w:t>
      </w:r>
      <w:r w:rsidRPr="00A83093">
        <w:rPr>
          <w:rFonts w:ascii="Cambria" w:hAnsi="Cambria" w:cs="Arial"/>
          <w:szCs w:val="20"/>
        </w:rPr>
        <w:t>, Butterworth-Heinemann, Oxford, pp. 163-195.</w:t>
      </w:r>
      <w:r w:rsidRPr="00A83093">
        <w:rPr>
          <w:rFonts w:ascii="Cambria" w:hAnsi="Cambria" w:cs="Arial"/>
        </w:rPr>
        <w:t xml:space="preserve"> </w:t>
      </w:r>
    </w:p>
    <w:p w:rsidR="00D31FF7" w:rsidRDefault="00D31FF7" w:rsidP="005E1E98">
      <w:pPr>
        <w:spacing w:after="160" w:line="259" w:lineRule="auto"/>
      </w:pPr>
    </w:p>
    <w:sectPr w:rsidR="00D31FF7" w:rsidSect="00395B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85D" w:rsidRDefault="00CD485D" w:rsidP="003277D8">
      <w:r>
        <w:separator/>
      </w:r>
    </w:p>
  </w:endnote>
  <w:endnote w:type="continuationSeparator" w:id="0">
    <w:p w:rsidR="00CD485D" w:rsidRDefault="00CD485D" w:rsidP="00327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85D" w:rsidRDefault="00CD485D" w:rsidP="003277D8">
      <w:r>
        <w:separator/>
      </w:r>
    </w:p>
  </w:footnote>
  <w:footnote w:type="continuationSeparator" w:id="0">
    <w:p w:rsidR="00CD485D" w:rsidRDefault="00CD485D" w:rsidP="00327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D8"/>
    <w:rsid w:val="000D623C"/>
    <w:rsid w:val="001A04FC"/>
    <w:rsid w:val="003277D8"/>
    <w:rsid w:val="00395B0E"/>
    <w:rsid w:val="00431569"/>
    <w:rsid w:val="004C3BCA"/>
    <w:rsid w:val="005E1E98"/>
    <w:rsid w:val="005F5E94"/>
    <w:rsid w:val="0071373A"/>
    <w:rsid w:val="007F72E7"/>
    <w:rsid w:val="00A550E9"/>
    <w:rsid w:val="00C232B9"/>
    <w:rsid w:val="00C52D24"/>
    <w:rsid w:val="00CD485D"/>
    <w:rsid w:val="00D31FF7"/>
    <w:rsid w:val="00DF44BA"/>
    <w:rsid w:val="00E6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DD751-B6D2-4D4D-A899-42FCDCB3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277D8"/>
    <w:pPr>
      <w:spacing w:before="100" w:beforeAutospacing="1" w:after="100" w:afterAutospacing="1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7D8"/>
    <w:rPr>
      <w:rFonts w:ascii="Gulim" w:eastAsia="Gulim" w:hAnsi="Gulim" w:cs="Gulim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277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7D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7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7D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Mikyoung Park</dc:creator>
  <cp:keywords/>
  <dc:description/>
  <cp:lastModifiedBy>Teuku Geumpana</cp:lastModifiedBy>
  <cp:revision>5</cp:revision>
  <dcterms:created xsi:type="dcterms:W3CDTF">2019-08-15T02:05:00Z</dcterms:created>
  <dcterms:modified xsi:type="dcterms:W3CDTF">2022-02-27T23:14:00Z</dcterms:modified>
</cp:coreProperties>
</file>