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9B3C" w14:textId="389E181E" w:rsidR="009D3B6A" w:rsidRDefault="009D3B6A" w:rsidP="009D3B6A">
      <w:pPr>
        <w:pStyle w:val="Title"/>
        <w:jc w:val="center"/>
      </w:pPr>
      <w:r>
        <w:t>SENG3500 Laboratory 2 Report – Simulation Experiment II</w:t>
      </w:r>
    </w:p>
    <w:p w14:paraId="2E6D66CA" w14:textId="2B203A12" w:rsidR="00552E4E" w:rsidRDefault="000C6FE6" w:rsidP="009D3B6A">
      <w:pPr>
        <w:pStyle w:val="Heading1"/>
      </w:pPr>
      <w:r>
        <w:t>Introduction</w:t>
      </w:r>
    </w:p>
    <w:p w14:paraId="7575A3B4" w14:textId="715FF234" w:rsidR="007A3226" w:rsidRDefault="000C6FE6">
      <w:r>
        <w:t>The purpose of the simulation</w:t>
      </w:r>
      <w:r w:rsidR="007A3226">
        <w:t>s in this report</w:t>
      </w:r>
      <w:r>
        <w:t xml:space="preserve"> is to </w:t>
      </w:r>
      <w:r w:rsidR="00686891">
        <w:t xml:space="preserve">analyse the </w:t>
      </w:r>
      <w:r w:rsidR="007A3226">
        <w:t>queues</w:t>
      </w:r>
      <w:r w:rsidR="0002226C">
        <w:t>,</w:t>
      </w:r>
      <w:r w:rsidR="00686891">
        <w:t xml:space="preserve"> traffic patterns</w:t>
      </w:r>
      <w:r w:rsidR="0002226C">
        <w:t xml:space="preserve"> and delays</w:t>
      </w:r>
      <w:r w:rsidR="00686891">
        <w:t xml:space="preserve"> of the M/D/1, M/M/1 and M/M/1/K systems</w:t>
      </w:r>
      <w:r w:rsidR="0002226C">
        <w:t xml:space="preserve"> under a variety of different parameters</w:t>
      </w:r>
      <w:r w:rsidR="00686891">
        <w:t xml:space="preserve">. </w:t>
      </w:r>
      <w:r w:rsidR="007A3226">
        <w:t xml:space="preserve"> The results of the simulations will be analysed to determine </w:t>
      </w:r>
      <w:r w:rsidR="00AB29F7">
        <w:t>which systems are appropriate for each circumstance.</w:t>
      </w:r>
      <w:r w:rsidR="007A3226">
        <w:br/>
      </w:r>
      <w:r w:rsidR="00686891">
        <w:t xml:space="preserve">Using the provided FIFO model, </w:t>
      </w:r>
      <w:r w:rsidR="007408C4">
        <w:t xml:space="preserve">a number of simulations will be run to test: </w:t>
      </w:r>
    </w:p>
    <w:p w14:paraId="67C1F238" w14:textId="6611CD85" w:rsidR="007A3226" w:rsidRDefault="007A3226" w:rsidP="007A3226">
      <w:pPr>
        <w:pStyle w:val="ListParagraph"/>
        <w:numPr>
          <w:ilvl w:val="0"/>
          <w:numId w:val="1"/>
        </w:numPr>
      </w:pPr>
      <w:r>
        <w:t>T</w:t>
      </w:r>
      <w:r w:rsidR="007408C4">
        <w:t xml:space="preserve">he mean packet delay, mean queue delay and mean queue length of </w:t>
      </w:r>
      <w:r>
        <w:t>the</w:t>
      </w:r>
      <w:r w:rsidR="007408C4">
        <w:t xml:space="preserve"> 3 queue systems given different loads</w:t>
      </w:r>
      <w:r>
        <w:t>,</w:t>
      </w:r>
    </w:p>
    <w:p w14:paraId="744FAB1C" w14:textId="36B52012" w:rsidR="007A3226" w:rsidRDefault="007408C4" w:rsidP="007A3226">
      <w:pPr>
        <w:pStyle w:val="ListParagraph"/>
        <w:numPr>
          <w:ilvl w:val="0"/>
          <w:numId w:val="1"/>
        </w:numPr>
      </w:pPr>
      <w:r>
        <w:t xml:space="preserve">M/M/1 packet delay for </w:t>
      </w:r>
      <w:r w:rsidR="009D3B6A">
        <w:t>3 different random seed values</w:t>
      </w:r>
      <w:r w:rsidR="007A3226">
        <w:t>,</w:t>
      </w:r>
    </w:p>
    <w:p w14:paraId="3192C07D" w14:textId="77777777" w:rsidR="007A3226" w:rsidRDefault="009D3B6A" w:rsidP="007A3226">
      <w:pPr>
        <w:pStyle w:val="ListParagraph"/>
        <w:numPr>
          <w:ilvl w:val="0"/>
          <w:numId w:val="1"/>
        </w:numPr>
      </w:pPr>
      <w:r>
        <w:t>M/M/1/10 packet loss for different load values</w:t>
      </w:r>
      <w:r w:rsidR="007A3226">
        <w:t>,</w:t>
      </w:r>
    </w:p>
    <w:p w14:paraId="20744E56" w14:textId="490C5A21" w:rsidR="000C6FE6" w:rsidRDefault="007A3226" w:rsidP="007A3226">
      <w:pPr>
        <w:pStyle w:val="ListParagraph"/>
        <w:numPr>
          <w:ilvl w:val="0"/>
          <w:numId w:val="1"/>
        </w:numPr>
      </w:pPr>
      <w:r>
        <w:t>Q</w:t>
      </w:r>
      <w:r w:rsidR="009D3B6A">
        <w:t>ueue size vs. packet loss for</w:t>
      </w:r>
      <w:r>
        <w:t xml:space="preserve"> different</w:t>
      </w:r>
      <w:r w:rsidR="009D3B6A">
        <w:t xml:space="preserve"> load valu</w:t>
      </w:r>
      <w:r>
        <w:t>es</w:t>
      </w:r>
      <w:r w:rsidR="009D3B6A">
        <w:t>.</w:t>
      </w:r>
    </w:p>
    <w:p w14:paraId="64BE8796" w14:textId="28EE05BF" w:rsidR="000C6FE6" w:rsidRDefault="000C6FE6" w:rsidP="009D3B6A">
      <w:pPr>
        <w:pStyle w:val="Heading1"/>
      </w:pPr>
      <w:r>
        <w:t>Simulation Model</w:t>
      </w:r>
    </w:p>
    <w:p w14:paraId="50A668A7" w14:textId="17F1B8A6" w:rsidR="00725549" w:rsidRDefault="00AB29F7">
      <w:r>
        <w:t xml:space="preserve">The simulation uses a basic </w:t>
      </w:r>
      <w:r w:rsidR="001D30FD">
        <w:t xml:space="preserve">first-in-first-out (FIFO) </w:t>
      </w:r>
      <w:r>
        <w:t xml:space="preserve">queuing model.  </w:t>
      </w:r>
      <w:r w:rsidR="001D30FD">
        <w:t xml:space="preserve">As a FIFO model, packets are processed in the order that they arrive.  </w:t>
      </w:r>
      <w:r w:rsidR="00725549">
        <w:t>All</w:t>
      </w:r>
      <w:r>
        <w:t xml:space="preserve"> iterations use a single input for arrivals, a single output for services and a delay box to simulate a queue.  </w:t>
      </w:r>
      <w:r w:rsidR="00725549">
        <w:t>The delay box has a function for “dropping” packets, but this only applies to queues of finite length.</w:t>
      </w:r>
    </w:p>
    <w:p w14:paraId="1E8C6F73" w14:textId="13A603F3" w:rsidR="00725549" w:rsidRDefault="00725549">
      <w:r>
        <w:t xml:space="preserve">The M/D/1 model uses an exponential packet inter-arrival time and a fixed service time, simulated by keeping packet length as a fixed variable.  </w:t>
      </w:r>
      <w:r>
        <w:br/>
      </w:r>
      <w:r w:rsidR="00AB29F7">
        <w:t>The M/M/1 model uses a</w:t>
      </w:r>
      <w:r>
        <w:t xml:space="preserve">n exponential </w:t>
      </w:r>
      <w:r>
        <w:t xml:space="preserve">packet </w:t>
      </w:r>
      <w:r>
        <w:t>inter-arrival time and an exponential service time, simulated by having exponential packet length.  Both of these models have a queue of infinite length.</w:t>
      </w:r>
      <w:r>
        <w:br/>
        <w:t>The M/M/1/10 model has a queue with a packet limit of 10, but is otherwise identical to the M/M/1 model.</w:t>
      </w:r>
      <w:r w:rsidR="00B644C4">
        <w:t xml:space="preserve">  The model will dump packets when the queue is maxed, logging these details.</w:t>
      </w:r>
    </w:p>
    <w:p w14:paraId="62F22E62" w14:textId="4CA064F1" w:rsidR="00B644C4" w:rsidRDefault="00B644C4">
      <w:r>
        <w:t xml:space="preserve">To ensure that results remain consistent across all tests, a random seed value can be set.  The model will always output the same results with a specific seed.  All simulations use a seed value of “100” unless otherwise specified. </w:t>
      </w:r>
    </w:p>
    <w:p w14:paraId="581E37F0" w14:textId="7AA3B17C" w:rsidR="001D30FD" w:rsidRDefault="001D30FD">
      <w:r>
        <w:rPr>
          <w:noProof/>
        </w:rPr>
        <w:drawing>
          <wp:inline distT="0" distB="0" distL="0" distR="0" wp14:anchorId="4A3C5BBC" wp14:editId="1665DFB9">
            <wp:extent cx="3286125" cy="1735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904" cy="1739637"/>
                    </a:xfrm>
                    <a:prstGeom prst="rect">
                      <a:avLst/>
                    </a:prstGeom>
                    <a:noFill/>
                    <a:ln>
                      <a:noFill/>
                    </a:ln>
                  </pic:spPr>
                </pic:pic>
              </a:graphicData>
            </a:graphic>
          </wp:inline>
        </w:drawing>
      </w:r>
    </w:p>
    <w:p w14:paraId="54648362" w14:textId="7902CE13" w:rsidR="001D30FD" w:rsidRDefault="001D30FD" w:rsidP="001D30FD">
      <w:pPr>
        <w:pStyle w:val="Caption"/>
      </w:pPr>
      <w:r>
        <w:t xml:space="preserve">Figure </w:t>
      </w:r>
      <w:fldSimple w:instr=" SEQ Figure \* ARABIC ">
        <w:r w:rsidR="00F33FAE">
          <w:rPr>
            <w:noProof/>
          </w:rPr>
          <w:t>1</w:t>
        </w:r>
      </w:fldSimple>
      <w:r>
        <w:t>. FIFO queue, with a packet generator (gen), packet queue (</w:t>
      </w:r>
      <w:proofErr w:type="spellStart"/>
      <w:r>
        <w:t>fifo</w:t>
      </w:r>
      <w:proofErr w:type="spellEnd"/>
      <w:r>
        <w:t>) and packet destination (sink).</w:t>
      </w:r>
    </w:p>
    <w:p w14:paraId="29E34993" w14:textId="145C21EF" w:rsidR="000C6FE6" w:rsidRDefault="000C6FE6" w:rsidP="009D3B6A">
      <w:pPr>
        <w:pStyle w:val="Heading1"/>
      </w:pPr>
      <w:r>
        <w:lastRenderedPageBreak/>
        <w:t>Results</w:t>
      </w:r>
    </w:p>
    <w:tbl>
      <w:tblPr>
        <w:tblW w:w="7225" w:type="dxa"/>
        <w:tblLook w:val="04A0" w:firstRow="1" w:lastRow="0" w:firstColumn="1" w:lastColumn="0" w:noHBand="0" w:noVBand="1"/>
      </w:tblPr>
      <w:tblGrid>
        <w:gridCol w:w="2060"/>
        <w:gridCol w:w="830"/>
        <w:gridCol w:w="830"/>
        <w:gridCol w:w="830"/>
        <w:gridCol w:w="830"/>
        <w:gridCol w:w="830"/>
        <w:gridCol w:w="1015"/>
      </w:tblGrid>
      <w:tr w:rsidR="00595058" w:rsidRPr="00595058" w14:paraId="2BAAABD7" w14:textId="77777777" w:rsidTr="00A3587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18712" w14:textId="77777777" w:rsidR="00595058" w:rsidRPr="00595058" w:rsidRDefault="00595058" w:rsidP="00595058">
            <w:pPr>
              <w:spacing w:after="0" w:line="240" w:lineRule="auto"/>
              <w:jc w:val="right"/>
              <w:rPr>
                <w:rFonts w:ascii="Calibri" w:eastAsia="Times New Roman" w:hAnsi="Calibri" w:cs="Calibri"/>
                <w:b/>
                <w:bCs/>
                <w:color w:val="000000"/>
                <w:lang w:eastAsia="en-AU"/>
              </w:rPr>
            </w:pPr>
            <w:r w:rsidRPr="00595058">
              <w:rPr>
                <w:rFonts w:ascii="Calibri" w:eastAsia="Times New Roman" w:hAnsi="Calibri" w:cs="Calibri"/>
                <w:b/>
                <w:bCs/>
                <w:color w:val="000000"/>
                <w:lang w:eastAsia="en-AU"/>
              </w:rPr>
              <w:t>Traffic load</w:t>
            </w:r>
          </w:p>
        </w:tc>
        <w:tc>
          <w:tcPr>
            <w:tcW w:w="830" w:type="dxa"/>
            <w:tcBorders>
              <w:top w:val="single" w:sz="4" w:space="0" w:color="auto"/>
              <w:left w:val="nil"/>
              <w:bottom w:val="single" w:sz="4" w:space="0" w:color="auto"/>
              <w:right w:val="nil"/>
            </w:tcBorders>
            <w:shd w:val="clear" w:color="auto" w:fill="auto"/>
            <w:noWrap/>
            <w:vAlign w:val="bottom"/>
            <w:hideMark/>
          </w:tcPr>
          <w:p w14:paraId="07E79CC7"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0.1</w:t>
            </w:r>
          </w:p>
        </w:tc>
        <w:tc>
          <w:tcPr>
            <w:tcW w:w="830" w:type="dxa"/>
            <w:tcBorders>
              <w:top w:val="single" w:sz="4" w:space="0" w:color="auto"/>
              <w:left w:val="nil"/>
              <w:bottom w:val="single" w:sz="4" w:space="0" w:color="auto"/>
              <w:right w:val="nil"/>
            </w:tcBorders>
            <w:shd w:val="clear" w:color="auto" w:fill="auto"/>
            <w:noWrap/>
            <w:vAlign w:val="bottom"/>
            <w:hideMark/>
          </w:tcPr>
          <w:p w14:paraId="5B762C99"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0.3</w:t>
            </w:r>
          </w:p>
        </w:tc>
        <w:tc>
          <w:tcPr>
            <w:tcW w:w="830" w:type="dxa"/>
            <w:tcBorders>
              <w:top w:val="single" w:sz="4" w:space="0" w:color="auto"/>
              <w:left w:val="nil"/>
              <w:bottom w:val="single" w:sz="4" w:space="0" w:color="auto"/>
              <w:right w:val="nil"/>
            </w:tcBorders>
            <w:shd w:val="clear" w:color="auto" w:fill="auto"/>
            <w:noWrap/>
            <w:vAlign w:val="bottom"/>
            <w:hideMark/>
          </w:tcPr>
          <w:p w14:paraId="5F99CD29"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0.5</w:t>
            </w:r>
          </w:p>
        </w:tc>
        <w:tc>
          <w:tcPr>
            <w:tcW w:w="830" w:type="dxa"/>
            <w:tcBorders>
              <w:top w:val="single" w:sz="4" w:space="0" w:color="auto"/>
              <w:left w:val="nil"/>
              <w:bottom w:val="single" w:sz="4" w:space="0" w:color="auto"/>
              <w:right w:val="nil"/>
            </w:tcBorders>
            <w:shd w:val="clear" w:color="auto" w:fill="auto"/>
            <w:noWrap/>
            <w:vAlign w:val="bottom"/>
            <w:hideMark/>
          </w:tcPr>
          <w:p w14:paraId="2A608718"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0.7</w:t>
            </w:r>
          </w:p>
        </w:tc>
        <w:tc>
          <w:tcPr>
            <w:tcW w:w="830" w:type="dxa"/>
            <w:tcBorders>
              <w:top w:val="single" w:sz="4" w:space="0" w:color="auto"/>
              <w:left w:val="nil"/>
              <w:bottom w:val="single" w:sz="4" w:space="0" w:color="auto"/>
              <w:right w:val="nil"/>
            </w:tcBorders>
            <w:shd w:val="clear" w:color="auto" w:fill="auto"/>
            <w:noWrap/>
            <w:vAlign w:val="bottom"/>
            <w:hideMark/>
          </w:tcPr>
          <w:p w14:paraId="542B7E75"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0.9</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239F2712"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1</w:t>
            </w:r>
          </w:p>
        </w:tc>
      </w:tr>
      <w:tr w:rsidR="00595058" w:rsidRPr="00595058" w14:paraId="46F8B390"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D8F29D3" w14:textId="77777777" w:rsidR="00595058" w:rsidRPr="00595058" w:rsidRDefault="00595058" w:rsidP="00595058">
            <w:pPr>
              <w:spacing w:after="0" w:line="240" w:lineRule="auto"/>
              <w:jc w:val="right"/>
              <w:rPr>
                <w:rFonts w:ascii="Calibri" w:eastAsia="Times New Roman" w:hAnsi="Calibri" w:cs="Calibri"/>
                <w:b/>
                <w:bCs/>
                <w:color w:val="000000"/>
                <w:lang w:eastAsia="en-AU"/>
              </w:rPr>
            </w:pPr>
            <w:r w:rsidRPr="00595058">
              <w:rPr>
                <w:rFonts w:ascii="Calibri" w:eastAsia="Times New Roman" w:hAnsi="Calibri" w:cs="Calibri"/>
                <w:b/>
                <w:bCs/>
                <w:color w:val="000000"/>
                <w:lang w:eastAsia="en-AU"/>
              </w:rPr>
              <w:t>Mean packet delay</w:t>
            </w:r>
          </w:p>
        </w:tc>
        <w:tc>
          <w:tcPr>
            <w:tcW w:w="830" w:type="dxa"/>
            <w:tcBorders>
              <w:top w:val="nil"/>
              <w:left w:val="nil"/>
              <w:bottom w:val="nil"/>
              <w:right w:val="nil"/>
            </w:tcBorders>
            <w:shd w:val="clear" w:color="auto" w:fill="auto"/>
            <w:noWrap/>
            <w:vAlign w:val="bottom"/>
            <w:hideMark/>
          </w:tcPr>
          <w:p w14:paraId="084471E0"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0.1047</w:t>
            </w:r>
          </w:p>
        </w:tc>
        <w:tc>
          <w:tcPr>
            <w:tcW w:w="830" w:type="dxa"/>
            <w:tcBorders>
              <w:top w:val="nil"/>
              <w:left w:val="nil"/>
              <w:bottom w:val="nil"/>
              <w:right w:val="nil"/>
            </w:tcBorders>
            <w:shd w:val="clear" w:color="auto" w:fill="auto"/>
            <w:noWrap/>
            <w:vAlign w:val="bottom"/>
            <w:hideMark/>
          </w:tcPr>
          <w:p w14:paraId="44D15945"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0.121</w:t>
            </w:r>
          </w:p>
        </w:tc>
        <w:tc>
          <w:tcPr>
            <w:tcW w:w="830" w:type="dxa"/>
            <w:tcBorders>
              <w:top w:val="nil"/>
              <w:left w:val="nil"/>
              <w:bottom w:val="nil"/>
              <w:right w:val="nil"/>
            </w:tcBorders>
            <w:shd w:val="clear" w:color="auto" w:fill="auto"/>
            <w:noWrap/>
            <w:vAlign w:val="bottom"/>
            <w:hideMark/>
          </w:tcPr>
          <w:p w14:paraId="2E5A7D11"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0.1575</w:t>
            </w:r>
          </w:p>
        </w:tc>
        <w:tc>
          <w:tcPr>
            <w:tcW w:w="830" w:type="dxa"/>
            <w:tcBorders>
              <w:top w:val="nil"/>
              <w:left w:val="nil"/>
              <w:bottom w:val="nil"/>
              <w:right w:val="nil"/>
            </w:tcBorders>
            <w:shd w:val="clear" w:color="auto" w:fill="auto"/>
            <w:noWrap/>
            <w:vAlign w:val="bottom"/>
            <w:hideMark/>
          </w:tcPr>
          <w:p w14:paraId="607CB636"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0.2361</w:t>
            </w:r>
          </w:p>
        </w:tc>
        <w:tc>
          <w:tcPr>
            <w:tcW w:w="830" w:type="dxa"/>
            <w:tcBorders>
              <w:top w:val="nil"/>
              <w:left w:val="nil"/>
              <w:bottom w:val="nil"/>
              <w:right w:val="nil"/>
            </w:tcBorders>
            <w:shd w:val="clear" w:color="auto" w:fill="auto"/>
            <w:noWrap/>
            <w:vAlign w:val="bottom"/>
            <w:hideMark/>
          </w:tcPr>
          <w:p w14:paraId="2B6728EF"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0.9676</w:t>
            </w:r>
          </w:p>
        </w:tc>
        <w:tc>
          <w:tcPr>
            <w:tcW w:w="1015" w:type="dxa"/>
            <w:tcBorders>
              <w:top w:val="nil"/>
              <w:left w:val="nil"/>
              <w:bottom w:val="nil"/>
              <w:right w:val="single" w:sz="4" w:space="0" w:color="auto"/>
            </w:tcBorders>
            <w:shd w:val="clear" w:color="auto" w:fill="auto"/>
            <w:noWrap/>
            <w:vAlign w:val="bottom"/>
            <w:hideMark/>
          </w:tcPr>
          <w:p w14:paraId="2F9A2135"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8.6367</w:t>
            </w:r>
          </w:p>
        </w:tc>
      </w:tr>
      <w:tr w:rsidR="00595058" w:rsidRPr="00595058" w14:paraId="6B8095A6"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0D75D3" w14:textId="77777777" w:rsidR="00595058" w:rsidRPr="00595058" w:rsidRDefault="00595058" w:rsidP="00595058">
            <w:pPr>
              <w:spacing w:after="0" w:line="240" w:lineRule="auto"/>
              <w:jc w:val="right"/>
              <w:rPr>
                <w:rFonts w:ascii="Calibri" w:eastAsia="Times New Roman" w:hAnsi="Calibri" w:cs="Calibri"/>
                <w:b/>
                <w:bCs/>
                <w:color w:val="000000"/>
                <w:lang w:eastAsia="en-AU"/>
              </w:rPr>
            </w:pPr>
            <w:r w:rsidRPr="00595058">
              <w:rPr>
                <w:rFonts w:ascii="Calibri" w:eastAsia="Times New Roman" w:hAnsi="Calibri" w:cs="Calibri"/>
                <w:b/>
                <w:bCs/>
                <w:color w:val="000000"/>
                <w:lang w:eastAsia="en-AU"/>
              </w:rPr>
              <w:t>Mean queue length</w:t>
            </w:r>
          </w:p>
        </w:tc>
        <w:tc>
          <w:tcPr>
            <w:tcW w:w="830" w:type="dxa"/>
            <w:tcBorders>
              <w:top w:val="nil"/>
              <w:left w:val="nil"/>
              <w:bottom w:val="nil"/>
              <w:right w:val="nil"/>
            </w:tcBorders>
            <w:shd w:val="clear" w:color="auto" w:fill="auto"/>
            <w:noWrap/>
            <w:vAlign w:val="bottom"/>
            <w:hideMark/>
          </w:tcPr>
          <w:p w14:paraId="756E09AC"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0.4955</w:t>
            </w:r>
          </w:p>
        </w:tc>
        <w:tc>
          <w:tcPr>
            <w:tcW w:w="830" w:type="dxa"/>
            <w:tcBorders>
              <w:top w:val="nil"/>
              <w:left w:val="nil"/>
              <w:bottom w:val="nil"/>
              <w:right w:val="nil"/>
            </w:tcBorders>
            <w:shd w:val="clear" w:color="auto" w:fill="auto"/>
            <w:noWrap/>
            <w:vAlign w:val="bottom"/>
            <w:hideMark/>
          </w:tcPr>
          <w:p w14:paraId="19760C83"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0.7073</w:t>
            </w:r>
          </w:p>
        </w:tc>
        <w:tc>
          <w:tcPr>
            <w:tcW w:w="830" w:type="dxa"/>
            <w:tcBorders>
              <w:top w:val="nil"/>
              <w:left w:val="nil"/>
              <w:bottom w:val="nil"/>
              <w:right w:val="nil"/>
            </w:tcBorders>
            <w:shd w:val="clear" w:color="auto" w:fill="auto"/>
            <w:noWrap/>
            <w:vAlign w:val="bottom"/>
            <w:hideMark/>
          </w:tcPr>
          <w:p w14:paraId="60CACF56"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1.1064</w:t>
            </w:r>
          </w:p>
        </w:tc>
        <w:tc>
          <w:tcPr>
            <w:tcW w:w="830" w:type="dxa"/>
            <w:tcBorders>
              <w:top w:val="nil"/>
              <w:left w:val="nil"/>
              <w:bottom w:val="nil"/>
              <w:right w:val="nil"/>
            </w:tcBorders>
            <w:shd w:val="clear" w:color="auto" w:fill="auto"/>
            <w:noWrap/>
            <w:vAlign w:val="bottom"/>
            <w:hideMark/>
          </w:tcPr>
          <w:p w14:paraId="5F80F699"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1.8739</w:t>
            </w:r>
          </w:p>
        </w:tc>
        <w:tc>
          <w:tcPr>
            <w:tcW w:w="830" w:type="dxa"/>
            <w:tcBorders>
              <w:top w:val="nil"/>
              <w:left w:val="nil"/>
              <w:bottom w:val="nil"/>
              <w:right w:val="nil"/>
            </w:tcBorders>
            <w:shd w:val="clear" w:color="auto" w:fill="auto"/>
            <w:noWrap/>
            <w:vAlign w:val="bottom"/>
            <w:hideMark/>
          </w:tcPr>
          <w:p w14:paraId="71813C0C"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9.2959</w:t>
            </w:r>
          </w:p>
        </w:tc>
        <w:tc>
          <w:tcPr>
            <w:tcW w:w="1015" w:type="dxa"/>
            <w:tcBorders>
              <w:top w:val="nil"/>
              <w:left w:val="nil"/>
              <w:bottom w:val="nil"/>
              <w:right w:val="single" w:sz="4" w:space="0" w:color="auto"/>
            </w:tcBorders>
            <w:shd w:val="clear" w:color="auto" w:fill="auto"/>
            <w:noWrap/>
            <w:vAlign w:val="bottom"/>
            <w:hideMark/>
          </w:tcPr>
          <w:p w14:paraId="05E98ADB"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88.2663</w:t>
            </w:r>
          </w:p>
        </w:tc>
      </w:tr>
      <w:tr w:rsidR="00595058" w:rsidRPr="00595058" w14:paraId="21FDA84D"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EF9F3F2" w14:textId="77777777" w:rsidR="00595058" w:rsidRPr="00595058" w:rsidRDefault="00595058" w:rsidP="00595058">
            <w:pPr>
              <w:spacing w:after="0" w:line="240" w:lineRule="auto"/>
              <w:jc w:val="right"/>
              <w:rPr>
                <w:rFonts w:ascii="Calibri" w:eastAsia="Times New Roman" w:hAnsi="Calibri" w:cs="Calibri"/>
                <w:b/>
                <w:bCs/>
                <w:color w:val="000000"/>
                <w:lang w:eastAsia="en-AU"/>
              </w:rPr>
            </w:pPr>
            <w:r w:rsidRPr="00595058">
              <w:rPr>
                <w:rFonts w:ascii="Calibri" w:eastAsia="Times New Roman" w:hAnsi="Calibri" w:cs="Calibri"/>
                <w:b/>
                <w:bCs/>
                <w:color w:val="000000"/>
                <w:lang w:eastAsia="en-AU"/>
              </w:rPr>
              <w:t>Mean queue delay</w:t>
            </w:r>
          </w:p>
        </w:tc>
        <w:tc>
          <w:tcPr>
            <w:tcW w:w="830" w:type="dxa"/>
            <w:tcBorders>
              <w:top w:val="nil"/>
              <w:left w:val="nil"/>
              <w:bottom w:val="single" w:sz="4" w:space="0" w:color="auto"/>
              <w:right w:val="nil"/>
            </w:tcBorders>
            <w:shd w:val="clear" w:color="auto" w:fill="auto"/>
            <w:noWrap/>
            <w:vAlign w:val="bottom"/>
            <w:hideMark/>
          </w:tcPr>
          <w:p w14:paraId="16106176"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0.0047</w:t>
            </w:r>
          </w:p>
        </w:tc>
        <w:tc>
          <w:tcPr>
            <w:tcW w:w="830" w:type="dxa"/>
            <w:tcBorders>
              <w:top w:val="nil"/>
              <w:left w:val="nil"/>
              <w:bottom w:val="single" w:sz="4" w:space="0" w:color="auto"/>
              <w:right w:val="nil"/>
            </w:tcBorders>
            <w:shd w:val="clear" w:color="auto" w:fill="auto"/>
            <w:noWrap/>
            <w:vAlign w:val="bottom"/>
            <w:hideMark/>
          </w:tcPr>
          <w:p w14:paraId="0D77977B"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0.021</w:t>
            </w:r>
          </w:p>
        </w:tc>
        <w:tc>
          <w:tcPr>
            <w:tcW w:w="830" w:type="dxa"/>
            <w:tcBorders>
              <w:top w:val="nil"/>
              <w:left w:val="nil"/>
              <w:bottom w:val="single" w:sz="4" w:space="0" w:color="auto"/>
              <w:right w:val="nil"/>
            </w:tcBorders>
            <w:shd w:val="clear" w:color="auto" w:fill="auto"/>
            <w:noWrap/>
            <w:vAlign w:val="bottom"/>
            <w:hideMark/>
          </w:tcPr>
          <w:p w14:paraId="3FFAF238"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0.0575</w:t>
            </w:r>
          </w:p>
        </w:tc>
        <w:tc>
          <w:tcPr>
            <w:tcW w:w="830" w:type="dxa"/>
            <w:tcBorders>
              <w:top w:val="nil"/>
              <w:left w:val="nil"/>
              <w:bottom w:val="single" w:sz="4" w:space="0" w:color="auto"/>
              <w:right w:val="nil"/>
            </w:tcBorders>
            <w:shd w:val="clear" w:color="auto" w:fill="auto"/>
            <w:noWrap/>
            <w:vAlign w:val="bottom"/>
            <w:hideMark/>
          </w:tcPr>
          <w:p w14:paraId="192B3273"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0.1361</w:t>
            </w:r>
          </w:p>
        </w:tc>
        <w:tc>
          <w:tcPr>
            <w:tcW w:w="830" w:type="dxa"/>
            <w:tcBorders>
              <w:top w:val="nil"/>
              <w:left w:val="nil"/>
              <w:bottom w:val="single" w:sz="4" w:space="0" w:color="auto"/>
              <w:right w:val="nil"/>
            </w:tcBorders>
            <w:shd w:val="clear" w:color="auto" w:fill="auto"/>
            <w:noWrap/>
            <w:vAlign w:val="bottom"/>
            <w:hideMark/>
          </w:tcPr>
          <w:p w14:paraId="293B3308" w14:textId="77777777" w:rsidR="00595058" w:rsidRPr="00595058" w:rsidRDefault="00595058" w:rsidP="00595058">
            <w:pPr>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0.8675</w:t>
            </w:r>
          </w:p>
        </w:tc>
        <w:tc>
          <w:tcPr>
            <w:tcW w:w="1015" w:type="dxa"/>
            <w:tcBorders>
              <w:top w:val="nil"/>
              <w:left w:val="nil"/>
              <w:bottom w:val="single" w:sz="4" w:space="0" w:color="auto"/>
              <w:right w:val="single" w:sz="4" w:space="0" w:color="auto"/>
            </w:tcBorders>
            <w:shd w:val="clear" w:color="auto" w:fill="auto"/>
            <w:noWrap/>
            <w:vAlign w:val="bottom"/>
            <w:hideMark/>
          </w:tcPr>
          <w:p w14:paraId="5F2177CC" w14:textId="77777777" w:rsidR="00595058" w:rsidRPr="00595058" w:rsidRDefault="00595058" w:rsidP="00F34462">
            <w:pPr>
              <w:keepNext/>
              <w:spacing w:after="0" w:line="240" w:lineRule="auto"/>
              <w:jc w:val="right"/>
              <w:rPr>
                <w:rFonts w:ascii="Calibri" w:eastAsia="Times New Roman" w:hAnsi="Calibri" w:cs="Calibri"/>
                <w:color w:val="000000"/>
                <w:lang w:eastAsia="en-AU"/>
              </w:rPr>
            </w:pPr>
            <w:r w:rsidRPr="00595058">
              <w:rPr>
                <w:rFonts w:ascii="Calibri" w:eastAsia="Times New Roman" w:hAnsi="Calibri" w:cs="Calibri"/>
                <w:color w:val="000000"/>
                <w:lang w:eastAsia="en-AU"/>
              </w:rPr>
              <w:t>8.5383</w:t>
            </w:r>
          </w:p>
        </w:tc>
      </w:tr>
    </w:tbl>
    <w:p w14:paraId="2D8E9B74" w14:textId="4667F25F" w:rsidR="00595058" w:rsidRDefault="00F34462" w:rsidP="00F34462">
      <w:pPr>
        <w:pStyle w:val="Caption"/>
      </w:pPr>
      <w:r>
        <w:t xml:space="preserve">Table </w:t>
      </w:r>
      <w:fldSimple w:instr=" SEQ Table \* ARABIC ">
        <w:r w:rsidR="00F33FAE">
          <w:rPr>
            <w:noProof/>
          </w:rPr>
          <w:t>1</w:t>
        </w:r>
      </w:fldSimple>
      <w:r>
        <w:t>. M/D/1, seed = 100</w:t>
      </w:r>
    </w:p>
    <w:p w14:paraId="67FA1C09" w14:textId="77777777" w:rsidR="00D12D29" w:rsidRPr="00D12D29" w:rsidRDefault="00D12D29" w:rsidP="00D12D29"/>
    <w:tbl>
      <w:tblPr>
        <w:tblW w:w="7225" w:type="dxa"/>
        <w:tblLook w:val="04A0" w:firstRow="1" w:lastRow="0" w:firstColumn="1" w:lastColumn="0" w:noHBand="0" w:noVBand="1"/>
      </w:tblPr>
      <w:tblGrid>
        <w:gridCol w:w="2060"/>
        <w:gridCol w:w="830"/>
        <w:gridCol w:w="830"/>
        <w:gridCol w:w="830"/>
        <w:gridCol w:w="830"/>
        <w:gridCol w:w="830"/>
        <w:gridCol w:w="1015"/>
      </w:tblGrid>
      <w:tr w:rsidR="00F34462" w:rsidRPr="00F34462" w14:paraId="129DA998" w14:textId="77777777" w:rsidTr="00A3587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8C9FC"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Traffic load</w:t>
            </w:r>
          </w:p>
        </w:tc>
        <w:tc>
          <w:tcPr>
            <w:tcW w:w="830" w:type="dxa"/>
            <w:tcBorders>
              <w:top w:val="single" w:sz="4" w:space="0" w:color="auto"/>
              <w:left w:val="nil"/>
              <w:bottom w:val="single" w:sz="4" w:space="0" w:color="auto"/>
              <w:right w:val="nil"/>
            </w:tcBorders>
            <w:shd w:val="clear" w:color="auto" w:fill="auto"/>
            <w:noWrap/>
            <w:vAlign w:val="bottom"/>
            <w:hideMark/>
          </w:tcPr>
          <w:p w14:paraId="48398DDB"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w:t>
            </w:r>
          </w:p>
        </w:tc>
        <w:tc>
          <w:tcPr>
            <w:tcW w:w="830" w:type="dxa"/>
            <w:tcBorders>
              <w:top w:val="single" w:sz="4" w:space="0" w:color="auto"/>
              <w:left w:val="nil"/>
              <w:bottom w:val="single" w:sz="4" w:space="0" w:color="auto"/>
              <w:right w:val="nil"/>
            </w:tcBorders>
            <w:shd w:val="clear" w:color="auto" w:fill="auto"/>
            <w:noWrap/>
            <w:vAlign w:val="bottom"/>
            <w:hideMark/>
          </w:tcPr>
          <w:p w14:paraId="6303E512"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0.3</w:t>
            </w:r>
          </w:p>
        </w:tc>
        <w:tc>
          <w:tcPr>
            <w:tcW w:w="830" w:type="dxa"/>
            <w:tcBorders>
              <w:top w:val="single" w:sz="4" w:space="0" w:color="auto"/>
              <w:left w:val="nil"/>
              <w:bottom w:val="single" w:sz="4" w:space="0" w:color="auto"/>
              <w:right w:val="nil"/>
            </w:tcBorders>
            <w:shd w:val="clear" w:color="auto" w:fill="auto"/>
            <w:noWrap/>
            <w:vAlign w:val="bottom"/>
            <w:hideMark/>
          </w:tcPr>
          <w:p w14:paraId="2777CD90"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w:t>
            </w:r>
          </w:p>
        </w:tc>
        <w:tc>
          <w:tcPr>
            <w:tcW w:w="830" w:type="dxa"/>
            <w:tcBorders>
              <w:top w:val="single" w:sz="4" w:space="0" w:color="auto"/>
              <w:left w:val="nil"/>
              <w:bottom w:val="single" w:sz="4" w:space="0" w:color="auto"/>
              <w:right w:val="nil"/>
            </w:tcBorders>
            <w:shd w:val="clear" w:color="auto" w:fill="auto"/>
            <w:noWrap/>
            <w:vAlign w:val="bottom"/>
            <w:hideMark/>
          </w:tcPr>
          <w:p w14:paraId="3A15E7F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0.7</w:t>
            </w:r>
          </w:p>
        </w:tc>
        <w:tc>
          <w:tcPr>
            <w:tcW w:w="830" w:type="dxa"/>
            <w:tcBorders>
              <w:top w:val="single" w:sz="4" w:space="0" w:color="auto"/>
              <w:left w:val="nil"/>
              <w:bottom w:val="single" w:sz="4" w:space="0" w:color="auto"/>
              <w:right w:val="nil"/>
            </w:tcBorders>
            <w:shd w:val="clear" w:color="auto" w:fill="auto"/>
            <w:noWrap/>
            <w:vAlign w:val="bottom"/>
            <w:hideMark/>
          </w:tcPr>
          <w:p w14:paraId="7571336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0.9</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12CE624C"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w:t>
            </w:r>
          </w:p>
        </w:tc>
      </w:tr>
      <w:tr w:rsidR="00F34462" w:rsidRPr="00F34462" w14:paraId="438AC342"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57FF799"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packet delay</w:t>
            </w:r>
          </w:p>
        </w:tc>
        <w:tc>
          <w:tcPr>
            <w:tcW w:w="830" w:type="dxa"/>
            <w:tcBorders>
              <w:top w:val="nil"/>
              <w:left w:val="nil"/>
              <w:bottom w:val="nil"/>
              <w:right w:val="nil"/>
            </w:tcBorders>
            <w:shd w:val="clear" w:color="auto" w:fill="auto"/>
            <w:noWrap/>
            <w:vAlign w:val="bottom"/>
            <w:hideMark/>
          </w:tcPr>
          <w:p w14:paraId="594A7814"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0.1096</w:t>
            </w:r>
          </w:p>
        </w:tc>
        <w:tc>
          <w:tcPr>
            <w:tcW w:w="830" w:type="dxa"/>
            <w:tcBorders>
              <w:top w:val="single" w:sz="4" w:space="0" w:color="auto"/>
              <w:left w:val="nil"/>
              <w:bottom w:val="nil"/>
              <w:right w:val="nil"/>
            </w:tcBorders>
            <w:shd w:val="clear" w:color="auto" w:fill="auto"/>
            <w:noWrap/>
            <w:vAlign w:val="bottom"/>
            <w:hideMark/>
          </w:tcPr>
          <w:p w14:paraId="18ED8CC2"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0.1395</w:t>
            </w:r>
          </w:p>
        </w:tc>
        <w:tc>
          <w:tcPr>
            <w:tcW w:w="830" w:type="dxa"/>
            <w:tcBorders>
              <w:top w:val="single" w:sz="4" w:space="0" w:color="auto"/>
              <w:left w:val="nil"/>
              <w:bottom w:val="nil"/>
              <w:right w:val="nil"/>
            </w:tcBorders>
            <w:shd w:val="clear" w:color="auto" w:fill="auto"/>
            <w:noWrap/>
            <w:vAlign w:val="bottom"/>
            <w:hideMark/>
          </w:tcPr>
          <w:p w14:paraId="6C3D9AC2"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0.2002</w:t>
            </w:r>
          </w:p>
        </w:tc>
        <w:tc>
          <w:tcPr>
            <w:tcW w:w="830" w:type="dxa"/>
            <w:tcBorders>
              <w:top w:val="single" w:sz="4" w:space="0" w:color="auto"/>
              <w:left w:val="nil"/>
              <w:bottom w:val="nil"/>
              <w:right w:val="nil"/>
            </w:tcBorders>
            <w:shd w:val="clear" w:color="auto" w:fill="auto"/>
            <w:noWrap/>
            <w:vAlign w:val="bottom"/>
            <w:hideMark/>
          </w:tcPr>
          <w:p w14:paraId="1266EBBB"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0.3359</w:t>
            </w:r>
          </w:p>
        </w:tc>
        <w:tc>
          <w:tcPr>
            <w:tcW w:w="830" w:type="dxa"/>
            <w:tcBorders>
              <w:top w:val="single" w:sz="4" w:space="0" w:color="auto"/>
              <w:left w:val="nil"/>
              <w:bottom w:val="nil"/>
              <w:right w:val="nil"/>
            </w:tcBorders>
            <w:shd w:val="clear" w:color="auto" w:fill="auto"/>
            <w:noWrap/>
            <w:vAlign w:val="bottom"/>
            <w:hideMark/>
          </w:tcPr>
          <w:p w14:paraId="116E241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0.9386</w:t>
            </w:r>
          </w:p>
        </w:tc>
        <w:tc>
          <w:tcPr>
            <w:tcW w:w="1015" w:type="dxa"/>
            <w:tcBorders>
              <w:top w:val="single" w:sz="4" w:space="0" w:color="auto"/>
              <w:left w:val="nil"/>
              <w:bottom w:val="nil"/>
              <w:right w:val="single" w:sz="4" w:space="0" w:color="auto"/>
            </w:tcBorders>
            <w:shd w:val="clear" w:color="auto" w:fill="auto"/>
            <w:noWrap/>
            <w:vAlign w:val="bottom"/>
            <w:hideMark/>
          </w:tcPr>
          <w:p w14:paraId="496BB1A4"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6.5609</w:t>
            </w:r>
          </w:p>
        </w:tc>
      </w:tr>
      <w:tr w:rsidR="00F34462" w:rsidRPr="00F34462" w14:paraId="749935DC"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D719D48"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queue length</w:t>
            </w:r>
          </w:p>
        </w:tc>
        <w:tc>
          <w:tcPr>
            <w:tcW w:w="830" w:type="dxa"/>
            <w:tcBorders>
              <w:top w:val="nil"/>
              <w:left w:val="nil"/>
              <w:bottom w:val="nil"/>
              <w:right w:val="nil"/>
            </w:tcBorders>
            <w:shd w:val="clear" w:color="auto" w:fill="auto"/>
            <w:noWrap/>
            <w:vAlign w:val="bottom"/>
            <w:hideMark/>
          </w:tcPr>
          <w:p w14:paraId="4AABB8FC"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0.5704</w:t>
            </w:r>
          </w:p>
        </w:tc>
        <w:tc>
          <w:tcPr>
            <w:tcW w:w="830" w:type="dxa"/>
            <w:tcBorders>
              <w:top w:val="nil"/>
              <w:left w:val="nil"/>
              <w:bottom w:val="nil"/>
              <w:right w:val="nil"/>
            </w:tcBorders>
            <w:shd w:val="clear" w:color="auto" w:fill="auto"/>
            <w:noWrap/>
            <w:vAlign w:val="bottom"/>
            <w:hideMark/>
          </w:tcPr>
          <w:p w14:paraId="38E46F9E" w14:textId="007A8ECE"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0.94</w:t>
            </w:r>
            <w:r w:rsidR="007A3226">
              <w:rPr>
                <w:rFonts w:ascii="Calibri" w:eastAsia="Times New Roman" w:hAnsi="Calibri" w:cs="Calibri"/>
                <w:color w:val="000000"/>
                <w:lang w:eastAsia="en-AU"/>
              </w:rPr>
              <w:t>6</w:t>
            </w:r>
          </w:p>
        </w:tc>
        <w:tc>
          <w:tcPr>
            <w:tcW w:w="830" w:type="dxa"/>
            <w:tcBorders>
              <w:top w:val="nil"/>
              <w:left w:val="nil"/>
              <w:bottom w:val="nil"/>
              <w:right w:val="nil"/>
            </w:tcBorders>
            <w:shd w:val="clear" w:color="auto" w:fill="auto"/>
            <w:noWrap/>
            <w:vAlign w:val="bottom"/>
            <w:hideMark/>
          </w:tcPr>
          <w:p w14:paraId="2E9AD299"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1.4906</w:t>
            </w:r>
          </w:p>
        </w:tc>
        <w:tc>
          <w:tcPr>
            <w:tcW w:w="830" w:type="dxa"/>
            <w:tcBorders>
              <w:top w:val="nil"/>
              <w:left w:val="nil"/>
              <w:bottom w:val="nil"/>
              <w:right w:val="nil"/>
            </w:tcBorders>
            <w:shd w:val="clear" w:color="auto" w:fill="auto"/>
            <w:noWrap/>
            <w:vAlign w:val="bottom"/>
            <w:hideMark/>
          </w:tcPr>
          <w:p w14:paraId="048DF507"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2.8725</w:t>
            </w:r>
          </w:p>
        </w:tc>
        <w:tc>
          <w:tcPr>
            <w:tcW w:w="830" w:type="dxa"/>
            <w:tcBorders>
              <w:top w:val="nil"/>
              <w:left w:val="nil"/>
              <w:bottom w:val="nil"/>
              <w:right w:val="nil"/>
            </w:tcBorders>
            <w:shd w:val="clear" w:color="auto" w:fill="auto"/>
            <w:noWrap/>
            <w:vAlign w:val="bottom"/>
            <w:hideMark/>
          </w:tcPr>
          <w:p w14:paraId="54FDBEEB"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8.8615</w:t>
            </w:r>
          </w:p>
        </w:tc>
        <w:tc>
          <w:tcPr>
            <w:tcW w:w="1015" w:type="dxa"/>
            <w:tcBorders>
              <w:top w:val="nil"/>
              <w:left w:val="nil"/>
              <w:bottom w:val="nil"/>
              <w:right w:val="single" w:sz="4" w:space="0" w:color="auto"/>
            </w:tcBorders>
            <w:shd w:val="clear" w:color="auto" w:fill="auto"/>
            <w:noWrap/>
            <w:vAlign w:val="bottom"/>
            <w:hideMark/>
          </w:tcPr>
          <w:p w14:paraId="2592321C"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68.3581</w:t>
            </w:r>
          </w:p>
        </w:tc>
      </w:tr>
      <w:tr w:rsidR="00F34462" w:rsidRPr="00F34462" w14:paraId="7A1DE18B"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4B42305"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queue delay</w:t>
            </w:r>
          </w:p>
        </w:tc>
        <w:tc>
          <w:tcPr>
            <w:tcW w:w="830" w:type="dxa"/>
            <w:tcBorders>
              <w:top w:val="nil"/>
              <w:left w:val="nil"/>
              <w:bottom w:val="single" w:sz="4" w:space="0" w:color="auto"/>
              <w:right w:val="nil"/>
            </w:tcBorders>
            <w:shd w:val="clear" w:color="auto" w:fill="auto"/>
            <w:noWrap/>
            <w:vAlign w:val="bottom"/>
            <w:hideMark/>
          </w:tcPr>
          <w:p w14:paraId="7DB05872" w14:textId="60E62EFA"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0.009</w:t>
            </w:r>
            <w:r w:rsidR="007A3226">
              <w:rPr>
                <w:rFonts w:ascii="Calibri" w:eastAsia="Times New Roman" w:hAnsi="Calibri" w:cs="Calibri"/>
                <w:color w:val="000000"/>
                <w:lang w:eastAsia="en-AU"/>
              </w:rPr>
              <w:t>2</w:t>
            </w:r>
          </w:p>
        </w:tc>
        <w:tc>
          <w:tcPr>
            <w:tcW w:w="830" w:type="dxa"/>
            <w:tcBorders>
              <w:top w:val="nil"/>
              <w:left w:val="nil"/>
              <w:bottom w:val="single" w:sz="4" w:space="0" w:color="auto"/>
              <w:right w:val="nil"/>
            </w:tcBorders>
            <w:shd w:val="clear" w:color="auto" w:fill="auto"/>
            <w:noWrap/>
            <w:vAlign w:val="bottom"/>
            <w:hideMark/>
          </w:tcPr>
          <w:p w14:paraId="713E0140"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0.043</w:t>
            </w:r>
          </w:p>
        </w:tc>
        <w:tc>
          <w:tcPr>
            <w:tcW w:w="830" w:type="dxa"/>
            <w:tcBorders>
              <w:top w:val="nil"/>
              <w:left w:val="nil"/>
              <w:bottom w:val="single" w:sz="4" w:space="0" w:color="auto"/>
              <w:right w:val="nil"/>
            </w:tcBorders>
            <w:shd w:val="clear" w:color="auto" w:fill="auto"/>
            <w:noWrap/>
            <w:vAlign w:val="bottom"/>
            <w:hideMark/>
          </w:tcPr>
          <w:p w14:paraId="72C2ED8E"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0.1025</w:t>
            </w:r>
          </w:p>
        </w:tc>
        <w:tc>
          <w:tcPr>
            <w:tcW w:w="830" w:type="dxa"/>
            <w:tcBorders>
              <w:top w:val="nil"/>
              <w:left w:val="nil"/>
              <w:bottom w:val="single" w:sz="4" w:space="0" w:color="auto"/>
              <w:right w:val="nil"/>
            </w:tcBorders>
            <w:shd w:val="clear" w:color="auto" w:fill="auto"/>
            <w:noWrap/>
            <w:vAlign w:val="bottom"/>
            <w:hideMark/>
          </w:tcPr>
          <w:p w14:paraId="3B2063C9"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0.2365</w:t>
            </w:r>
          </w:p>
        </w:tc>
        <w:tc>
          <w:tcPr>
            <w:tcW w:w="830" w:type="dxa"/>
            <w:tcBorders>
              <w:top w:val="nil"/>
              <w:left w:val="nil"/>
              <w:bottom w:val="single" w:sz="4" w:space="0" w:color="auto"/>
              <w:right w:val="nil"/>
            </w:tcBorders>
            <w:shd w:val="clear" w:color="auto" w:fill="auto"/>
            <w:noWrap/>
            <w:vAlign w:val="bottom"/>
            <w:hideMark/>
          </w:tcPr>
          <w:p w14:paraId="64A0F1F4"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0.8395</w:t>
            </w:r>
          </w:p>
        </w:tc>
        <w:tc>
          <w:tcPr>
            <w:tcW w:w="1015" w:type="dxa"/>
            <w:tcBorders>
              <w:top w:val="nil"/>
              <w:left w:val="nil"/>
              <w:bottom w:val="single" w:sz="4" w:space="0" w:color="auto"/>
              <w:right w:val="single" w:sz="4" w:space="0" w:color="auto"/>
            </w:tcBorders>
            <w:shd w:val="clear" w:color="auto" w:fill="auto"/>
            <w:noWrap/>
            <w:vAlign w:val="bottom"/>
            <w:hideMark/>
          </w:tcPr>
          <w:p w14:paraId="0D6F18FA" w14:textId="77777777" w:rsidR="00F34462" w:rsidRPr="00F34462" w:rsidRDefault="00F34462" w:rsidP="00F34462">
            <w:pPr>
              <w:keepNext/>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6.4639</w:t>
            </w:r>
          </w:p>
        </w:tc>
      </w:tr>
    </w:tbl>
    <w:p w14:paraId="366BCB55" w14:textId="0A672A86" w:rsidR="00F34462" w:rsidRDefault="00F34462" w:rsidP="00F34462">
      <w:pPr>
        <w:pStyle w:val="Caption"/>
      </w:pPr>
      <w:r>
        <w:t xml:space="preserve">Table </w:t>
      </w:r>
      <w:fldSimple w:instr=" SEQ Table \* ARABIC ">
        <w:r w:rsidR="00F33FAE">
          <w:rPr>
            <w:noProof/>
          </w:rPr>
          <w:t>2</w:t>
        </w:r>
      </w:fldSimple>
      <w:r>
        <w:t>. M/M/1, seed = 100</w:t>
      </w:r>
    </w:p>
    <w:p w14:paraId="3CE25849" w14:textId="77777777" w:rsidR="00D12D29" w:rsidRPr="00D12D29" w:rsidRDefault="00D12D29" w:rsidP="00D12D29"/>
    <w:tbl>
      <w:tblPr>
        <w:tblW w:w="7225" w:type="dxa"/>
        <w:tblLook w:val="04A0" w:firstRow="1" w:lastRow="0" w:firstColumn="1" w:lastColumn="0" w:noHBand="0" w:noVBand="1"/>
      </w:tblPr>
      <w:tblGrid>
        <w:gridCol w:w="2060"/>
        <w:gridCol w:w="830"/>
        <w:gridCol w:w="830"/>
        <w:gridCol w:w="830"/>
        <w:gridCol w:w="830"/>
        <w:gridCol w:w="830"/>
        <w:gridCol w:w="1015"/>
      </w:tblGrid>
      <w:tr w:rsidR="00F34462" w:rsidRPr="00F34462" w14:paraId="0D3E6DA3" w14:textId="77777777" w:rsidTr="00A3587E">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3F1B8"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Traffic load</w:t>
            </w:r>
          </w:p>
        </w:tc>
        <w:tc>
          <w:tcPr>
            <w:tcW w:w="830" w:type="dxa"/>
            <w:tcBorders>
              <w:top w:val="single" w:sz="4" w:space="0" w:color="auto"/>
              <w:left w:val="nil"/>
              <w:bottom w:val="single" w:sz="4" w:space="0" w:color="auto"/>
              <w:right w:val="nil"/>
            </w:tcBorders>
            <w:shd w:val="clear" w:color="auto" w:fill="auto"/>
            <w:noWrap/>
            <w:vAlign w:val="bottom"/>
            <w:hideMark/>
          </w:tcPr>
          <w:p w14:paraId="5FED055F"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w:t>
            </w:r>
          </w:p>
        </w:tc>
        <w:tc>
          <w:tcPr>
            <w:tcW w:w="830" w:type="dxa"/>
            <w:tcBorders>
              <w:top w:val="single" w:sz="4" w:space="0" w:color="auto"/>
              <w:left w:val="nil"/>
              <w:bottom w:val="single" w:sz="4" w:space="0" w:color="auto"/>
              <w:right w:val="nil"/>
            </w:tcBorders>
            <w:shd w:val="clear" w:color="auto" w:fill="auto"/>
            <w:noWrap/>
            <w:vAlign w:val="bottom"/>
            <w:hideMark/>
          </w:tcPr>
          <w:p w14:paraId="22F3EC26"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0.3</w:t>
            </w:r>
          </w:p>
        </w:tc>
        <w:tc>
          <w:tcPr>
            <w:tcW w:w="830" w:type="dxa"/>
            <w:tcBorders>
              <w:top w:val="single" w:sz="4" w:space="0" w:color="auto"/>
              <w:left w:val="nil"/>
              <w:bottom w:val="single" w:sz="4" w:space="0" w:color="auto"/>
              <w:right w:val="nil"/>
            </w:tcBorders>
            <w:shd w:val="clear" w:color="auto" w:fill="auto"/>
            <w:noWrap/>
            <w:vAlign w:val="bottom"/>
            <w:hideMark/>
          </w:tcPr>
          <w:p w14:paraId="02B73118"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w:t>
            </w:r>
          </w:p>
        </w:tc>
        <w:tc>
          <w:tcPr>
            <w:tcW w:w="830" w:type="dxa"/>
            <w:tcBorders>
              <w:top w:val="single" w:sz="4" w:space="0" w:color="auto"/>
              <w:left w:val="nil"/>
              <w:bottom w:val="single" w:sz="4" w:space="0" w:color="auto"/>
              <w:right w:val="nil"/>
            </w:tcBorders>
            <w:shd w:val="clear" w:color="auto" w:fill="auto"/>
            <w:noWrap/>
            <w:vAlign w:val="bottom"/>
            <w:hideMark/>
          </w:tcPr>
          <w:p w14:paraId="48E31D8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0.7</w:t>
            </w:r>
          </w:p>
        </w:tc>
        <w:tc>
          <w:tcPr>
            <w:tcW w:w="830" w:type="dxa"/>
            <w:tcBorders>
              <w:top w:val="single" w:sz="4" w:space="0" w:color="auto"/>
              <w:left w:val="nil"/>
              <w:bottom w:val="single" w:sz="4" w:space="0" w:color="auto"/>
              <w:right w:val="nil"/>
            </w:tcBorders>
            <w:shd w:val="clear" w:color="auto" w:fill="auto"/>
            <w:noWrap/>
            <w:vAlign w:val="bottom"/>
            <w:hideMark/>
          </w:tcPr>
          <w:p w14:paraId="4BF11D56"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0.9</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7BFF53C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w:t>
            </w:r>
          </w:p>
        </w:tc>
      </w:tr>
      <w:tr w:rsidR="00F34462" w:rsidRPr="00F34462" w14:paraId="604B261F"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00C66E"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packet delay</w:t>
            </w:r>
          </w:p>
        </w:tc>
        <w:tc>
          <w:tcPr>
            <w:tcW w:w="830" w:type="dxa"/>
            <w:tcBorders>
              <w:top w:val="nil"/>
              <w:left w:val="nil"/>
              <w:bottom w:val="nil"/>
              <w:right w:val="nil"/>
            </w:tcBorders>
            <w:shd w:val="clear" w:color="auto" w:fill="auto"/>
            <w:noWrap/>
            <w:vAlign w:val="bottom"/>
            <w:hideMark/>
          </w:tcPr>
          <w:p w14:paraId="4BC936FD"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0.1096</w:t>
            </w:r>
          </w:p>
        </w:tc>
        <w:tc>
          <w:tcPr>
            <w:tcW w:w="830" w:type="dxa"/>
            <w:tcBorders>
              <w:top w:val="single" w:sz="4" w:space="0" w:color="auto"/>
              <w:left w:val="nil"/>
              <w:bottom w:val="nil"/>
              <w:right w:val="nil"/>
            </w:tcBorders>
            <w:shd w:val="clear" w:color="auto" w:fill="auto"/>
            <w:noWrap/>
            <w:vAlign w:val="bottom"/>
            <w:hideMark/>
          </w:tcPr>
          <w:p w14:paraId="014F5743"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0.1395</w:t>
            </w:r>
          </w:p>
        </w:tc>
        <w:tc>
          <w:tcPr>
            <w:tcW w:w="830" w:type="dxa"/>
            <w:tcBorders>
              <w:top w:val="single" w:sz="4" w:space="0" w:color="auto"/>
              <w:left w:val="nil"/>
              <w:bottom w:val="nil"/>
              <w:right w:val="nil"/>
            </w:tcBorders>
            <w:shd w:val="clear" w:color="auto" w:fill="auto"/>
            <w:noWrap/>
            <w:vAlign w:val="bottom"/>
            <w:hideMark/>
          </w:tcPr>
          <w:p w14:paraId="5BD36687"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0.2002</w:t>
            </w:r>
          </w:p>
        </w:tc>
        <w:tc>
          <w:tcPr>
            <w:tcW w:w="830" w:type="dxa"/>
            <w:tcBorders>
              <w:top w:val="single" w:sz="4" w:space="0" w:color="auto"/>
              <w:left w:val="nil"/>
              <w:bottom w:val="nil"/>
              <w:right w:val="nil"/>
            </w:tcBorders>
            <w:shd w:val="clear" w:color="auto" w:fill="auto"/>
            <w:noWrap/>
            <w:vAlign w:val="bottom"/>
            <w:hideMark/>
          </w:tcPr>
          <w:p w14:paraId="581123EE"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0.3128</w:t>
            </w:r>
          </w:p>
        </w:tc>
        <w:tc>
          <w:tcPr>
            <w:tcW w:w="830" w:type="dxa"/>
            <w:tcBorders>
              <w:top w:val="single" w:sz="4" w:space="0" w:color="auto"/>
              <w:left w:val="nil"/>
              <w:bottom w:val="nil"/>
              <w:right w:val="nil"/>
            </w:tcBorders>
            <w:shd w:val="clear" w:color="auto" w:fill="auto"/>
            <w:noWrap/>
            <w:vAlign w:val="bottom"/>
            <w:hideMark/>
          </w:tcPr>
          <w:p w14:paraId="249C536E"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0.5164</w:t>
            </w:r>
          </w:p>
        </w:tc>
        <w:tc>
          <w:tcPr>
            <w:tcW w:w="1015" w:type="dxa"/>
            <w:tcBorders>
              <w:top w:val="single" w:sz="4" w:space="0" w:color="auto"/>
              <w:left w:val="nil"/>
              <w:bottom w:val="nil"/>
              <w:right w:val="single" w:sz="4" w:space="0" w:color="auto"/>
            </w:tcBorders>
            <w:shd w:val="clear" w:color="auto" w:fill="auto"/>
            <w:noWrap/>
            <w:vAlign w:val="bottom"/>
            <w:hideMark/>
          </w:tcPr>
          <w:p w14:paraId="1C396101"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0.6241</w:t>
            </w:r>
          </w:p>
        </w:tc>
      </w:tr>
      <w:tr w:rsidR="00F34462" w:rsidRPr="00F34462" w14:paraId="3C528844"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E026D65"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queue length</w:t>
            </w:r>
          </w:p>
        </w:tc>
        <w:tc>
          <w:tcPr>
            <w:tcW w:w="830" w:type="dxa"/>
            <w:tcBorders>
              <w:top w:val="nil"/>
              <w:left w:val="nil"/>
              <w:bottom w:val="nil"/>
              <w:right w:val="nil"/>
            </w:tcBorders>
            <w:shd w:val="clear" w:color="auto" w:fill="auto"/>
            <w:noWrap/>
            <w:vAlign w:val="bottom"/>
            <w:hideMark/>
          </w:tcPr>
          <w:p w14:paraId="7E2B9860"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0.5704</w:t>
            </w:r>
          </w:p>
        </w:tc>
        <w:tc>
          <w:tcPr>
            <w:tcW w:w="830" w:type="dxa"/>
            <w:tcBorders>
              <w:top w:val="nil"/>
              <w:left w:val="nil"/>
              <w:bottom w:val="nil"/>
              <w:right w:val="nil"/>
            </w:tcBorders>
            <w:shd w:val="clear" w:color="auto" w:fill="auto"/>
            <w:noWrap/>
            <w:vAlign w:val="bottom"/>
            <w:hideMark/>
          </w:tcPr>
          <w:p w14:paraId="69818F29"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0.946</w:t>
            </w:r>
          </w:p>
        </w:tc>
        <w:tc>
          <w:tcPr>
            <w:tcW w:w="830" w:type="dxa"/>
            <w:tcBorders>
              <w:top w:val="nil"/>
              <w:left w:val="nil"/>
              <w:bottom w:val="nil"/>
              <w:right w:val="nil"/>
            </w:tcBorders>
            <w:shd w:val="clear" w:color="auto" w:fill="auto"/>
            <w:noWrap/>
            <w:vAlign w:val="bottom"/>
            <w:hideMark/>
          </w:tcPr>
          <w:p w14:paraId="2A5E1480"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1.4906</w:t>
            </w:r>
          </w:p>
        </w:tc>
        <w:tc>
          <w:tcPr>
            <w:tcW w:w="830" w:type="dxa"/>
            <w:tcBorders>
              <w:top w:val="nil"/>
              <w:left w:val="nil"/>
              <w:bottom w:val="nil"/>
              <w:right w:val="nil"/>
            </w:tcBorders>
            <w:shd w:val="clear" w:color="auto" w:fill="auto"/>
            <w:noWrap/>
            <w:vAlign w:val="bottom"/>
            <w:hideMark/>
          </w:tcPr>
          <w:p w14:paraId="76454EF5"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2.5422</w:t>
            </w:r>
          </w:p>
        </w:tc>
        <w:tc>
          <w:tcPr>
            <w:tcW w:w="830" w:type="dxa"/>
            <w:tcBorders>
              <w:top w:val="nil"/>
              <w:left w:val="nil"/>
              <w:bottom w:val="nil"/>
              <w:right w:val="nil"/>
            </w:tcBorders>
            <w:shd w:val="clear" w:color="auto" w:fill="auto"/>
            <w:noWrap/>
            <w:vAlign w:val="bottom"/>
            <w:hideMark/>
          </w:tcPr>
          <w:p w14:paraId="5BF312C0"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4.3411</w:t>
            </w:r>
          </w:p>
        </w:tc>
        <w:tc>
          <w:tcPr>
            <w:tcW w:w="1015" w:type="dxa"/>
            <w:tcBorders>
              <w:top w:val="nil"/>
              <w:left w:val="nil"/>
              <w:bottom w:val="nil"/>
              <w:right w:val="single" w:sz="4" w:space="0" w:color="auto"/>
            </w:tcBorders>
            <w:shd w:val="clear" w:color="auto" w:fill="auto"/>
            <w:noWrap/>
            <w:vAlign w:val="bottom"/>
            <w:hideMark/>
          </w:tcPr>
          <w:p w14:paraId="1723326F"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5.2152</w:t>
            </w:r>
          </w:p>
        </w:tc>
      </w:tr>
      <w:tr w:rsidR="00F34462" w:rsidRPr="00F34462" w14:paraId="7C088B80"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5427E88"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Mean queue delay</w:t>
            </w:r>
          </w:p>
        </w:tc>
        <w:tc>
          <w:tcPr>
            <w:tcW w:w="830" w:type="dxa"/>
            <w:tcBorders>
              <w:top w:val="nil"/>
              <w:left w:val="nil"/>
              <w:bottom w:val="nil"/>
              <w:right w:val="nil"/>
            </w:tcBorders>
            <w:shd w:val="clear" w:color="auto" w:fill="auto"/>
            <w:noWrap/>
            <w:vAlign w:val="bottom"/>
            <w:hideMark/>
          </w:tcPr>
          <w:p w14:paraId="22FCFB7A"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0.0092</w:t>
            </w:r>
          </w:p>
        </w:tc>
        <w:tc>
          <w:tcPr>
            <w:tcW w:w="830" w:type="dxa"/>
            <w:tcBorders>
              <w:top w:val="nil"/>
              <w:left w:val="nil"/>
              <w:bottom w:val="nil"/>
              <w:right w:val="nil"/>
            </w:tcBorders>
            <w:shd w:val="clear" w:color="auto" w:fill="auto"/>
            <w:noWrap/>
            <w:vAlign w:val="bottom"/>
            <w:hideMark/>
          </w:tcPr>
          <w:p w14:paraId="5E484984"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0.043</w:t>
            </w:r>
          </w:p>
        </w:tc>
        <w:tc>
          <w:tcPr>
            <w:tcW w:w="830" w:type="dxa"/>
            <w:tcBorders>
              <w:top w:val="nil"/>
              <w:left w:val="nil"/>
              <w:bottom w:val="nil"/>
              <w:right w:val="nil"/>
            </w:tcBorders>
            <w:shd w:val="clear" w:color="auto" w:fill="auto"/>
            <w:noWrap/>
            <w:vAlign w:val="bottom"/>
            <w:hideMark/>
          </w:tcPr>
          <w:p w14:paraId="163930C3"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0.1025</w:t>
            </w:r>
          </w:p>
        </w:tc>
        <w:tc>
          <w:tcPr>
            <w:tcW w:w="830" w:type="dxa"/>
            <w:tcBorders>
              <w:top w:val="nil"/>
              <w:left w:val="nil"/>
              <w:bottom w:val="nil"/>
              <w:right w:val="nil"/>
            </w:tcBorders>
            <w:shd w:val="clear" w:color="auto" w:fill="auto"/>
            <w:noWrap/>
            <w:vAlign w:val="bottom"/>
            <w:hideMark/>
          </w:tcPr>
          <w:p w14:paraId="2B105A38"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0.2132</w:t>
            </w:r>
          </w:p>
        </w:tc>
        <w:tc>
          <w:tcPr>
            <w:tcW w:w="830" w:type="dxa"/>
            <w:tcBorders>
              <w:top w:val="nil"/>
              <w:left w:val="nil"/>
              <w:bottom w:val="nil"/>
              <w:right w:val="nil"/>
            </w:tcBorders>
            <w:shd w:val="clear" w:color="auto" w:fill="auto"/>
            <w:noWrap/>
            <w:vAlign w:val="bottom"/>
            <w:hideMark/>
          </w:tcPr>
          <w:p w14:paraId="2D61E4B8"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0.4169</w:t>
            </w:r>
          </w:p>
        </w:tc>
        <w:tc>
          <w:tcPr>
            <w:tcW w:w="1015" w:type="dxa"/>
            <w:tcBorders>
              <w:top w:val="nil"/>
              <w:left w:val="nil"/>
              <w:bottom w:val="nil"/>
              <w:right w:val="single" w:sz="4" w:space="0" w:color="auto"/>
            </w:tcBorders>
            <w:shd w:val="clear" w:color="auto" w:fill="auto"/>
            <w:noWrap/>
            <w:vAlign w:val="bottom"/>
            <w:hideMark/>
          </w:tcPr>
          <w:p w14:paraId="1F904089"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0.5242</w:t>
            </w:r>
          </w:p>
        </w:tc>
      </w:tr>
      <w:tr w:rsidR="00F34462" w:rsidRPr="00F34462" w14:paraId="7B7E3C3B" w14:textId="77777777" w:rsidTr="00A3587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EDCB57E" w14:textId="77777777" w:rsidR="00F34462" w:rsidRPr="00F34462" w:rsidRDefault="00F34462" w:rsidP="00F3446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Packet loss</w:t>
            </w:r>
          </w:p>
        </w:tc>
        <w:tc>
          <w:tcPr>
            <w:tcW w:w="830" w:type="dxa"/>
            <w:tcBorders>
              <w:top w:val="nil"/>
              <w:left w:val="nil"/>
              <w:bottom w:val="single" w:sz="4" w:space="0" w:color="auto"/>
              <w:right w:val="nil"/>
            </w:tcBorders>
            <w:shd w:val="clear" w:color="auto" w:fill="auto"/>
            <w:noWrap/>
            <w:vAlign w:val="bottom"/>
            <w:hideMark/>
          </w:tcPr>
          <w:p w14:paraId="242B96B1"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w:t>
            </w:r>
          </w:p>
        </w:tc>
        <w:tc>
          <w:tcPr>
            <w:tcW w:w="830" w:type="dxa"/>
            <w:tcBorders>
              <w:top w:val="nil"/>
              <w:left w:val="nil"/>
              <w:bottom w:val="single" w:sz="4" w:space="0" w:color="auto"/>
              <w:right w:val="nil"/>
            </w:tcBorders>
            <w:shd w:val="clear" w:color="auto" w:fill="auto"/>
            <w:noWrap/>
            <w:vAlign w:val="bottom"/>
            <w:hideMark/>
          </w:tcPr>
          <w:p w14:paraId="3740B7C7"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w:t>
            </w:r>
          </w:p>
        </w:tc>
        <w:tc>
          <w:tcPr>
            <w:tcW w:w="830" w:type="dxa"/>
            <w:tcBorders>
              <w:top w:val="nil"/>
              <w:left w:val="nil"/>
              <w:bottom w:val="single" w:sz="4" w:space="0" w:color="auto"/>
              <w:right w:val="nil"/>
            </w:tcBorders>
            <w:shd w:val="clear" w:color="auto" w:fill="auto"/>
            <w:noWrap/>
            <w:vAlign w:val="bottom"/>
            <w:hideMark/>
          </w:tcPr>
          <w:p w14:paraId="48D71EF7"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0</w:t>
            </w:r>
          </w:p>
        </w:tc>
        <w:tc>
          <w:tcPr>
            <w:tcW w:w="830" w:type="dxa"/>
            <w:tcBorders>
              <w:top w:val="nil"/>
              <w:left w:val="nil"/>
              <w:bottom w:val="single" w:sz="4" w:space="0" w:color="auto"/>
              <w:right w:val="nil"/>
            </w:tcBorders>
            <w:shd w:val="clear" w:color="auto" w:fill="auto"/>
            <w:noWrap/>
            <w:vAlign w:val="bottom"/>
            <w:hideMark/>
          </w:tcPr>
          <w:p w14:paraId="7FCBC31E"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36</w:t>
            </w:r>
          </w:p>
        </w:tc>
        <w:tc>
          <w:tcPr>
            <w:tcW w:w="830" w:type="dxa"/>
            <w:tcBorders>
              <w:top w:val="nil"/>
              <w:left w:val="nil"/>
              <w:bottom w:val="single" w:sz="4" w:space="0" w:color="auto"/>
              <w:right w:val="nil"/>
            </w:tcBorders>
            <w:shd w:val="clear" w:color="auto" w:fill="auto"/>
            <w:noWrap/>
            <w:vAlign w:val="bottom"/>
            <w:hideMark/>
          </w:tcPr>
          <w:p w14:paraId="47094A7D" w14:textId="77777777" w:rsidR="00F34462" w:rsidRPr="00F34462" w:rsidRDefault="00F34462" w:rsidP="00F3446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270</w:t>
            </w:r>
          </w:p>
        </w:tc>
        <w:tc>
          <w:tcPr>
            <w:tcW w:w="1015" w:type="dxa"/>
            <w:tcBorders>
              <w:top w:val="nil"/>
              <w:left w:val="nil"/>
              <w:bottom w:val="single" w:sz="4" w:space="0" w:color="auto"/>
              <w:right w:val="single" w:sz="4" w:space="0" w:color="auto"/>
            </w:tcBorders>
            <w:shd w:val="clear" w:color="auto" w:fill="auto"/>
            <w:noWrap/>
            <w:vAlign w:val="bottom"/>
            <w:hideMark/>
          </w:tcPr>
          <w:p w14:paraId="4A7B692A" w14:textId="77777777" w:rsidR="00F34462" w:rsidRPr="00F34462" w:rsidRDefault="00F34462" w:rsidP="00F34462">
            <w:pPr>
              <w:keepNext/>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304.5</w:t>
            </w:r>
          </w:p>
        </w:tc>
      </w:tr>
    </w:tbl>
    <w:p w14:paraId="4DEF68DE" w14:textId="08C285F2" w:rsidR="00F34462" w:rsidRDefault="00F34462" w:rsidP="00F34462">
      <w:pPr>
        <w:pStyle w:val="Caption"/>
      </w:pPr>
      <w:r>
        <w:t xml:space="preserve">Table </w:t>
      </w:r>
      <w:fldSimple w:instr=" SEQ Table \* ARABIC ">
        <w:r w:rsidR="00F33FAE">
          <w:rPr>
            <w:noProof/>
          </w:rPr>
          <w:t>3</w:t>
        </w:r>
      </w:fldSimple>
      <w:r>
        <w:t>. M/M/1/10, seed = 100</w:t>
      </w:r>
    </w:p>
    <w:p w14:paraId="33036A0C" w14:textId="77777777" w:rsidR="00C62D2D" w:rsidRPr="00C62D2D" w:rsidRDefault="00C62D2D" w:rsidP="00C62D2D"/>
    <w:p w14:paraId="5A266D45" w14:textId="77777777" w:rsidR="00992DFD" w:rsidRDefault="000E4016" w:rsidP="00992DFD">
      <w:pPr>
        <w:keepNext/>
      </w:pPr>
      <w:r w:rsidRPr="000E4016">
        <w:drawing>
          <wp:inline distT="0" distB="0" distL="0" distR="0" wp14:anchorId="1B52E1A1" wp14:editId="249FDDA2">
            <wp:extent cx="4632741" cy="256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603" cy="2566573"/>
                    </a:xfrm>
                    <a:prstGeom prst="rect">
                      <a:avLst/>
                    </a:prstGeom>
                  </pic:spPr>
                </pic:pic>
              </a:graphicData>
            </a:graphic>
          </wp:inline>
        </w:drawing>
      </w:r>
    </w:p>
    <w:p w14:paraId="63E05A5E" w14:textId="13C4D34A" w:rsidR="000E4016" w:rsidRDefault="00992DFD" w:rsidP="00992DFD">
      <w:pPr>
        <w:pStyle w:val="Caption"/>
      </w:pPr>
      <w:r>
        <w:t xml:space="preserve">Figure </w:t>
      </w:r>
      <w:fldSimple w:instr=" SEQ Figure \* ARABIC ">
        <w:r w:rsidR="00F33FAE">
          <w:rPr>
            <w:noProof/>
          </w:rPr>
          <w:t>2</w:t>
        </w:r>
      </w:fldSimple>
      <w:r>
        <w:t xml:space="preserve">. M/M/1/10 packet loss, </w:t>
      </w:r>
      <w:r>
        <w:rPr>
          <w:i w:val="0"/>
          <w:iCs w:val="0"/>
        </w:rPr>
        <w:t>p</w:t>
      </w:r>
      <w:r>
        <w:t xml:space="preserve"> = 0.7, seed = 100</w:t>
      </w:r>
    </w:p>
    <w:p w14:paraId="3EFF57A9" w14:textId="77777777" w:rsidR="00992DFD" w:rsidRDefault="00992DFD" w:rsidP="000E4016"/>
    <w:p w14:paraId="6B818865" w14:textId="77777777" w:rsidR="00992DFD" w:rsidRDefault="00992DFD" w:rsidP="00992DFD">
      <w:pPr>
        <w:keepNext/>
      </w:pPr>
      <w:r w:rsidRPr="00992DFD">
        <w:lastRenderedPageBreak/>
        <w:drawing>
          <wp:inline distT="0" distB="0" distL="0" distR="0" wp14:anchorId="092B5229" wp14:editId="6B1606D8">
            <wp:extent cx="4632742" cy="256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564" cy="2588121"/>
                    </a:xfrm>
                    <a:prstGeom prst="rect">
                      <a:avLst/>
                    </a:prstGeom>
                  </pic:spPr>
                </pic:pic>
              </a:graphicData>
            </a:graphic>
          </wp:inline>
        </w:drawing>
      </w:r>
    </w:p>
    <w:p w14:paraId="60B9038A" w14:textId="3980DD12" w:rsidR="00992DFD" w:rsidRDefault="00992DFD" w:rsidP="00992DFD">
      <w:pPr>
        <w:pStyle w:val="Caption"/>
      </w:pPr>
      <w:r>
        <w:t xml:space="preserve">Figure </w:t>
      </w:r>
      <w:fldSimple w:instr=" SEQ Figure \* ARABIC ">
        <w:r w:rsidR="00F33FAE">
          <w:rPr>
            <w:noProof/>
          </w:rPr>
          <w:t>3</w:t>
        </w:r>
      </w:fldSimple>
      <w:r>
        <w:t xml:space="preserve">. M/M/1/10 packet loss, </w:t>
      </w:r>
      <w:r>
        <w:rPr>
          <w:i w:val="0"/>
          <w:iCs w:val="0"/>
        </w:rPr>
        <w:t>p</w:t>
      </w:r>
      <w:r>
        <w:t xml:space="preserve"> = 0.6, seed = 100</w:t>
      </w:r>
    </w:p>
    <w:p w14:paraId="2F96EEC3" w14:textId="77777777" w:rsidR="00992DFD" w:rsidRPr="000E4016" w:rsidRDefault="00992DFD" w:rsidP="000E4016"/>
    <w:tbl>
      <w:tblPr>
        <w:tblpPr w:leftFromText="180" w:rightFromText="180" w:vertAnchor="text" w:horzAnchor="margin" w:tblpY="21"/>
        <w:tblW w:w="7986" w:type="dxa"/>
        <w:tblLook w:val="04A0" w:firstRow="1" w:lastRow="0" w:firstColumn="1" w:lastColumn="0" w:noHBand="0" w:noVBand="1"/>
      </w:tblPr>
      <w:tblGrid>
        <w:gridCol w:w="1271"/>
        <w:gridCol w:w="551"/>
        <w:gridCol w:w="551"/>
        <w:gridCol w:w="551"/>
        <w:gridCol w:w="551"/>
        <w:gridCol w:w="551"/>
        <w:gridCol w:w="440"/>
        <w:gridCol w:w="440"/>
        <w:gridCol w:w="440"/>
        <w:gridCol w:w="440"/>
        <w:gridCol w:w="440"/>
        <w:gridCol w:w="440"/>
        <w:gridCol w:w="440"/>
        <w:gridCol w:w="440"/>
        <w:gridCol w:w="440"/>
      </w:tblGrid>
      <w:tr w:rsidR="000E4016" w:rsidRPr="00F34462" w14:paraId="3B243543" w14:textId="77777777" w:rsidTr="00D547C2">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FA87A" w14:textId="77777777" w:rsidR="000E4016" w:rsidRPr="00F34462" w:rsidRDefault="000E4016" w:rsidP="00D547C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Queue size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9BF401C"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90B72AC"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15</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773B1E07"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31FBE1D0"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25</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2712B85D"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30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4378C6C"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35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212CD66"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40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65E8472"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45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30BBA58"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50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3F88CE6"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55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1421F9B"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0C36529"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CA64B"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70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7546144"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75</w:t>
            </w:r>
          </w:p>
        </w:tc>
      </w:tr>
      <w:tr w:rsidR="000E4016" w:rsidRPr="00F34462" w14:paraId="28080E37" w14:textId="77777777" w:rsidTr="00D547C2">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71C10B8" w14:textId="77777777" w:rsidR="000E4016" w:rsidRPr="00F34462" w:rsidRDefault="000E4016" w:rsidP="00D547C2">
            <w:pPr>
              <w:spacing w:after="0" w:line="240" w:lineRule="auto"/>
              <w:jc w:val="right"/>
              <w:rPr>
                <w:rFonts w:ascii="Calibri" w:eastAsia="Times New Roman" w:hAnsi="Calibri" w:cs="Calibri"/>
                <w:b/>
                <w:bCs/>
                <w:color w:val="000000"/>
                <w:lang w:eastAsia="en-AU"/>
              </w:rPr>
            </w:pPr>
            <w:r w:rsidRPr="00F34462">
              <w:rPr>
                <w:rFonts w:ascii="Calibri" w:eastAsia="Times New Roman" w:hAnsi="Calibri" w:cs="Calibri"/>
                <w:b/>
                <w:bCs/>
                <w:color w:val="000000"/>
                <w:lang w:eastAsia="en-AU"/>
              </w:rPr>
              <w:t>Packet loss</w:t>
            </w:r>
          </w:p>
        </w:tc>
        <w:tc>
          <w:tcPr>
            <w:tcW w:w="551" w:type="dxa"/>
            <w:tcBorders>
              <w:top w:val="nil"/>
              <w:left w:val="nil"/>
              <w:bottom w:val="single" w:sz="4" w:space="0" w:color="auto"/>
              <w:right w:val="single" w:sz="4" w:space="0" w:color="auto"/>
            </w:tcBorders>
            <w:shd w:val="clear" w:color="auto" w:fill="auto"/>
            <w:noWrap/>
            <w:vAlign w:val="bottom"/>
            <w:hideMark/>
          </w:tcPr>
          <w:p w14:paraId="0ABA6AB1"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443</w:t>
            </w:r>
          </w:p>
        </w:tc>
        <w:tc>
          <w:tcPr>
            <w:tcW w:w="551" w:type="dxa"/>
            <w:tcBorders>
              <w:top w:val="nil"/>
              <w:left w:val="nil"/>
              <w:bottom w:val="single" w:sz="4" w:space="0" w:color="auto"/>
              <w:right w:val="single" w:sz="4" w:space="0" w:color="auto"/>
            </w:tcBorders>
            <w:shd w:val="clear" w:color="auto" w:fill="auto"/>
            <w:noWrap/>
            <w:vAlign w:val="bottom"/>
            <w:hideMark/>
          </w:tcPr>
          <w:p w14:paraId="2C9BC7EB"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277</w:t>
            </w:r>
          </w:p>
        </w:tc>
        <w:tc>
          <w:tcPr>
            <w:tcW w:w="551" w:type="dxa"/>
            <w:tcBorders>
              <w:top w:val="nil"/>
              <w:left w:val="nil"/>
              <w:bottom w:val="single" w:sz="4" w:space="0" w:color="auto"/>
              <w:right w:val="single" w:sz="4" w:space="0" w:color="auto"/>
            </w:tcBorders>
            <w:shd w:val="clear" w:color="auto" w:fill="auto"/>
            <w:noWrap/>
            <w:vAlign w:val="bottom"/>
            <w:hideMark/>
          </w:tcPr>
          <w:p w14:paraId="6F513E03"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186</w:t>
            </w:r>
          </w:p>
        </w:tc>
        <w:tc>
          <w:tcPr>
            <w:tcW w:w="551" w:type="dxa"/>
            <w:tcBorders>
              <w:top w:val="nil"/>
              <w:left w:val="nil"/>
              <w:bottom w:val="single" w:sz="4" w:space="0" w:color="auto"/>
              <w:right w:val="single" w:sz="4" w:space="0" w:color="auto"/>
            </w:tcBorders>
            <w:shd w:val="clear" w:color="auto" w:fill="auto"/>
            <w:noWrap/>
            <w:vAlign w:val="bottom"/>
            <w:hideMark/>
          </w:tcPr>
          <w:p w14:paraId="1AC4E969"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141</w:t>
            </w:r>
          </w:p>
        </w:tc>
        <w:tc>
          <w:tcPr>
            <w:tcW w:w="551" w:type="dxa"/>
            <w:tcBorders>
              <w:top w:val="nil"/>
              <w:left w:val="nil"/>
              <w:bottom w:val="single" w:sz="4" w:space="0" w:color="auto"/>
              <w:right w:val="single" w:sz="4" w:space="0" w:color="auto"/>
            </w:tcBorders>
            <w:shd w:val="clear" w:color="auto" w:fill="auto"/>
            <w:noWrap/>
            <w:vAlign w:val="bottom"/>
            <w:hideMark/>
          </w:tcPr>
          <w:p w14:paraId="0F3B1F6A"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113</w:t>
            </w:r>
          </w:p>
        </w:tc>
        <w:tc>
          <w:tcPr>
            <w:tcW w:w="440" w:type="dxa"/>
            <w:tcBorders>
              <w:top w:val="nil"/>
              <w:left w:val="nil"/>
              <w:bottom w:val="single" w:sz="4" w:space="0" w:color="auto"/>
              <w:right w:val="single" w:sz="4" w:space="0" w:color="auto"/>
            </w:tcBorders>
            <w:shd w:val="clear" w:color="auto" w:fill="auto"/>
            <w:noWrap/>
            <w:vAlign w:val="bottom"/>
            <w:hideMark/>
          </w:tcPr>
          <w:p w14:paraId="6A30D6CF"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88</w:t>
            </w:r>
          </w:p>
        </w:tc>
        <w:tc>
          <w:tcPr>
            <w:tcW w:w="440" w:type="dxa"/>
            <w:tcBorders>
              <w:top w:val="nil"/>
              <w:left w:val="nil"/>
              <w:bottom w:val="single" w:sz="4" w:space="0" w:color="auto"/>
              <w:right w:val="single" w:sz="4" w:space="0" w:color="auto"/>
            </w:tcBorders>
            <w:shd w:val="clear" w:color="auto" w:fill="auto"/>
            <w:noWrap/>
            <w:vAlign w:val="bottom"/>
            <w:hideMark/>
          </w:tcPr>
          <w:p w14:paraId="6EADB0F7"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65</w:t>
            </w:r>
          </w:p>
        </w:tc>
        <w:tc>
          <w:tcPr>
            <w:tcW w:w="440" w:type="dxa"/>
            <w:tcBorders>
              <w:top w:val="nil"/>
              <w:left w:val="nil"/>
              <w:bottom w:val="single" w:sz="4" w:space="0" w:color="auto"/>
              <w:right w:val="single" w:sz="4" w:space="0" w:color="auto"/>
            </w:tcBorders>
            <w:shd w:val="clear" w:color="auto" w:fill="auto"/>
            <w:noWrap/>
            <w:vAlign w:val="bottom"/>
            <w:hideMark/>
          </w:tcPr>
          <w:p w14:paraId="186AF7E8"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53</w:t>
            </w:r>
          </w:p>
        </w:tc>
        <w:tc>
          <w:tcPr>
            <w:tcW w:w="440" w:type="dxa"/>
            <w:tcBorders>
              <w:top w:val="nil"/>
              <w:left w:val="nil"/>
              <w:bottom w:val="single" w:sz="4" w:space="0" w:color="auto"/>
              <w:right w:val="single" w:sz="4" w:space="0" w:color="auto"/>
            </w:tcBorders>
            <w:shd w:val="clear" w:color="auto" w:fill="auto"/>
            <w:noWrap/>
            <w:vAlign w:val="bottom"/>
            <w:hideMark/>
          </w:tcPr>
          <w:p w14:paraId="5AB542A4"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47</w:t>
            </w:r>
          </w:p>
        </w:tc>
        <w:tc>
          <w:tcPr>
            <w:tcW w:w="440" w:type="dxa"/>
            <w:tcBorders>
              <w:top w:val="nil"/>
              <w:left w:val="nil"/>
              <w:bottom w:val="single" w:sz="4" w:space="0" w:color="auto"/>
              <w:right w:val="single" w:sz="4" w:space="0" w:color="auto"/>
            </w:tcBorders>
            <w:shd w:val="clear" w:color="auto" w:fill="auto"/>
            <w:noWrap/>
            <w:vAlign w:val="bottom"/>
            <w:hideMark/>
          </w:tcPr>
          <w:p w14:paraId="76CA72BA"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34</w:t>
            </w:r>
          </w:p>
        </w:tc>
        <w:tc>
          <w:tcPr>
            <w:tcW w:w="440" w:type="dxa"/>
            <w:tcBorders>
              <w:top w:val="nil"/>
              <w:left w:val="nil"/>
              <w:bottom w:val="single" w:sz="4" w:space="0" w:color="auto"/>
              <w:right w:val="single" w:sz="4" w:space="0" w:color="auto"/>
            </w:tcBorders>
            <w:shd w:val="clear" w:color="auto" w:fill="auto"/>
            <w:noWrap/>
            <w:vAlign w:val="bottom"/>
            <w:hideMark/>
          </w:tcPr>
          <w:p w14:paraId="4FA05204"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29</w:t>
            </w:r>
          </w:p>
        </w:tc>
        <w:tc>
          <w:tcPr>
            <w:tcW w:w="440" w:type="dxa"/>
            <w:tcBorders>
              <w:top w:val="nil"/>
              <w:left w:val="nil"/>
              <w:bottom w:val="single" w:sz="4" w:space="0" w:color="auto"/>
              <w:right w:val="single" w:sz="4" w:space="0" w:color="auto"/>
            </w:tcBorders>
            <w:shd w:val="clear" w:color="auto" w:fill="auto"/>
            <w:noWrap/>
            <w:vAlign w:val="bottom"/>
            <w:hideMark/>
          </w:tcPr>
          <w:p w14:paraId="54773473"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19</w:t>
            </w:r>
          </w:p>
        </w:tc>
        <w:tc>
          <w:tcPr>
            <w:tcW w:w="440" w:type="dxa"/>
            <w:tcBorders>
              <w:top w:val="nil"/>
              <w:left w:val="nil"/>
              <w:bottom w:val="single" w:sz="4" w:space="0" w:color="auto"/>
              <w:right w:val="single" w:sz="4" w:space="0" w:color="auto"/>
            </w:tcBorders>
            <w:shd w:val="clear" w:color="auto" w:fill="auto"/>
            <w:noWrap/>
            <w:vAlign w:val="bottom"/>
            <w:hideMark/>
          </w:tcPr>
          <w:p w14:paraId="7C24072D" w14:textId="77777777" w:rsidR="000E4016" w:rsidRPr="00F34462" w:rsidRDefault="000E4016" w:rsidP="00D547C2">
            <w:pPr>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16</w:t>
            </w:r>
          </w:p>
        </w:tc>
        <w:tc>
          <w:tcPr>
            <w:tcW w:w="440" w:type="dxa"/>
            <w:tcBorders>
              <w:top w:val="nil"/>
              <w:left w:val="nil"/>
              <w:bottom w:val="single" w:sz="4" w:space="0" w:color="auto"/>
              <w:right w:val="single" w:sz="4" w:space="0" w:color="auto"/>
            </w:tcBorders>
            <w:shd w:val="clear" w:color="auto" w:fill="auto"/>
            <w:noWrap/>
            <w:vAlign w:val="bottom"/>
            <w:hideMark/>
          </w:tcPr>
          <w:p w14:paraId="0D343CAA" w14:textId="77777777" w:rsidR="000E4016" w:rsidRPr="00F34462" w:rsidRDefault="000E4016" w:rsidP="00D547C2">
            <w:pPr>
              <w:keepNext/>
              <w:spacing w:after="0" w:line="240" w:lineRule="auto"/>
              <w:jc w:val="right"/>
              <w:rPr>
                <w:rFonts w:ascii="Calibri" w:eastAsia="Times New Roman" w:hAnsi="Calibri" w:cs="Calibri"/>
                <w:color w:val="000000"/>
                <w:lang w:eastAsia="en-AU"/>
              </w:rPr>
            </w:pPr>
            <w:r w:rsidRPr="00F34462">
              <w:rPr>
                <w:rFonts w:ascii="Calibri" w:eastAsia="Times New Roman" w:hAnsi="Calibri" w:cs="Calibri"/>
                <w:color w:val="000000"/>
                <w:lang w:eastAsia="en-AU"/>
              </w:rPr>
              <w:t>11</w:t>
            </w:r>
          </w:p>
        </w:tc>
      </w:tr>
    </w:tbl>
    <w:p w14:paraId="0C31D045" w14:textId="77777777" w:rsidR="000E4016" w:rsidRPr="000E4016" w:rsidRDefault="000E4016" w:rsidP="000E4016"/>
    <w:p w14:paraId="2CFA4C2A" w14:textId="23DF3EA5" w:rsidR="000E4016" w:rsidRDefault="000E4016" w:rsidP="000E4016">
      <w:pPr>
        <w:pStyle w:val="Caption"/>
        <w:framePr w:hSpace="180" w:wrap="around" w:vAnchor="text" w:hAnchor="page" w:x="1471" w:y="276"/>
      </w:pPr>
      <w:r>
        <w:t xml:space="preserve">Table </w:t>
      </w:r>
      <w:r>
        <w:fldChar w:fldCharType="begin"/>
      </w:r>
      <w:r>
        <w:instrText xml:space="preserve"> SEQ Table \* ARABIC </w:instrText>
      </w:r>
      <w:r>
        <w:fldChar w:fldCharType="separate"/>
      </w:r>
      <w:r w:rsidR="00F33FAE">
        <w:rPr>
          <w:noProof/>
        </w:rPr>
        <w:t>4</w:t>
      </w:r>
      <w:r>
        <w:fldChar w:fldCharType="end"/>
      </w:r>
      <w:r w:rsidRPr="00DE294D">
        <w:t>. M/M/1/n, p = 0.95</w:t>
      </w:r>
    </w:p>
    <w:p w14:paraId="79F94A5A" w14:textId="2508134C" w:rsidR="000E4016" w:rsidRDefault="000E4016" w:rsidP="00D12D29"/>
    <w:p w14:paraId="41D90248" w14:textId="77777777" w:rsidR="00C62D2D" w:rsidRPr="00D12D29" w:rsidRDefault="00C62D2D" w:rsidP="00D12D29"/>
    <w:p w14:paraId="26F8837F" w14:textId="77777777" w:rsidR="00595058" w:rsidRDefault="00595058" w:rsidP="00595058">
      <w:pPr>
        <w:keepNext/>
      </w:pPr>
      <w:r>
        <w:rPr>
          <w:noProof/>
        </w:rPr>
        <w:drawing>
          <wp:inline distT="0" distB="0" distL="0" distR="0" wp14:anchorId="6995FE16" wp14:editId="28BB49EF">
            <wp:extent cx="4710644"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7850" cy="2905376"/>
                    </a:xfrm>
                    <a:prstGeom prst="rect">
                      <a:avLst/>
                    </a:prstGeom>
                    <a:noFill/>
                    <a:ln>
                      <a:noFill/>
                    </a:ln>
                  </pic:spPr>
                </pic:pic>
              </a:graphicData>
            </a:graphic>
          </wp:inline>
        </w:drawing>
      </w:r>
    </w:p>
    <w:p w14:paraId="1AE50714" w14:textId="1F183383" w:rsidR="005F3674" w:rsidRPr="005F3674" w:rsidRDefault="00595058" w:rsidP="005F3674">
      <w:pPr>
        <w:pStyle w:val="Caption"/>
      </w:pPr>
      <w:r>
        <w:t xml:space="preserve">Figure </w:t>
      </w:r>
      <w:fldSimple w:instr=" SEQ Figure \* ARABIC ">
        <w:r w:rsidR="00F33FAE">
          <w:rPr>
            <w:noProof/>
          </w:rPr>
          <w:t>4</w:t>
        </w:r>
      </w:fldSimple>
      <w:r>
        <w:t xml:space="preserve">. M/M/1, </w:t>
      </w:r>
      <w:r>
        <w:rPr>
          <w:i w:val="0"/>
          <w:iCs w:val="0"/>
        </w:rPr>
        <w:t xml:space="preserve">p </w:t>
      </w:r>
      <w:r>
        <w:t>= 0.6, seed = 38</w:t>
      </w:r>
    </w:p>
    <w:p w14:paraId="4D803B86" w14:textId="77777777" w:rsidR="00595058" w:rsidRDefault="00595058" w:rsidP="00595058">
      <w:pPr>
        <w:keepNext/>
      </w:pPr>
      <w:r>
        <w:rPr>
          <w:noProof/>
        </w:rPr>
        <w:lastRenderedPageBreak/>
        <w:drawing>
          <wp:inline distT="0" distB="0" distL="0" distR="0" wp14:anchorId="4F551CBE" wp14:editId="796A7CFC">
            <wp:extent cx="4710645"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2523" cy="2889910"/>
                    </a:xfrm>
                    <a:prstGeom prst="rect">
                      <a:avLst/>
                    </a:prstGeom>
                    <a:noFill/>
                    <a:ln>
                      <a:noFill/>
                    </a:ln>
                  </pic:spPr>
                </pic:pic>
              </a:graphicData>
            </a:graphic>
          </wp:inline>
        </w:drawing>
      </w:r>
    </w:p>
    <w:p w14:paraId="6C0CFA51" w14:textId="0450963D" w:rsidR="00595058" w:rsidRDefault="00595058" w:rsidP="00595058">
      <w:pPr>
        <w:pStyle w:val="Caption"/>
      </w:pPr>
      <w:r>
        <w:t xml:space="preserve">Figure </w:t>
      </w:r>
      <w:fldSimple w:instr=" SEQ Figure \* ARABIC ">
        <w:r w:rsidR="00F33FAE">
          <w:rPr>
            <w:noProof/>
          </w:rPr>
          <w:t>5</w:t>
        </w:r>
      </w:fldSimple>
      <w:r>
        <w:t xml:space="preserve">. M/M/1, </w:t>
      </w:r>
      <w:r>
        <w:rPr>
          <w:i w:val="0"/>
          <w:iCs w:val="0"/>
        </w:rPr>
        <w:t>p</w:t>
      </w:r>
      <w:r>
        <w:t xml:space="preserve"> = 0.6, seed = 94</w:t>
      </w:r>
    </w:p>
    <w:p w14:paraId="5C9B7406" w14:textId="77777777" w:rsidR="00C62D2D" w:rsidRPr="00C62D2D" w:rsidRDefault="00C62D2D" w:rsidP="00C62D2D"/>
    <w:p w14:paraId="23E1A912" w14:textId="7F640B13" w:rsidR="000E4016" w:rsidRDefault="000E4016" w:rsidP="000E4016">
      <w:r w:rsidRPr="000E4016">
        <w:drawing>
          <wp:inline distT="0" distB="0" distL="0" distR="0" wp14:anchorId="0952169A" wp14:editId="7620A397">
            <wp:extent cx="4701630" cy="26003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0282" cy="2610641"/>
                    </a:xfrm>
                    <a:prstGeom prst="rect">
                      <a:avLst/>
                    </a:prstGeom>
                  </pic:spPr>
                </pic:pic>
              </a:graphicData>
            </a:graphic>
          </wp:inline>
        </w:drawing>
      </w:r>
    </w:p>
    <w:p w14:paraId="1A86349D" w14:textId="1DB310EE" w:rsidR="007A3226" w:rsidRDefault="000E4016" w:rsidP="000E4016">
      <w:pPr>
        <w:pStyle w:val="Caption"/>
      </w:pPr>
      <w:r>
        <w:t xml:space="preserve">Figure </w:t>
      </w:r>
      <w:fldSimple w:instr=" SEQ Figure \* ARABIC ">
        <w:r w:rsidR="00F33FAE">
          <w:rPr>
            <w:noProof/>
          </w:rPr>
          <w:t>6</w:t>
        </w:r>
      </w:fldSimple>
      <w:r>
        <w:t xml:space="preserve">. M/M/1, </w:t>
      </w:r>
      <w:r>
        <w:rPr>
          <w:i w:val="0"/>
          <w:iCs w:val="0"/>
        </w:rPr>
        <w:t>p</w:t>
      </w:r>
      <w:r>
        <w:t xml:space="preserve"> = 0.6, seed = 100</w:t>
      </w:r>
    </w:p>
    <w:p w14:paraId="6ACA69A8" w14:textId="176BB833" w:rsidR="000C6FE6" w:rsidRDefault="000C6FE6" w:rsidP="009D3B6A">
      <w:pPr>
        <w:pStyle w:val="Heading1"/>
      </w:pPr>
      <w:r>
        <w:t>Analysis</w:t>
      </w:r>
    </w:p>
    <w:p w14:paraId="0DF2861A" w14:textId="2A01E106" w:rsidR="000C6FE6" w:rsidRDefault="00C62D2D">
      <w:r>
        <w:t>The M/D/1 model shows the best results when the traffic load is smaller, showing lower queue lengths and delays.  As the traffic load increases and the queue becomes longer, it begins to underperform.</w:t>
      </w:r>
      <w:r>
        <w:br/>
        <w:t>The M/M/1 model starts out less efficient th</w:t>
      </w:r>
      <w:r w:rsidR="008E641F">
        <w:t>a</w:t>
      </w:r>
      <w:r>
        <w:t>n the M/D/1 model.  While delays become much more significant as the queue length increases, they are notably smaller than the previous model</w:t>
      </w:r>
      <w:r>
        <w:br/>
        <w:t>The M/M/1/10 model starts out as efficient as the M/M/1 model.  However</w:t>
      </w:r>
      <w:r w:rsidR="008E641F">
        <w:t>,</w:t>
      </w:r>
      <w:r>
        <w:t xml:space="preserve"> as the queue reaches the maximum and packets are dropped</w:t>
      </w:r>
      <w:r w:rsidR="008E641F">
        <w:t>, delays only increase to about 10% compared to the previous model.</w:t>
      </w:r>
    </w:p>
    <w:p w14:paraId="7F35261D" w14:textId="3504198D" w:rsidR="00595058" w:rsidRDefault="00595058"/>
    <w:p w14:paraId="7955092A" w14:textId="5E6D53B6" w:rsidR="00595058" w:rsidRDefault="00595058"/>
    <w:p w14:paraId="38D52B97" w14:textId="2C0F59CE" w:rsidR="000C6FE6" w:rsidRDefault="000C6FE6" w:rsidP="009D3B6A">
      <w:pPr>
        <w:pStyle w:val="Heading1"/>
      </w:pPr>
      <w:r>
        <w:lastRenderedPageBreak/>
        <w:t>Knowledge</w:t>
      </w:r>
    </w:p>
    <w:p w14:paraId="1FCEA8F2" w14:textId="6292E640" w:rsidR="0096793E" w:rsidRDefault="007408C4" w:rsidP="00A14A0A">
      <w:pPr>
        <w:pStyle w:val="ListParagraph"/>
        <w:numPr>
          <w:ilvl w:val="0"/>
          <w:numId w:val="2"/>
        </w:numPr>
        <w:spacing w:after="360"/>
        <w:ind w:left="283" w:hanging="357"/>
        <w:rPr>
          <w:i/>
          <w:iCs/>
          <w:sz w:val="20"/>
          <w:szCs w:val="20"/>
        </w:rPr>
      </w:pPr>
      <w:r w:rsidRPr="00A14A0A">
        <w:rPr>
          <w:i/>
          <w:iCs/>
          <w:sz w:val="20"/>
          <w:szCs w:val="20"/>
        </w:rPr>
        <w:t>Calculate the theoretical packet delay values for M/M/1/10 and M/M/1 models, using ρ = 0.5 and 0.7. Use the same service rate as that in the simulation model.</w:t>
      </w:r>
    </w:p>
    <w:p w14:paraId="3898133F" w14:textId="77777777" w:rsidR="00FE0B37" w:rsidRPr="00A14A0A" w:rsidRDefault="00FE0B37" w:rsidP="00FE0B37">
      <w:pPr>
        <w:pStyle w:val="ListParagraph"/>
        <w:spacing w:after="360"/>
        <w:ind w:left="283"/>
        <w:rPr>
          <w:i/>
          <w:iCs/>
          <w:sz w:val="20"/>
          <w:szCs w:val="20"/>
        </w:rPr>
      </w:pPr>
    </w:p>
    <w:tbl>
      <w:tblPr>
        <w:tblStyle w:val="TableGrid"/>
        <w:tblW w:w="874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4371"/>
      </w:tblGrid>
      <w:tr w:rsidR="00572407" w14:paraId="3C0B6D86" w14:textId="77777777" w:rsidTr="00A14A0A">
        <w:tc>
          <w:tcPr>
            <w:tcW w:w="4371" w:type="dxa"/>
          </w:tcPr>
          <w:p w14:paraId="46C93842" w14:textId="0BF36A8F" w:rsidR="00572407" w:rsidRDefault="00572407" w:rsidP="00922966">
            <w:pPr>
              <w:pStyle w:val="ListParagraph"/>
              <w:ind w:left="0"/>
              <w:rPr>
                <w:rFonts w:cstheme="minorHAnsi"/>
              </w:rPr>
            </w:pPr>
            <w:r w:rsidRPr="00572407">
              <w:rPr>
                <w:rFonts w:cstheme="minorHAnsi"/>
              </w:rPr>
              <w:t xml:space="preserve">    </w:t>
            </w:r>
            <w:r w:rsidRPr="00572407">
              <w:t>ρ</w:t>
            </w:r>
            <w:r>
              <w:rPr>
                <w:rFonts w:cstheme="minorHAnsi"/>
              </w:rPr>
              <w:t xml:space="preserve"> = 0.5</w:t>
            </w:r>
          </w:p>
        </w:tc>
        <w:tc>
          <w:tcPr>
            <w:tcW w:w="4371" w:type="dxa"/>
          </w:tcPr>
          <w:p w14:paraId="308010A6" w14:textId="792F7155" w:rsidR="00572407" w:rsidRPr="00572407" w:rsidRDefault="00572407" w:rsidP="00922966">
            <w:pPr>
              <w:pStyle w:val="ListParagraph"/>
              <w:ind w:left="0"/>
              <w:rPr>
                <w:rFonts w:cstheme="minorHAnsi"/>
              </w:rPr>
            </w:pPr>
            <w:r w:rsidRPr="00572407">
              <w:t>ρ</w:t>
            </w:r>
            <w:r>
              <w:t xml:space="preserve"> = 0.7</w:t>
            </w:r>
          </w:p>
        </w:tc>
      </w:tr>
      <w:tr w:rsidR="00572407" w14:paraId="2F0C2F00" w14:textId="77777777" w:rsidTr="00A14A0A">
        <w:tc>
          <w:tcPr>
            <w:tcW w:w="4371" w:type="dxa"/>
          </w:tcPr>
          <w:p w14:paraId="32F328DE" w14:textId="2CDA523F" w:rsidR="00572407" w:rsidRDefault="00572407" w:rsidP="00922966">
            <w:pPr>
              <w:pStyle w:val="ListParagraph"/>
              <w:ind w:left="0"/>
              <w:rPr>
                <w:rFonts w:cstheme="minorHAnsi"/>
              </w:rPr>
            </w:pPr>
            <w:r>
              <w:rPr>
                <w:rFonts w:cstheme="minorHAnsi"/>
              </w:rPr>
              <w:t xml:space="preserve">    </w:t>
            </w:r>
            <w:r>
              <w:rPr>
                <w:rFonts w:cstheme="minorHAnsi"/>
              </w:rPr>
              <w:t>μ</w:t>
            </w:r>
            <w:r>
              <w:rPr>
                <w:rFonts w:cstheme="minorHAnsi"/>
              </w:rPr>
              <w:t xml:space="preserve"> </w:t>
            </w:r>
            <w:r>
              <w:t>= 10000/1000 = 10</w:t>
            </w:r>
          </w:p>
        </w:tc>
        <w:tc>
          <w:tcPr>
            <w:tcW w:w="4371" w:type="dxa"/>
          </w:tcPr>
          <w:p w14:paraId="35739AF3" w14:textId="6909FEE7" w:rsidR="00572407" w:rsidRDefault="00572407" w:rsidP="00922966">
            <w:pPr>
              <w:pStyle w:val="ListParagraph"/>
              <w:ind w:left="0"/>
              <w:rPr>
                <w:rFonts w:cstheme="minorHAnsi"/>
              </w:rPr>
            </w:pPr>
            <w:r>
              <w:rPr>
                <w:rFonts w:cstheme="minorHAnsi"/>
              </w:rPr>
              <w:t xml:space="preserve">μ </w:t>
            </w:r>
            <w:r>
              <w:t>= 10000/1000 = 10</w:t>
            </w:r>
          </w:p>
        </w:tc>
      </w:tr>
      <w:tr w:rsidR="00572407" w14:paraId="7953E079" w14:textId="77777777" w:rsidTr="00A14A0A">
        <w:tc>
          <w:tcPr>
            <w:tcW w:w="4371" w:type="dxa"/>
          </w:tcPr>
          <w:p w14:paraId="21BF893D" w14:textId="4B1304BD" w:rsidR="00572407" w:rsidRDefault="00572407" w:rsidP="00572407">
            <w:r>
              <w:t xml:space="preserve">E[T] </w:t>
            </w:r>
            <w:r>
              <w:t>=</w:t>
            </w:r>
            <w:r>
              <w:t xml:space="preserve"> [0.5 / (1-0.5)] * (1/10) + (1/10)</w:t>
            </w:r>
          </w:p>
          <w:p w14:paraId="118F9883" w14:textId="2CCD2CB1" w:rsidR="00572407" w:rsidRPr="00572407" w:rsidRDefault="00572407" w:rsidP="00572407">
            <w:r>
              <w:t xml:space="preserve">        </w:t>
            </w:r>
            <w:r>
              <w:t xml:space="preserve">= </w:t>
            </w:r>
            <w:r w:rsidRPr="0096793E">
              <w:rPr>
                <w:b/>
                <w:bCs/>
              </w:rPr>
              <w:t>0.2</w:t>
            </w:r>
          </w:p>
        </w:tc>
        <w:tc>
          <w:tcPr>
            <w:tcW w:w="4371" w:type="dxa"/>
          </w:tcPr>
          <w:p w14:paraId="47F1F8C9" w14:textId="70E50FEB" w:rsidR="00572407" w:rsidRDefault="00572407" w:rsidP="00572407">
            <w:r>
              <w:t>E[T] = [0.</w:t>
            </w:r>
            <w:r>
              <w:t>7</w:t>
            </w:r>
            <w:r>
              <w:t xml:space="preserve"> / (1-0.</w:t>
            </w:r>
            <w:r>
              <w:t>7</w:t>
            </w:r>
            <w:r>
              <w:t>)] * (1/10) + (1/10)</w:t>
            </w:r>
          </w:p>
          <w:p w14:paraId="4CDA9A07" w14:textId="4EB74899" w:rsidR="00572407" w:rsidRDefault="00572407" w:rsidP="00572407">
            <w:pPr>
              <w:pStyle w:val="ListParagraph"/>
              <w:ind w:left="0"/>
              <w:rPr>
                <w:rFonts w:cstheme="minorHAnsi"/>
              </w:rPr>
            </w:pPr>
            <w:r>
              <w:t xml:space="preserve">        = </w:t>
            </w:r>
            <w:r w:rsidRPr="0096793E">
              <w:rPr>
                <w:b/>
                <w:bCs/>
              </w:rPr>
              <w:t>0.</w:t>
            </w:r>
            <w:r w:rsidRPr="0096793E">
              <w:rPr>
                <w:b/>
                <w:bCs/>
              </w:rPr>
              <w:t>333…</w:t>
            </w:r>
          </w:p>
        </w:tc>
      </w:tr>
    </w:tbl>
    <w:p w14:paraId="0A766252" w14:textId="3D27243D" w:rsidR="00572407" w:rsidRDefault="00572407" w:rsidP="00922966">
      <w:pPr>
        <w:pStyle w:val="ListParagraph"/>
        <w:ind w:left="284"/>
      </w:pPr>
    </w:p>
    <w:p w14:paraId="21A61586" w14:textId="77777777" w:rsidR="00FE0B37" w:rsidRDefault="00FE0B37" w:rsidP="00922966">
      <w:pPr>
        <w:pStyle w:val="ListParagraph"/>
        <w:ind w:left="284"/>
      </w:pPr>
    </w:p>
    <w:p w14:paraId="67F8ADFC" w14:textId="56341EA2" w:rsidR="00922966" w:rsidRDefault="007408C4" w:rsidP="00922966">
      <w:pPr>
        <w:pStyle w:val="ListParagraph"/>
        <w:numPr>
          <w:ilvl w:val="0"/>
          <w:numId w:val="2"/>
        </w:numPr>
        <w:ind w:left="284"/>
        <w:rPr>
          <w:i/>
          <w:iCs/>
        </w:rPr>
      </w:pPr>
      <w:r w:rsidRPr="00A14A0A">
        <w:rPr>
          <w:i/>
          <w:iCs/>
          <w:sz w:val="20"/>
          <w:szCs w:val="20"/>
        </w:rPr>
        <w:t>Compare the theoretical values calculated in Question 1 with the simulation results obtained. Explain why these results are the same or different</w:t>
      </w:r>
      <w:r w:rsidRPr="00922966">
        <w:rPr>
          <w:i/>
          <w:iCs/>
        </w:rPr>
        <w:t>?</w:t>
      </w:r>
    </w:p>
    <w:p w14:paraId="28881B13" w14:textId="77777777" w:rsidR="0096793E" w:rsidRPr="00922966" w:rsidRDefault="0096793E" w:rsidP="0096793E">
      <w:pPr>
        <w:pStyle w:val="ListParagraph"/>
        <w:ind w:left="284"/>
        <w:rPr>
          <w:i/>
          <w:iCs/>
        </w:rPr>
      </w:pPr>
    </w:p>
    <w:tbl>
      <w:tblPr>
        <w:tblStyle w:val="TableGrid"/>
        <w:tblpPr w:leftFromText="180" w:rightFromText="180" w:vertAnchor="text" w:horzAnchor="page" w:tblpX="1862" w:tblpY="277"/>
        <w:tblW w:w="0" w:type="auto"/>
        <w:tblLook w:val="04A0" w:firstRow="1" w:lastRow="0" w:firstColumn="1" w:lastColumn="0" w:noHBand="0" w:noVBand="1"/>
      </w:tblPr>
      <w:tblGrid>
        <w:gridCol w:w="926"/>
        <w:gridCol w:w="1275"/>
        <w:gridCol w:w="1224"/>
      </w:tblGrid>
      <w:tr w:rsidR="0096793E" w14:paraId="613BAE6D" w14:textId="77777777" w:rsidTr="0096793E">
        <w:tc>
          <w:tcPr>
            <w:tcW w:w="926" w:type="dxa"/>
          </w:tcPr>
          <w:p w14:paraId="7928C857" w14:textId="77777777" w:rsidR="0096793E" w:rsidRPr="0096793E" w:rsidRDefault="0096793E" w:rsidP="0096793E">
            <w:pPr>
              <w:pStyle w:val="ListParagraph"/>
              <w:ind w:left="0"/>
              <w:rPr>
                <w:b/>
                <w:bCs/>
              </w:rPr>
            </w:pPr>
          </w:p>
        </w:tc>
        <w:tc>
          <w:tcPr>
            <w:tcW w:w="1275" w:type="dxa"/>
          </w:tcPr>
          <w:p w14:paraId="2C9A9842" w14:textId="77777777" w:rsidR="0096793E" w:rsidRPr="0096793E" w:rsidRDefault="0096793E" w:rsidP="0096793E">
            <w:pPr>
              <w:pStyle w:val="ListParagraph"/>
              <w:ind w:left="0"/>
              <w:rPr>
                <w:b/>
                <w:bCs/>
              </w:rPr>
            </w:pPr>
            <w:r w:rsidRPr="0096793E">
              <w:rPr>
                <w:b/>
                <w:bCs/>
              </w:rPr>
              <w:t>Theoretical</w:t>
            </w:r>
          </w:p>
        </w:tc>
        <w:tc>
          <w:tcPr>
            <w:tcW w:w="1224" w:type="dxa"/>
          </w:tcPr>
          <w:p w14:paraId="41CFF01F" w14:textId="77777777" w:rsidR="0096793E" w:rsidRPr="0096793E" w:rsidRDefault="0096793E" w:rsidP="0096793E">
            <w:pPr>
              <w:pStyle w:val="ListParagraph"/>
              <w:ind w:left="0"/>
              <w:rPr>
                <w:b/>
                <w:bCs/>
              </w:rPr>
            </w:pPr>
            <w:r w:rsidRPr="0096793E">
              <w:rPr>
                <w:b/>
                <w:bCs/>
              </w:rPr>
              <w:t>Simulated</w:t>
            </w:r>
          </w:p>
        </w:tc>
      </w:tr>
      <w:tr w:rsidR="0096793E" w14:paraId="2A1A269B" w14:textId="77777777" w:rsidTr="0096793E">
        <w:tc>
          <w:tcPr>
            <w:tcW w:w="926" w:type="dxa"/>
          </w:tcPr>
          <w:p w14:paraId="499F6B48" w14:textId="77777777" w:rsidR="0096793E" w:rsidRPr="0096793E" w:rsidRDefault="0096793E" w:rsidP="0096793E">
            <w:pPr>
              <w:pStyle w:val="ListParagraph"/>
              <w:ind w:left="0"/>
              <w:rPr>
                <w:b/>
                <w:bCs/>
              </w:rPr>
            </w:pPr>
            <w:r w:rsidRPr="0096793E">
              <w:rPr>
                <w:b/>
                <w:bCs/>
              </w:rPr>
              <w:t>ρ</w:t>
            </w:r>
            <w:r w:rsidRPr="0096793E">
              <w:rPr>
                <w:rFonts w:cstheme="minorHAnsi"/>
                <w:b/>
                <w:bCs/>
              </w:rPr>
              <w:t xml:space="preserve"> = 0.5</w:t>
            </w:r>
          </w:p>
        </w:tc>
        <w:tc>
          <w:tcPr>
            <w:tcW w:w="1275" w:type="dxa"/>
          </w:tcPr>
          <w:p w14:paraId="03E38147" w14:textId="77777777" w:rsidR="0096793E" w:rsidRDefault="0096793E" w:rsidP="0096793E">
            <w:pPr>
              <w:pStyle w:val="ListParagraph"/>
              <w:ind w:left="0"/>
              <w:jc w:val="center"/>
            </w:pPr>
            <w:r>
              <w:t>0.2</w:t>
            </w:r>
          </w:p>
        </w:tc>
        <w:tc>
          <w:tcPr>
            <w:tcW w:w="1224" w:type="dxa"/>
          </w:tcPr>
          <w:p w14:paraId="49E32548" w14:textId="77777777" w:rsidR="0096793E" w:rsidRDefault="0096793E" w:rsidP="0096793E">
            <w:pPr>
              <w:pStyle w:val="ListParagraph"/>
              <w:ind w:left="0"/>
              <w:jc w:val="center"/>
            </w:pPr>
            <w:r>
              <w:t>0.2002</w:t>
            </w:r>
          </w:p>
        </w:tc>
      </w:tr>
      <w:tr w:rsidR="0096793E" w14:paraId="1B17BF99" w14:textId="77777777" w:rsidTr="0096793E">
        <w:tc>
          <w:tcPr>
            <w:tcW w:w="926" w:type="dxa"/>
          </w:tcPr>
          <w:p w14:paraId="4847CDEB" w14:textId="77777777" w:rsidR="0096793E" w:rsidRPr="0096793E" w:rsidRDefault="0096793E" w:rsidP="0096793E">
            <w:pPr>
              <w:pStyle w:val="ListParagraph"/>
              <w:ind w:left="0"/>
              <w:rPr>
                <w:b/>
                <w:bCs/>
              </w:rPr>
            </w:pPr>
            <w:r w:rsidRPr="0096793E">
              <w:rPr>
                <w:b/>
                <w:bCs/>
              </w:rPr>
              <w:t>ρ = 0.7</w:t>
            </w:r>
          </w:p>
        </w:tc>
        <w:tc>
          <w:tcPr>
            <w:tcW w:w="1275" w:type="dxa"/>
          </w:tcPr>
          <w:p w14:paraId="05B38066" w14:textId="77777777" w:rsidR="0096793E" w:rsidRDefault="0096793E" w:rsidP="0096793E">
            <w:pPr>
              <w:pStyle w:val="ListParagraph"/>
              <w:ind w:left="0"/>
              <w:jc w:val="center"/>
            </w:pPr>
            <w:r>
              <w:t>0.333…</w:t>
            </w:r>
          </w:p>
        </w:tc>
        <w:tc>
          <w:tcPr>
            <w:tcW w:w="1224" w:type="dxa"/>
          </w:tcPr>
          <w:p w14:paraId="52517C3B" w14:textId="77777777" w:rsidR="0096793E" w:rsidRDefault="0096793E" w:rsidP="0096793E">
            <w:pPr>
              <w:pStyle w:val="ListParagraph"/>
              <w:ind w:left="0"/>
              <w:jc w:val="center"/>
            </w:pPr>
            <w:r>
              <w:t>0.3359</w:t>
            </w:r>
          </w:p>
        </w:tc>
      </w:tr>
    </w:tbl>
    <w:p w14:paraId="4398B25D" w14:textId="17276BE0" w:rsidR="0096793E" w:rsidRDefault="0096793E" w:rsidP="00922966">
      <w:pPr>
        <w:pStyle w:val="ListParagraph"/>
        <w:ind w:left="284"/>
      </w:pPr>
      <w:r>
        <w:t xml:space="preserve">The results are </w:t>
      </w:r>
      <w:proofErr w:type="gramStart"/>
      <w:r>
        <w:t>similar,</w:t>
      </w:r>
      <w:proofErr w:type="gramEnd"/>
      <w:r>
        <w:t xml:space="preserve"> however the simulated figures are slightly higher.</w:t>
      </w:r>
      <w:r>
        <w:br/>
      </w:r>
    </w:p>
    <w:p w14:paraId="786F7C18" w14:textId="791E1417" w:rsidR="00922966" w:rsidRDefault="00922966" w:rsidP="00922966">
      <w:pPr>
        <w:pStyle w:val="ListParagraph"/>
        <w:ind w:left="284"/>
      </w:pPr>
    </w:p>
    <w:p w14:paraId="11F5A973" w14:textId="18725441" w:rsidR="0096793E" w:rsidRDefault="0096793E" w:rsidP="00922966">
      <w:pPr>
        <w:pStyle w:val="ListParagraph"/>
        <w:ind w:left="284"/>
      </w:pPr>
    </w:p>
    <w:p w14:paraId="75171348" w14:textId="604DAA2E" w:rsidR="0096793E" w:rsidRDefault="0096793E" w:rsidP="00922966">
      <w:pPr>
        <w:pStyle w:val="ListParagraph"/>
        <w:ind w:left="284"/>
      </w:pPr>
      <w:r>
        <w:t xml:space="preserve">This discrepancy can be explained by factoring in randomness.  </w:t>
      </w:r>
      <w:r w:rsidR="00A14A0A">
        <w:t xml:space="preserve">The theoretical equation </w:t>
      </w:r>
      <w:r w:rsidR="00DB5B94">
        <w:t>implies</w:t>
      </w:r>
      <w:r w:rsidR="00A14A0A">
        <w:t xml:space="preserve"> a “perfect” environment – no unexpected interruptions and tightly controlled variables.  By contrast, the simulation might account for unexpected interruptions or differently-sized delays.</w:t>
      </w:r>
    </w:p>
    <w:p w14:paraId="33E3B135" w14:textId="7B947597" w:rsidR="0096793E" w:rsidRDefault="0096793E" w:rsidP="00922966">
      <w:pPr>
        <w:pStyle w:val="ListParagraph"/>
        <w:ind w:left="284"/>
      </w:pPr>
    </w:p>
    <w:p w14:paraId="09701FBD" w14:textId="77777777" w:rsidR="00FE0B37" w:rsidRDefault="00FE0B37" w:rsidP="00922966">
      <w:pPr>
        <w:pStyle w:val="ListParagraph"/>
        <w:ind w:left="284"/>
      </w:pPr>
    </w:p>
    <w:p w14:paraId="68E3DE03" w14:textId="63004A25" w:rsidR="00922966" w:rsidRDefault="007408C4" w:rsidP="00922966">
      <w:pPr>
        <w:pStyle w:val="ListParagraph"/>
        <w:numPr>
          <w:ilvl w:val="0"/>
          <w:numId w:val="2"/>
        </w:numPr>
        <w:ind w:left="284"/>
        <w:rPr>
          <w:i/>
          <w:iCs/>
          <w:sz w:val="20"/>
          <w:szCs w:val="20"/>
        </w:rPr>
      </w:pPr>
      <w:r w:rsidRPr="00A14A0A">
        <w:rPr>
          <w:i/>
          <w:iCs/>
          <w:sz w:val="20"/>
          <w:szCs w:val="20"/>
        </w:rPr>
        <w:t>Compare the packet delay and packet loss values obtained using the M/M/1 and M/D/1 models. Explain the differences you can observe by examining the load vs packet delay and load vs packet loss simulations</w:t>
      </w:r>
      <w:r w:rsidR="00922966" w:rsidRPr="00A14A0A">
        <w:rPr>
          <w:i/>
          <w:iCs/>
          <w:sz w:val="20"/>
          <w:szCs w:val="20"/>
        </w:rPr>
        <w:t>.</w:t>
      </w:r>
    </w:p>
    <w:p w14:paraId="50A9273D" w14:textId="77777777" w:rsidR="00A14A0A" w:rsidRDefault="00A14A0A" w:rsidP="00A14A0A">
      <w:pPr>
        <w:pStyle w:val="ListParagraph"/>
        <w:ind w:left="284"/>
        <w:rPr>
          <w:sz w:val="20"/>
          <w:szCs w:val="20"/>
        </w:rPr>
      </w:pPr>
    </w:p>
    <w:p w14:paraId="2D79D50F" w14:textId="4196E34C" w:rsidR="00A14A0A" w:rsidRDefault="00C86DD7" w:rsidP="00C86DD7">
      <w:pPr>
        <w:pStyle w:val="ListParagraph"/>
        <w:ind w:left="284"/>
      </w:pPr>
      <w:r>
        <w:t xml:space="preserve">As the load increased, the packet delay values increased exponentially.  A major spike in the </w:t>
      </w:r>
      <w:r w:rsidR="00DB635B">
        <w:t>values</w:t>
      </w:r>
      <w:r>
        <w:t xml:space="preserve"> could be observed when the load value reached 0.</w:t>
      </w:r>
      <w:r w:rsidR="00776D36">
        <w:t>7</w:t>
      </w:r>
      <w:r w:rsidR="00DB635B">
        <w:t>.  It is at this point where the queue became particularly bloated.  Both models showed high growth in this area, although the packet delay growth was slightly less in the M/M/1 model.</w:t>
      </w:r>
    </w:p>
    <w:p w14:paraId="331B35EB" w14:textId="6CCF1DF0" w:rsidR="00DB635B" w:rsidRPr="00A14A0A" w:rsidRDefault="00DB635B" w:rsidP="00C86DD7">
      <w:pPr>
        <w:pStyle w:val="ListParagraph"/>
        <w:ind w:left="284"/>
        <w:rPr>
          <w:sz w:val="20"/>
          <w:szCs w:val="20"/>
        </w:rPr>
      </w:pPr>
      <w:r>
        <w:t>Observing the M/M/1/10 model, we can see that at this time, the number of lost packets also increased sharply.  From this it can be confirmed that the load was not sufficient to overly tax the queue, and thus packet delays remained relatively small.</w:t>
      </w:r>
    </w:p>
    <w:p w14:paraId="7085C92C" w14:textId="32600278" w:rsidR="00922966" w:rsidRDefault="00922966" w:rsidP="00922966">
      <w:pPr>
        <w:pStyle w:val="ListParagraph"/>
        <w:ind w:left="284"/>
      </w:pPr>
    </w:p>
    <w:p w14:paraId="284B8099" w14:textId="77777777" w:rsidR="00FE0B37" w:rsidRDefault="00FE0B37" w:rsidP="00922966">
      <w:pPr>
        <w:pStyle w:val="ListParagraph"/>
        <w:ind w:left="284"/>
      </w:pPr>
    </w:p>
    <w:p w14:paraId="6BD7BA37" w14:textId="2B76B3F8" w:rsidR="00922966" w:rsidRPr="00A14A0A" w:rsidRDefault="007408C4" w:rsidP="00922966">
      <w:pPr>
        <w:pStyle w:val="ListParagraph"/>
        <w:numPr>
          <w:ilvl w:val="0"/>
          <w:numId w:val="2"/>
        </w:numPr>
        <w:ind w:left="284"/>
        <w:rPr>
          <w:i/>
          <w:iCs/>
          <w:sz w:val="20"/>
          <w:szCs w:val="20"/>
        </w:rPr>
      </w:pPr>
      <w:r w:rsidRPr="00A14A0A">
        <w:rPr>
          <w:i/>
          <w:iCs/>
          <w:sz w:val="20"/>
          <w:szCs w:val="20"/>
        </w:rPr>
        <w:t>Explain the effect of using a random number for different seed values in the simulation model. Do you see any change of the packet delay distribution? Explain any differences you have observed using the different seed values.</w:t>
      </w:r>
    </w:p>
    <w:p w14:paraId="42A26A60" w14:textId="74F86BA7" w:rsidR="00922966" w:rsidRDefault="00922966" w:rsidP="00922966">
      <w:pPr>
        <w:pStyle w:val="ListParagraph"/>
        <w:ind w:left="284"/>
      </w:pPr>
    </w:p>
    <w:p w14:paraId="481A8A10" w14:textId="1F4F89AA" w:rsidR="00196788" w:rsidRDefault="00196788" w:rsidP="00922966">
      <w:pPr>
        <w:pStyle w:val="ListParagraph"/>
        <w:ind w:left="284"/>
      </w:pPr>
      <w:r>
        <w:t xml:space="preserve">The seed produces a stream of random numbers.  Owing to the difficulty of producing a truly random number in the purely mathematical environment of a computer, that seed is processed with a fixed algorithm which therefore always produces the same result.  This is called a pseudo-random number, as it only </w:t>
      </w:r>
      <w:r w:rsidR="00D91D60">
        <w:t>seems to be</w:t>
      </w:r>
      <w:r>
        <w:t xml:space="preserve"> random.</w:t>
      </w:r>
    </w:p>
    <w:p w14:paraId="2AF779D3" w14:textId="3E11C5DE" w:rsidR="00196788" w:rsidRDefault="00196788" w:rsidP="00922966">
      <w:pPr>
        <w:pStyle w:val="ListParagraph"/>
        <w:ind w:left="284"/>
      </w:pPr>
      <w:r>
        <w:t xml:space="preserve">The benefit to this is that a seed will always produce the same “random” stream of </w:t>
      </w:r>
      <w:r w:rsidR="00D91D60">
        <w:t>values, allowing the user to get consistent results.  These values are multiplied with the fixed</w:t>
      </w:r>
      <w:r>
        <w:t xml:space="preserve"> delay and process times</w:t>
      </w:r>
      <w:r w:rsidR="00D91D60">
        <w:t xml:space="preserve"> and the final seemingly-random value is what is used.</w:t>
      </w:r>
    </w:p>
    <w:p w14:paraId="052C043B" w14:textId="1E1BC8EA" w:rsidR="00196788" w:rsidRDefault="00196788" w:rsidP="00922966">
      <w:pPr>
        <w:pStyle w:val="ListParagraph"/>
        <w:ind w:left="284"/>
      </w:pPr>
      <w:r>
        <w:t xml:space="preserve"> </w:t>
      </w:r>
    </w:p>
    <w:p w14:paraId="7946CF63" w14:textId="5E95720B" w:rsidR="00234D26" w:rsidRDefault="00234D26" w:rsidP="00922966">
      <w:pPr>
        <w:pStyle w:val="ListParagraph"/>
        <w:ind w:left="284"/>
      </w:pPr>
      <w:r>
        <w:t xml:space="preserve">Although the average packet delay remains relatively stable, the packet delay distribution is </w:t>
      </w:r>
      <w:r w:rsidR="00D91D60">
        <w:t xml:space="preserve">completely </w:t>
      </w:r>
      <w:r>
        <w:t xml:space="preserve">different across all seed values.  These differences can be explained with simple </w:t>
      </w:r>
      <w:r>
        <w:lastRenderedPageBreak/>
        <w:t xml:space="preserve">probability </w:t>
      </w:r>
      <w:r w:rsidR="00196788">
        <w:t>–</w:t>
      </w:r>
      <w:r>
        <w:t xml:space="preserve"> </w:t>
      </w:r>
      <w:r w:rsidR="00196788">
        <w:t>though the distribution is random, given a range of random variables, over time they will average out to the midpoint of the range.</w:t>
      </w:r>
    </w:p>
    <w:p w14:paraId="763EF6F2" w14:textId="7391409A" w:rsidR="00DB5B94" w:rsidRDefault="00DB5B94" w:rsidP="00922966">
      <w:pPr>
        <w:pStyle w:val="ListParagraph"/>
        <w:ind w:left="284"/>
      </w:pPr>
    </w:p>
    <w:p w14:paraId="266837AD" w14:textId="77777777" w:rsidR="00FE0B37" w:rsidRDefault="00FE0B37" w:rsidP="00922966">
      <w:pPr>
        <w:pStyle w:val="ListParagraph"/>
        <w:ind w:left="284"/>
      </w:pPr>
    </w:p>
    <w:p w14:paraId="52C27142" w14:textId="03E2EA91" w:rsidR="00922966" w:rsidRPr="00A14A0A" w:rsidRDefault="007408C4" w:rsidP="00922966">
      <w:pPr>
        <w:pStyle w:val="ListParagraph"/>
        <w:numPr>
          <w:ilvl w:val="0"/>
          <w:numId w:val="2"/>
        </w:numPr>
        <w:ind w:left="284"/>
        <w:rPr>
          <w:i/>
          <w:iCs/>
          <w:sz w:val="20"/>
          <w:szCs w:val="20"/>
        </w:rPr>
      </w:pPr>
      <w:r w:rsidRPr="00A14A0A">
        <w:rPr>
          <w:i/>
          <w:iCs/>
          <w:sz w:val="20"/>
          <w:szCs w:val="20"/>
        </w:rPr>
        <w:t>Explain the effect(s) of buffer size selection on the QoS value of the outgoing traffic of a network switch.</w:t>
      </w:r>
    </w:p>
    <w:p w14:paraId="334D7C5E" w14:textId="132B9A62" w:rsidR="00922966" w:rsidRDefault="00922966" w:rsidP="00922966">
      <w:pPr>
        <w:pStyle w:val="ListParagraph"/>
        <w:ind w:left="284"/>
      </w:pPr>
    </w:p>
    <w:p w14:paraId="0ACE6591" w14:textId="4AB4E49E" w:rsidR="00DB5B94" w:rsidRDefault="00DB5B94" w:rsidP="00922966">
      <w:pPr>
        <w:pStyle w:val="ListParagraph"/>
        <w:ind w:left="284"/>
      </w:pPr>
      <w:r>
        <w:t xml:space="preserve">A smaller buffer size will shorten packet/queue delays but will result in more lost packets.  This means that networks will be less congested and faster moving, but </w:t>
      </w:r>
      <w:r w:rsidR="00234D26">
        <w:t>the quality/integrity of data will be diminished.  If not excessive, this can be acceptable for video conferencing or streaming services.</w:t>
      </w:r>
    </w:p>
    <w:p w14:paraId="18B3680E" w14:textId="5D601599" w:rsidR="00234D26" w:rsidRDefault="00234D26" w:rsidP="00922966">
      <w:pPr>
        <w:pStyle w:val="ListParagraph"/>
        <w:ind w:left="284"/>
      </w:pPr>
      <w:r>
        <w:t>A larger buffer size will lengthen delays but it is more likely that data will be preserved.  This is important for things like financial services, where precision is more important than speed.</w:t>
      </w:r>
    </w:p>
    <w:p w14:paraId="779046C8" w14:textId="77777777" w:rsidR="00234D26" w:rsidRDefault="00234D26" w:rsidP="00922966">
      <w:pPr>
        <w:pStyle w:val="ListParagraph"/>
        <w:ind w:left="284"/>
      </w:pPr>
    </w:p>
    <w:p w14:paraId="29D60932" w14:textId="77777777" w:rsidR="00DB5B94" w:rsidRDefault="00DB5B94" w:rsidP="00922966">
      <w:pPr>
        <w:pStyle w:val="ListParagraph"/>
        <w:ind w:left="284"/>
      </w:pPr>
    </w:p>
    <w:p w14:paraId="26A9960F" w14:textId="702C7571" w:rsidR="000C6FE6" w:rsidRPr="00A14A0A" w:rsidRDefault="007408C4" w:rsidP="00922966">
      <w:pPr>
        <w:pStyle w:val="ListParagraph"/>
        <w:numPr>
          <w:ilvl w:val="0"/>
          <w:numId w:val="2"/>
        </w:numPr>
        <w:ind w:left="284"/>
        <w:rPr>
          <w:i/>
          <w:iCs/>
          <w:sz w:val="20"/>
          <w:szCs w:val="20"/>
        </w:rPr>
      </w:pPr>
      <w:r w:rsidRPr="00A14A0A">
        <w:rPr>
          <w:i/>
          <w:iCs/>
          <w:sz w:val="20"/>
          <w:szCs w:val="20"/>
        </w:rPr>
        <w:t>Consider a real communication network where you don’t have control over the traffic arrival process. What changes can you make within a packet switched node to reduce the probability of packet losses and high packet delay?</w:t>
      </w:r>
    </w:p>
    <w:p w14:paraId="74A25FEA" w14:textId="072CB8B3" w:rsidR="00922966" w:rsidRDefault="00922966" w:rsidP="00922966">
      <w:pPr>
        <w:pStyle w:val="ListParagraph"/>
        <w:ind w:left="284"/>
      </w:pPr>
    </w:p>
    <w:p w14:paraId="59B65E21" w14:textId="28BC92B7" w:rsidR="00FE0B37" w:rsidRPr="00922966" w:rsidRDefault="00776D36" w:rsidP="00922966">
      <w:pPr>
        <w:pStyle w:val="ListParagraph"/>
        <w:ind w:left="284"/>
      </w:pPr>
      <w:r>
        <w:t>The best way of helping this issue is by improving the bandwidth.  As the rate of bps is increased, packets are processed more quickly and thus spend less time waiting in the queue.  This will reduce packet and queue delay, and reduce or prevent packets from being dropped in networks with smaller queues.</w:t>
      </w:r>
    </w:p>
    <w:sectPr w:rsidR="00FE0B37" w:rsidRPr="0092296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630F" w14:textId="77777777" w:rsidR="001A6225" w:rsidRDefault="001A6225" w:rsidP="009D3B6A">
      <w:pPr>
        <w:spacing w:after="0" w:line="240" w:lineRule="auto"/>
      </w:pPr>
      <w:r>
        <w:separator/>
      </w:r>
    </w:p>
  </w:endnote>
  <w:endnote w:type="continuationSeparator" w:id="0">
    <w:p w14:paraId="2B5B6F0B" w14:textId="77777777" w:rsidR="001A6225" w:rsidRDefault="001A6225" w:rsidP="009D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386022"/>
      <w:docPartObj>
        <w:docPartGallery w:val="Page Numbers (Bottom of Page)"/>
        <w:docPartUnique/>
      </w:docPartObj>
    </w:sdtPr>
    <w:sdtEndPr/>
    <w:sdtContent>
      <w:sdt>
        <w:sdtPr>
          <w:id w:val="-1769616900"/>
          <w:docPartObj>
            <w:docPartGallery w:val="Page Numbers (Top of Page)"/>
            <w:docPartUnique/>
          </w:docPartObj>
        </w:sdtPr>
        <w:sdtEndPr/>
        <w:sdtContent>
          <w:p w14:paraId="1991596E" w14:textId="1431DB18" w:rsidR="009D3B6A" w:rsidRDefault="009D3B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4DF634" w14:textId="77777777" w:rsidR="009D3B6A" w:rsidRDefault="009D3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57E9" w14:textId="77777777" w:rsidR="001A6225" w:rsidRDefault="001A6225" w:rsidP="009D3B6A">
      <w:pPr>
        <w:spacing w:after="0" w:line="240" w:lineRule="auto"/>
      </w:pPr>
      <w:r>
        <w:separator/>
      </w:r>
    </w:p>
  </w:footnote>
  <w:footnote w:type="continuationSeparator" w:id="0">
    <w:p w14:paraId="447E980F" w14:textId="77777777" w:rsidR="001A6225" w:rsidRDefault="001A6225" w:rsidP="009D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DDBED" w14:textId="38C87DF5" w:rsidR="009D3B6A" w:rsidRDefault="009D3B6A">
    <w:pPr>
      <w:pStyle w:val="Header"/>
    </w:pPr>
    <w:r>
      <w:t>29/08/2021</w:t>
    </w:r>
    <w:r>
      <w:ptab w:relativeTo="margin" w:alignment="center" w:leader="none"/>
    </w:r>
    <w:r>
      <w:t>C3130069</w:t>
    </w:r>
    <w:r>
      <w:ptab w:relativeTo="margin" w:alignment="right" w:leader="none"/>
    </w:r>
    <w:r>
      <w:t>Sam Dolbel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2643"/>
    <w:multiLevelType w:val="hybridMultilevel"/>
    <w:tmpl w:val="5AFAC35A"/>
    <w:lvl w:ilvl="0" w:tplc="0030ACF2">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1F0BB2"/>
    <w:multiLevelType w:val="hybridMultilevel"/>
    <w:tmpl w:val="E0943E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E6"/>
    <w:rsid w:val="0002226C"/>
    <w:rsid w:val="000C6FE6"/>
    <w:rsid w:val="000E4016"/>
    <w:rsid w:val="000F799E"/>
    <w:rsid w:val="00196788"/>
    <w:rsid w:val="001A6225"/>
    <w:rsid w:val="001D30FD"/>
    <w:rsid w:val="00234D26"/>
    <w:rsid w:val="00552E4E"/>
    <w:rsid w:val="00572407"/>
    <w:rsid w:val="00595058"/>
    <w:rsid w:val="005E1BC8"/>
    <w:rsid w:val="005F3674"/>
    <w:rsid w:val="00686891"/>
    <w:rsid w:val="00725549"/>
    <w:rsid w:val="007408C4"/>
    <w:rsid w:val="00776D36"/>
    <w:rsid w:val="007A3226"/>
    <w:rsid w:val="008E641F"/>
    <w:rsid w:val="00922966"/>
    <w:rsid w:val="0096793E"/>
    <w:rsid w:val="00992DFD"/>
    <w:rsid w:val="009D3B6A"/>
    <w:rsid w:val="00A14A0A"/>
    <w:rsid w:val="00A3587E"/>
    <w:rsid w:val="00AB29F7"/>
    <w:rsid w:val="00B644C4"/>
    <w:rsid w:val="00C62D2D"/>
    <w:rsid w:val="00C86DD7"/>
    <w:rsid w:val="00D12D29"/>
    <w:rsid w:val="00D91D60"/>
    <w:rsid w:val="00DB5B94"/>
    <w:rsid w:val="00DB635B"/>
    <w:rsid w:val="00F33FAE"/>
    <w:rsid w:val="00F34462"/>
    <w:rsid w:val="00FE0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0308"/>
  <w15:chartTrackingRefBased/>
  <w15:docId w15:val="{EBF7B194-5B06-44C5-BE04-C3C732AF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6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6A"/>
  </w:style>
  <w:style w:type="paragraph" w:styleId="Footer">
    <w:name w:val="footer"/>
    <w:basedOn w:val="Normal"/>
    <w:link w:val="FooterChar"/>
    <w:uiPriority w:val="99"/>
    <w:unhideWhenUsed/>
    <w:rsid w:val="009D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6A"/>
  </w:style>
  <w:style w:type="character" w:customStyle="1" w:styleId="Heading1Char">
    <w:name w:val="Heading 1 Char"/>
    <w:basedOn w:val="DefaultParagraphFont"/>
    <w:link w:val="Heading1"/>
    <w:uiPriority w:val="9"/>
    <w:rsid w:val="009D3B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95058"/>
    <w:pPr>
      <w:spacing w:after="200" w:line="240" w:lineRule="auto"/>
    </w:pPr>
    <w:rPr>
      <w:i/>
      <w:iCs/>
      <w:color w:val="44546A" w:themeColor="text2"/>
      <w:sz w:val="18"/>
      <w:szCs w:val="18"/>
    </w:rPr>
  </w:style>
  <w:style w:type="paragraph" w:styleId="ListParagraph">
    <w:name w:val="List Paragraph"/>
    <w:basedOn w:val="Normal"/>
    <w:uiPriority w:val="34"/>
    <w:qFormat/>
    <w:rsid w:val="007A3226"/>
    <w:pPr>
      <w:ind w:left="720"/>
      <w:contextualSpacing/>
    </w:pPr>
  </w:style>
  <w:style w:type="table" w:styleId="TableGrid">
    <w:name w:val="Table Grid"/>
    <w:basedOn w:val="TableNormal"/>
    <w:uiPriority w:val="39"/>
    <w:rsid w:val="0057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69312">
      <w:bodyDiv w:val="1"/>
      <w:marLeft w:val="0"/>
      <w:marRight w:val="0"/>
      <w:marTop w:val="0"/>
      <w:marBottom w:val="0"/>
      <w:divBdr>
        <w:top w:val="none" w:sz="0" w:space="0" w:color="auto"/>
        <w:left w:val="none" w:sz="0" w:space="0" w:color="auto"/>
        <w:bottom w:val="none" w:sz="0" w:space="0" w:color="auto"/>
        <w:right w:val="none" w:sz="0" w:space="0" w:color="auto"/>
      </w:divBdr>
    </w:div>
    <w:div w:id="1612545423">
      <w:bodyDiv w:val="1"/>
      <w:marLeft w:val="0"/>
      <w:marRight w:val="0"/>
      <w:marTop w:val="0"/>
      <w:marBottom w:val="0"/>
      <w:divBdr>
        <w:top w:val="none" w:sz="0" w:space="0" w:color="auto"/>
        <w:left w:val="none" w:sz="0" w:space="0" w:color="auto"/>
        <w:bottom w:val="none" w:sz="0" w:space="0" w:color="auto"/>
        <w:right w:val="none" w:sz="0" w:space="0" w:color="auto"/>
      </w:divBdr>
    </w:div>
    <w:div w:id="1617252141">
      <w:bodyDiv w:val="1"/>
      <w:marLeft w:val="0"/>
      <w:marRight w:val="0"/>
      <w:marTop w:val="0"/>
      <w:marBottom w:val="0"/>
      <w:divBdr>
        <w:top w:val="none" w:sz="0" w:space="0" w:color="auto"/>
        <w:left w:val="none" w:sz="0" w:space="0" w:color="auto"/>
        <w:bottom w:val="none" w:sz="0" w:space="0" w:color="auto"/>
        <w:right w:val="none" w:sz="0" w:space="0" w:color="auto"/>
      </w:divBdr>
    </w:div>
    <w:div w:id="17213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10</cp:revision>
  <cp:lastPrinted>2021-08-31T13:01:00Z</cp:lastPrinted>
  <dcterms:created xsi:type="dcterms:W3CDTF">2021-08-29T06:55:00Z</dcterms:created>
  <dcterms:modified xsi:type="dcterms:W3CDTF">2021-08-31T13:05:00Z</dcterms:modified>
</cp:coreProperties>
</file>