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Copyright (c) 2006, Christopher J Fynn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"Jomolhari" is a Reserved Font Name for this Font Software.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1.0.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modification of the license is permitted, only verbatim copy is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1.0 - 22 November 2005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cooperative font projects, to support the font creation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an open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in which fonts may be shared and improved in partnership with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 sold with any software provided that the font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derivative works are changed. The fonts and derivatives,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any and all of the following: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font files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 files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source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build scripts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documentation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the Font Software name as seen 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and any other names as specified after the copyright statement.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"Standard Version" refers to the collection of Font Software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as distributed by the Copyright Holder.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font software made by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to, deleting, or substituting -- in part or in whole 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components of the Standard Version, by changing formats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porting the Font Software to a new environment.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Standard or Modified Versions, may be sold by itself.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Standard or Modified Versions of the Font Software may be bundled,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 sold with any software, provided that each copy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Name(s), in part or in whole, unless explicit written permission 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by the Copyright Holder. This restriction applies to all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stored in the Font Software, such as the font menu name 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font description fields, which are used to differentiate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from others.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 or the Author(s) of the Font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and the Author(s) or with their explicit written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using this license, and may not be distributed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any other license.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