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derived from the Bigelow &amp; Holmes Font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at http://www.xfree86.org/current/LICENSE2.html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reasonable modifications have been made to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Bigelow &amp; Holmes Font License: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references to Luxi have been replaced with Meltho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references to Bigelow &amp; Holmes Inc. and URW++ GmbH haven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been replaced with Beth Mardutho: The Syriac Institute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registered trademark notice belonging to Bigelow &amp; Holmes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Inc. has been removed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Contact information has been modified to show that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contact person for these fonts is the Director of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Institute, George Kiraz.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Meltho fonts and font code copyright © 2002 by Beth Mardutho: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Syriac Institute. All Right Reserved.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these Fonts and associated documentation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"Font Software"), to deal in the Font Software,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without limitation the rights to use, copy, merge,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publish, distribute, sublicense, and/or sell copies of the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Software, and to permit persons to whom the Font Software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furnished to do so, subject to the following conditions: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trademark notices and this permission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shall be included in all copies of one or more of the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not be modified, altered, or added to,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particular the designs of glyphs or characters in the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may not be modified nor may additional glyphs or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be added to the Fonts. This License becomes null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void when the Fonts or Font Software have been modified.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EXPRESS OR IMPLIED, INCLUDING BUT NOT LIMITED TO ANY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MERCHANTABILITY, FITNESS FOR A PARTICULAR PURPOSE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NONINFRINGEMENT OF COPYRIGHT, PATENT, TRADEMARK, OR OTHER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RIGHT. IN NO EVENT SHALL BETH MARDUTHO: THE SYRIAC INSTITUTE BE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INCLUDING ANY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INDIRECT, INCIDENTAL, OR CONSEQUENTIAL DAMAGES,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OTHER DEALINGS IN THE FONT SOFTWARE.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Beth Mardutho: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Syriac Institute shall not be used in advertising or otherwise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promote the sale, use or other dealings in this Font Software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prior written authorization from Beth Mardutho: The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Syriac Institute.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information, contact: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Kiraz, Director of Beth Mardutho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gkiraz@bethmardutho.org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