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ТА НАУКИ УКРАЇНИ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ОДЕСЬКИЙ НАЦІОНАЛЬНИЙ ПОЛІТЕХНІЧНИЙ УНІВЕРСИТЕТ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«ІНФОРМАЦІЙНІ СИСТЕМИ»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</w:t>
      </w:r>
      <w:r>
        <w:rPr>
          <w:rFonts w:cs="Times New Roman" w:ascii="Times New Roman" w:hAnsi="Times New Roman"/>
          <w:sz w:val="28"/>
          <w:szCs w:val="28"/>
        </w:rPr>
        <w:t xml:space="preserve"> № </w:t>
      </w:r>
      <w:r>
        <w:rPr>
          <w:rFonts w:cs="Times New Roman" w:ascii="Times New Roman" w:hAnsi="Times New Roman"/>
          <w:sz w:val="28"/>
          <w:szCs w:val="28"/>
          <w:lang w:val="uk-UA"/>
        </w:rPr>
        <w:t>3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«Операційні системи»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</w:t>
      </w:r>
    </w:p>
    <w:p>
      <w:pPr>
        <w:pStyle w:val="Normal"/>
        <w:spacing w:lineRule="auto" w:line="25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«Обробка текстових даних засобами оболонки Unix-подібних ОС </w:t>
      </w:r>
    </w:p>
    <w:p>
      <w:pPr>
        <w:pStyle w:val="Normal"/>
        <w:spacing w:lineRule="auto" w:line="25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інтерфейсу командного рядка»</w:t>
      </w:r>
    </w:p>
    <w:p>
      <w:pPr>
        <w:pStyle w:val="Normal"/>
        <w:spacing w:lineRule="auto" w:line="25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spacing w:lineRule="auto" w:line="25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АІ-205</w:t>
      </w:r>
    </w:p>
    <w:p>
      <w:pPr>
        <w:pStyle w:val="Normal"/>
        <w:spacing w:lineRule="auto" w:line="25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Бойчук О.В.</w:t>
      </w:r>
    </w:p>
    <w:p>
      <w:pPr>
        <w:pStyle w:val="Normal"/>
        <w:spacing w:lineRule="auto" w:line="25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Перевірили:</w:t>
      </w:r>
    </w:p>
    <w:p>
      <w:pPr>
        <w:pStyle w:val="Normal"/>
        <w:spacing w:lineRule="auto" w:line="25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Блажко О.</w:t>
      </w:r>
    </w:p>
    <w:p>
      <w:pPr>
        <w:pStyle w:val="Normal"/>
        <w:spacing w:lineRule="auto" w:line="25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Одеса 2021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Мета роботи: </w:t>
      </w:r>
      <w:r>
        <w:rPr>
          <w:rFonts w:cs="Times New Roman" w:ascii="Times New Roman" w:hAnsi="Times New Roman"/>
          <w:sz w:val="28"/>
          <w:szCs w:val="28"/>
          <w:lang w:val="uk-UA"/>
        </w:rPr>
        <w:t>придбання навичок роботи з оболонкою Unix-подібних ОС інтерфейсу  командного рядка та утилітами обробки текстових даних.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Хід роботи</w:t>
      </w:r>
    </w:p>
    <w:p>
      <w:pPr>
        <w:pStyle w:val="Normal"/>
        <w:spacing w:lineRule="auto" w:line="360" w:before="0" w:after="0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shd w:fill="F5F5F5" w:val="clear"/>
          <w:lang w:val="uk-UA"/>
        </w:rPr>
        <w:t>Робота з віддаленим Linux-сервером через термінальний режим роботи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2.1 Налаштування оболонки ОС інтерфейсу командного рядку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1) Зайдіть через логін свого користувача на віддалений сервер Linux з IP = 91.219.60.189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2) Отримайте перелік файлів поточного каталогу з урахуванням прихованих файлів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3) Перегляньте вміст прихованого файлу конфігурації .bashrc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4) Запустіть консольний файловий менеджер mc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5) Знайдіть файл .bashrc та почніть його редагування6) Додайте в кінець файлу виклик команд створення наступних нових команд для існуючих команд, використовуючи alias. Назви Unix-команд та їх нові назви можна отримати з урахуванням варіанту для різних напрямів народного господарства, враховуюче те, що ними будуть користуватися спеціалісти цих напрямів, знайомих зі своїми процесами.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7) Завершіть редагування файлу, завершіть роботу файлового менеджера mc та завершіть роботу з оболонкою ОС;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 xml:space="preserve">8) Після повторного входу до оболонки ОС перевірте роботу нових команд </w:t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0" distL="0" distR="0">
            <wp:extent cx="5934075" cy="716280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shd w:fill="F5F5F5" w:val="clear"/>
          <w:lang w:val="uk-UA"/>
        </w:rPr>
        <w:t>2.2 Робота з файлами та перенаправлення потоків даних</w:t>
      </w:r>
      <w:bookmarkStart w:id="0" w:name="_Hlk66636763"/>
      <w:bookmarkEnd w:id="0"/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1) Зайдіть у свій домашній каталог та створіть новий каталог з назвою, яка співпадає з вашим прізвищем у транслітерації + слово «lab_3», наприклад, invanov_lab_3.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2) Перейдіть у новий каталог та створіть файл, використовуючи команду cat та перенаправлення виводу. Назва файлу - транслітерація вашого імені з прикінцевою цифрою 1, наприклад oleksandr_1 Зміст файлу: назва вашої групи та поточна дата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3) перегляньте зміст створеного файлу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4) створіть ще один файл з перенаправленням виводу. Зміст файлу: ваше прізвище та ім`я. Назва файлу – транслітерація вашого імені з прикінцевою цифрою 2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5) об`єднайте два файли в один, назва файлу – транслітерація вашого прізвища та імені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6) перегляньте зміст файлу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7) видаліть створений файл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8) повторіть завдання 5 та 7 з використанням конвеєру команд</w:t>
      </w:r>
    </w:p>
    <w:p>
      <w:pPr>
        <w:pStyle w:val="Normal"/>
        <w:spacing w:lineRule="auto" w:line="360" w:before="0" w:after="0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shd w:fill="F5F5F5" w:val="clear"/>
          <w:lang w:val="uk-UA"/>
        </w:rPr>
        <w:t>2.3 Обробка текстових даних</w:t>
      </w:r>
    </w:p>
    <w:p>
      <w:pPr>
        <w:pStyle w:val="Normal"/>
        <w:spacing w:lineRule="auto" w:line="360" w:before="0" w:after="0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shd w:fill="F5F5F5" w:val="clear"/>
          <w:lang w:val="uk-UA"/>
        </w:rPr>
        <w:t>2.3.1 Створення PDF-файлу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 xml:space="preserve">Нехай в попередній лабораторній роботі ви створили електронний протокол рішень, використовуючи офісні системи LibreOffice, MSOffice. </w:t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Створіть PDF-формат свого рішення: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1) підготуйте ваш файл у форматі, який сприймається програмою LibreOffice у командному рядку, наприклад, DOC;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2) скопіюйте файл на сервер за адресою з IP = 91.219.60.189 у ваш домашній каталог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3) виконайте виклик програми LibreOffice для створення файлу PDF-формату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4) скопіюйте створений файл у файлову систему вашого локального комп’ютера та перегляньте файл будь-яким переглядачем PDF-файлів</w:t>
      </w:r>
    </w:p>
    <w:p>
      <w:pPr>
        <w:pStyle w:val="Normal"/>
        <w:spacing w:lineRule="auto" w:line="360" w:before="0" w:after="0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shd w:fill="F5F5F5" w:val="clear"/>
          <w:lang w:val="uk-UA"/>
        </w:rPr>
        <w:t>2.3.2 Робота з текстовими файлами в різних кодуваннях символів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1) у вашому домашньому каталозі на сервері виконайте виклик програми LibreOffice для створення файлу HTML-формату;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2) перегляньте фрагмент вмісту створеного файлу HTML-формату, отримавши на екран перші 20 рядків;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3) змініть назву створеного файлу на нову назву os.lab1.utf.html, використовуючи команду cp (приклади наведено в лабораторній роботі 2)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4) змініть кодування символів файлу os.lab1.utf.html на WINDOWS-1251, створивши новий файл з назвою os.lab1.cp1251.html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5) перегляньте фрагмент вмісту створеного файлу HTML-формату, отримавши на екран останні 20 рядків;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 xml:space="preserve">6) скопіюйте файл os.lab1.cp1251.html у файлову систему вашого локального комп’ютера та перегляньте файл будь-яким переглядачем HTML-файлів; 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shd w:fill="F5F5F5" w:val="clear"/>
          <w:lang w:val="uk-UA"/>
        </w:rPr>
        <w:t xml:space="preserve">2.3.3 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1) у вашому домашньому каталозі на сервері проведіть статистичну обробку файлу  os.lab1.utf.html, визначивши кількість байтів, кількість рядків, довжину найбільшого рядку, кількість символів та кількість слів у файлі.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2) трансформуйте вміст файлу os.lab1.utf.html, отримавши на екран слова з файлу, які будуть розміщено в нових рядках ( використайте команди cat, tr та конвеєр команд );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3) змініть ланцюжок конвеєру команд з попереднього рішення, провівши сортування слів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>4) змініть ланцюжок конвеєру команд з попереднього рішення, виключивши дублікати слів.</w:t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shd w:fill="F5F5F5" w:val="clear"/>
          <w:lang w:val="uk-UA"/>
        </w:rPr>
        <w:t>Виконання:</w:t>
      </w:r>
    </w:p>
    <w:p>
      <w:pPr>
        <w:pStyle w:val="Normal"/>
        <w:spacing w:lineRule="auto" w:line="360" w:before="0" w:after="0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shd w:fill="F5F5F5" w:val="clear"/>
          <w:lang w:val="uk-UA"/>
        </w:rPr>
        <w:t>Робота з віддаленим Linux-сервером через термінальний режим роботи</w:t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 w:before="0" w:after="0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0" distL="0" distR="0">
            <wp:extent cx="5943600" cy="375285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0" distL="0" distR="0">
            <wp:extent cx="5934075" cy="3619500"/>
            <wp:effectExtent l="0" t="0" r="0" b="0"/>
            <wp:docPr id="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0" distL="0" distR="0">
            <wp:extent cx="5934075" cy="3609975"/>
            <wp:effectExtent l="0" t="0" r="0" b="0"/>
            <wp:docPr id="4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0" distL="0" distR="0">
            <wp:extent cx="5934075" cy="3733800"/>
            <wp:effectExtent l="0" t="0" r="0" b="0"/>
            <wp:docPr id="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shd w:fill="F5F5F5" w:val="clear"/>
          <w:lang w:val="uk-UA"/>
        </w:rPr>
        <w:t>2.2 Робота з файлами та перенаправлення потоків даних</w:t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0" distL="0" distR="0">
            <wp:extent cx="5924550" cy="3295650"/>
            <wp:effectExtent l="0" t="0" r="0" b="0"/>
            <wp:docPr id="6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0" distL="0" distR="0">
            <wp:extent cx="5934075" cy="3619500"/>
            <wp:effectExtent l="0" t="0" r="0" b="0"/>
            <wp:docPr id="7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0" distL="0" distR="0">
            <wp:extent cx="5934075" cy="3609975"/>
            <wp:effectExtent l="0" t="0" r="0" b="0"/>
            <wp:docPr id="8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shd w:fill="F5F5F5" w:val="clear"/>
          <w:lang w:val="uk-UA"/>
        </w:rPr>
        <w:t>2.3.1 Створення PDF-файлу</w:t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0" distL="0" distR="0">
            <wp:extent cx="5934075" cy="3819525"/>
            <wp:effectExtent l="0" t="0" r="0" b="0"/>
            <wp:docPr id="9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0" distL="0" distR="0">
            <wp:extent cx="5943600" cy="4105275"/>
            <wp:effectExtent l="0" t="0" r="0" b="0"/>
            <wp:docPr id="10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ind w:firstLine="709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shd w:fill="F5F5F5" w:val="clear"/>
          <w:lang w:val="uk-UA"/>
        </w:rPr>
        <w:t>2.3.2 Робота з текстовими файлами в різних кодуваннях символів</w:t>
      </w:r>
    </w:p>
    <w:p>
      <w:pPr>
        <w:pStyle w:val="Normal"/>
        <w:spacing w:lineRule="auto" w:line="360" w:before="0" w:after="0"/>
        <w:jc w:val="center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shd w:fill="F5F5F5" w:val="clear"/>
          <w:lang w:val="uk-UA"/>
        </w:rPr>
        <w:drawing>
          <wp:inline distT="0" distB="0" distL="0" distR="0">
            <wp:extent cx="5934075" cy="3781425"/>
            <wp:effectExtent l="0" t="0" r="0" b="0"/>
            <wp:docPr id="11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  <w:drawing>
          <wp:inline distT="0" distB="0" distL="0" distR="0">
            <wp:extent cx="5934075" cy="1771650"/>
            <wp:effectExtent l="0" t="0" r="0" b="0"/>
            <wp:docPr id="12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0" distL="0" distR="0">
            <wp:extent cx="5934075" cy="8877300"/>
            <wp:effectExtent l="0" t="0" r="0" b="0"/>
            <wp:docPr id="13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shd w:fill="F5F5F5" w:val="clear"/>
          <w:lang w:val="uk-UA"/>
        </w:rPr>
        <w:drawing>
          <wp:inline distT="0" distB="0" distL="0" distR="0">
            <wp:extent cx="5934075" cy="2933700"/>
            <wp:effectExtent l="0" t="0" r="0" b="0"/>
            <wp:docPr id="1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0" distL="0" distR="0">
            <wp:extent cx="5934075" cy="5972175"/>
            <wp:effectExtent l="0" t="0" r="0" b="0"/>
            <wp:docPr id="15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  <w:drawing>
          <wp:inline distT="0" distB="0" distL="0" distR="0">
            <wp:extent cx="5934075" cy="3629025"/>
            <wp:effectExtent l="0" t="0" r="0" b="0"/>
            <wp:docPr id="1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0" distL="0" distR="0">
            <wp:extent cx="5934075" cy="3667125"/>
            <wp:effectExtent l="0" t="0" r="0" b="0"/>
            <wp:docPr id="17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shd w:fill="F5F5F5" w:val="clear"/>
          <w:lang w:val="uk-UA"/>
        </w:rPr>
        <w:t>2.3.3</w:t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en-US"/>
        </w:rPr>
        <w:t>1)</w:t>
      </w: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 xml:space="preserve"> </w:t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0" distL="0" distR="0">
            <wp:extent cx="5934075" cy="361950"/>
            <wp:effectExtent l="0" t="0" r="0" b="0"/>
            <wp:docPr id="18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en-US"/>
        </w:rPr>
        <w:t>2)</w:t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0" distL="0" distR="0">
            <wp:extent cx="5934075" cy="485775"/>
            <wp:effectExtent l="0" t="0" r="0" b="0"/>
            <wp:docPr id="19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en-US"/>
        </w:rPr>
        <w:t>3)</w:t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0" distL="0" distR="0">
            <wp:extent cx="5934075" cy="371475"/>
            <wp:effectExtent l="0" t="0" r="0" b="0"/>
            <wp:docPr id="20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shd w:fill="F5F5F5" w:val="clear"/>
          <w:lang w:val="uk-UA"/>
        </w:rPr>
        <w:t xml:space="preserve">  </w:t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en-US"/>
        </w:rPr>
        <w:t>4)</w:t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/>
        <w:drawing>
          <wp:inline distT="0" distB="0" distL="0" distR="0">
            <wp:extent cx="5934075" cy="390525"/>
            <wp:effectExtent l="0" t="0" r="0" b="0"/>
            <wp:docPr id="2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rStyle w:val="Jlqj4b"/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b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Style w:val="Jlqj4b"/>
          <w:rFonts w:cs="Times New Roman" w:ascii="Times New Roman" w:hAnsi="Times New Roman"/>
          <w:b/>
          <w:bCs/>
          <w:color w:val="000000"/>
          <w:sz w:val="28"/>
          <w:szCs w:val="28"/>
          <w:shd w:fill="F5F5F5" w:val="clear"/>
          <w:lang w:val="uk-UA"/>
        </w:rPr>
        <w:t xml:space="preserve">Висновок: </w:t>
      </w:r>
      <w:r>
        <w:rPr>
          <w:rStyle w:val="Jlqj4b"/>
          <w:rFonts w:cs="Times New Roman" w:ascii="Times New Roman" w:hAnsi="Times New Roman"/>
          <w:color w:val="000000"/>
          <w:sz w:val="28"/>
          <w:szCs w:val="28"/>
          <w:shd w:fill="F5F5F5" w:val="clear"/>
          <w:lang w:val="uk-UA"/>
        </w:rPr>
        <w:t xml:space="preserve">виконавши лабораторну роботу №3 та опрацювавши лекційні матеріали я </w:t>
      </w:r>
      <w:r>
        <w:rPr>
          <w:rFonts w:cs="Times New Roman" w:ascii="Times New Roman" w:hAnsi="Times New Roman"/>
          <w:sz w:val="28"/>
          <w:szCs w:val="28"/>
          <w:lang w:val="uk-UA"/>
        </w:rPr>
        <w:t>придбав навичок роботи з оболонкою Unix-подібних ОС інтерфейсу  командного рядка та утилітами обробки текстових даних.</w:t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1a5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Jlqj4b" w:customStyle="1">
    <w:name w:val="jlqj4b"/>
    <w:basedOn w:val="DefaultParagraphFont"/>
    <w:qFormat/>
    <w:rsid w:val="00aa1a5f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LibreOffice/6.4.0.3$Windows_X86_64 LibreOffice_project/b0a288ab3d2d4774cb44b62f04d5d28733ac6df8</Application>
  <Pages>15</Pages>
  <Words>630</Words>
  <Characters>4049</Characters>
  <CharactersWithSpaces>4626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2021-03-07T13:12:00Z</dcterms:created>
  <dc:creator>Пистолетов Александр</dc:creator>
  <dc:description/>
  <dc:language>en-US</dc:language>
  <cp:lastModifiedBy/>
  <dcterms:modified xsi:type="dcterms:W3CDTF">2021-03-22T08:42:12Z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