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Facilities committee roof repair notes</w:t>
      </w:r>
    </w:p>
    <w:p>
      <w:r>
        <w:t>The committee deferred roof repair approval pending two additional quotes. These notes record the estimates and the action due before a decision.</w:t>
      </w:r>
    </w:p>
    <w:p>
      <w:pPr>
        <w:pStyle w:val="Heading1"/>
      </w:pPr>
      <w:r>
        <w:t>Meeting notes</w:t>
      </w:r>
    </w:p>
    <w:p>
      <w:r>
        <w:t>Facilities committee, 14 Sep 2026. Roof repair estimate $24,000; last estimate $21,500. Approval deferred. Need two more quotes before a decision. Morgan will request quotes by 21 Sep 2026. No spending authorized today. Attendance not recorded in these notes.</w:t>
      </w:r>
    </w:p>
    <w:p>
      <w:pPr>
        <w:pStyle w:val="Heading1"/>
      </w:pPr>
      <w:r>
        <w:t>Required follow up</w:t>
      </w:r>
    </w:p>
    <w:p>
      <w:pPr>
        <w:pStyle w:val="ListBullet"/>
      </w:pPr>
      <w:r>
        <w:t>Request two additional roof repair quotes.</w:t>
      </w:r>
    </w:p>
    <w:p>
      <w:pPr>
        <w:pStyle w:val="ListBullet"/>
      </w:pPr>
      <w:r>
        <w:t>Return for a decision after the additional quotes are available.</w:t>
      </w:r>
    </w:p>
    <w:p>
      <w:pPr>
        <w:pStyle w:val="Heading1"/>
      </w:pPr>
      <w:r>
        <w:t>Recorded estimates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6624"/>
        <w:gridCol w:w="3168"/>
      </w:tblGrid>
      <w:tr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9F0F6"/>
          </w:tcPr>
          <w:p>
            <w:pPr>
              <w:spacing w:before="100" w:after="100"/>
            </w:pPr>
            <w:r>
              <w:rPr>
                <w:b/>
              </w:rPr>
              <w:t>Estimate</w:t>
            </w:r>
          </w:p>
        </w:tc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E9F0F6"/>
          </w:tcPr>
          <w:p>
            <w:pPr>
              <w:spacing w:before="100" w:after="100"/>
              <w:jc w:val="right"/>
            </w:pPr>
            <w:r>
              <w:rPr>
                <w:b/>
              </w:rPr>
              <w:t>Amount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/>
            </w:pPr>
            <w:r>
              <w:t>Current roof repair estimate</w:t>
            </w:r>
          </w:p>
        </w:tc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/>
              <w:jc w:val="right"/>
            </w:pPr>
            <w:r>
              <w:t>$24,000</w:t>
            </w:r>
          </w:p>
        </w:tc>
      </w:tr>
      <w:tr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/>
            </w:pPr>
            <w:r>
              <w:t>Previous roof repair estimate</w:t>
            </w:r>
          </w:p>
        </w:tc>
        <w:tc>
          <w:tcPr>
            <w:tcW w:type="dxa" w:w="489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100" w:after="100"/>
              <w:jc w:val="right"/>
            </w:pPr>
            <w:r>
              <w:t>$21,500</w:t>
            </w:r>
          </w:p>
        </w:tc>
      </w:tr>
    </w:tbl>
    <w:p>
      <w:pPr>
        <w:pStyle w:val="Heading1"/>
      </w:pPr>
      <w:r>
        <w:t>Record keeping</w:t>
      </w:r>
    </w:p>
    <w:p>
      <w:r>
        <w:rPr>
          <w:b/>
        </w:rPr>
        <w:t xml:space="preserve">Spending restriction. </w:t>
      </w:r>
      <w:r>
        <w:t xml:space="preserve">No spending was authorized today. </w:t>
      </w:r>
      <w:r>
        <w:rPr>
          <w:i/>
        </w:rPr>
        <w:t>Attendance was not recorded.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Facilities committee roof repair notes</dc:title>
  <dc:subject>Synthetic local Word adapter verification fixture</dc:subject>
  <dc:creator>Local Gemma verification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