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27/11/2022– 3/12/2022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b w:val="1"/>
          <w:color w:val="0070c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Music Mobile App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Trinh The Son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2"/>
          <w:szCs w:val="22"/>
          <w:rtl w:val="0"/>
        </w:rPr>
        <w:t xml:space="preserve">20127038 -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Nguyen Phuoc Gia Huy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manager, Business Analyst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0"/>
          <w:sz w:val="22"/>
          <w:szCs w:val="22"/>
          <w:rtl w:val="0"/>
        </w:rPr>
        <w:t xml:space="preserve">20127403 -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Pham Tran Minh Ngoc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Designer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Developer, Tester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20127617 -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Trinh The Son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Designer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Developer, Tester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0"/>
          <w:sz w:val="22"/>
          <w:szCs w:val="22"/>
          <w:rtl w:val="0"/>
        </w:rPr>
        <w:t xml:space="preserve">20127269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Tran Thi Tuyet Nhung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Designer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Developer, Tester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2"/>
          <w:szCs w:val="22"/>
          <w:rtl w:val="0"/>
        </w:rPr>
        <w:t xml:space="preserve">20127206 -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rtl w:val="0"/>
        </w:rPr>
        <w:t xml:space="preserve">Vu Dinh Duy Khanh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Designer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Developer, Tester</w:t>
      </w:r>
    </w:p>
    <w:p w:rsidR="00000000" w:rsidDel="00000000" w:rsidP="00000000" w:rsidRDefault="00000000" w:rsidRPr="00000000" w14:paraId="0000000A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3855"/>
        <w:gridCol w:w="1605"/>
        <w:gridCol w:w="2550"/>
        <w:gridCol w:w="1350"/>
        <w:tblGridChange w:id="0">
          <w:tblGrid>
            <w:gridCol w:w="558"/>
            <w:gridCol w:w="3855"/>
            <w:gridCol w:w="1605"/>
            <w:gridCol w:w="255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  <w:rtl w:val="0"/>
              </w:rPr>
              <w:t xml:space="preserve">Review documents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30/11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  <w:rtl w:val="0"/>
              </w:rPr>
              <w:t xml:space="preserve">PTMNgoc, NPGHuy,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20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  <w:rtl w:val="0"/>
              </w:rPr>
              <w:t xml:space="preserve">Back-end coding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3/12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  <w:rtl w:val="0"/>
              </w:rPr>
              <w:t xml:space="preserve">VDDKhanh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  <w:rtl w:val="0"/>
              </w:rPr>
              <w:t xml:space="preserve">Front-end coding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3/12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  <w:rtl w:val="0"/>
              </w:rPr>
              <w:t xml:space="preserve">PTMNgoc, NPGHuy, TTSon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Weekly Meeting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30/11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Weekly Report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3/12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TTSon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issue.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3885"/>
        <w:gridCol w:w="1470"/>
        <w:gridCol w:w="2655"/>
        <w:tblGridChange w:id="0">
          <w:tblGrid>
            <w:gridCol w:w="558"/>
            <w:gridCol w:w="3885"/>
            <w:gridCol w:w="1470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  <w:rtl w:val="0"/>
              </w:rPr>
              <w:t xml:space="preserve">Software architecture documents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  <w:rtl w:val="0"/>
              </w:rPr>
              <w:t xml:space="preserve">Weekly report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10/12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TTSon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  <w:rtl w:val="0"/>
              </w:rPr>
              <w:t xml:space="preserve">Weekly meeting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6/12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o87J0b1pJjQIq+9/eu+o8FuZ5A==">AMUW2mWGbBeSWdhyPS+e338Wr02HEDSqgUk7nwMlolz4xBotbaS9fB0WtexxP5whAkYKJ3X4W7FNCYYQy2ONbGuWpENBQkdO8X8YNBRQkxSogoHHSNAEcV/Qq2zHAy6Txgi1ewrqeTfu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2012-11-01T09:44:00.0000000Z</dcterms:created>
  <dc:creator>Whisky; NKHuy</dc:creator>
</cp:coreProperties>
</file>