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EEEEEE" w:sz="6" w:space="0"/>
        </w:pBdr>
        <w:spacing w:before="100" w:beforeAutospacing="1" w:after="100" w:afterAutospacing="1"/>
        <w:jc w:val="left"/>
        <w:outlineLvl w:val="0"/>
        <w:rPr>
          <w:rFonts w:ascii="Open Sans" w:hAnsi="Open Sans" w:eastAsia="宋体" w:cs="Open Sans"/>
          <w:b/>
          <w:bCs/>
          <w:color w:val="333333"/>
          <w:kern w:val="36"/>
          <w:sz w:val="54"/>
          <w:szCs w:val="54"/>
          <w14:ligatures w14:val="none"/>
        </w:rPr>
      </w:pPr>
      <w:r>
        <w:rPr>
          <w:rFonts w:ascii="Open Sans" w:hAnsi="Open Sans" w:eastAsia="宋体" w:cs="Open Sans"/>
          <w:b/>
          <w:bCs/>
          <w:color w:val="333333"/>
          <w:kern w:val="36"/>
          <w:sz w:val="54"/>
          <w:szCs w:val="54"/>
          <w14:ligatures w14:val="none"/>
        </w:rPr>
        <w:t>数据库详细设计文档</w:t>
      </w:r>
    </w:p>
    <w:p>
      <w:pPr>
        <w:rPr>
          <w:rFonts w:hint="eastAsia"/>
          <w:b/>
          <w:bCs/>
          <w:sz w:val="48"/>
          <w:szCs w:val="48"/>
          <w:lang w:val="en-US" w:eastAsia="zh-CN"/>
        </w:rPr>
      </w:pPr>
      <w:r>
        <w:rPr>
          <w:rFonts w:hint="eastAsia"/>
          <w:b/>
          <w:bCs/>
          <w:sz w:val="48"/>
          <w:szCs w:val="48"/>
          <w:lang w:val="en-US" w:eastAsia="zh-CN"/>
        </w:rPr>
        <w:t xml:space="preserve">添加考试题目：       </w:t>
      </w:r>
    </w:p>
    <w:p>
      <w:pPr>
        <w:rPr>
          <w:rFonts w:hint="default"/>
          <w:b/>
          <w:bCs/>
          <w:sz w:val="48"/>
          <w:szCs w:val="48"/>
          <w:lang w:val="en-US" w:eastAsia="zh-CN"/>
        </w:rPr>
      </w:pPr>
    </w:p>
    <w:p>
      <w:pPr>
        <w:rPr>
          <w:rFonts w:hint="default"/>
          <w:sz w:val="28"/>
          <w:szCs w:val="28"/>
          <w:lang w:val="en-US" w:eastAsia="zh-CN"/>
        </w:rPr>
      </w:pPr>
      <w:r>
        <w:rPr>
          <w:rFonts w:hint="eastAsia"/>
          <w:sz w:val="28"/>
          <w:szCs w:val="28"/>
          <w:lang w:val="en-US" w:eastAsia="zh-CN"/>
        </w:rPr>
        <w:t>流程图：</w:t>
      </w:r>
    </w:p>
    <w:p>
      <w:pPr>
        <w:rPr>
          <w:rFonts w:hint="eastAsia"/>
          <w:lang w:val="en-US" w:eastAsia="zh-CN"/>
        </w:rPr>
      </w:pPr>
      <w:r>
        <w:rPr>
          <w:rFonts w:hint="eastAsia"/>
          <w:lang w:val="en-US" w:eastAsia="zh-CN"/>
        </w:rPr>
        <w:drawing>
          <wp:inline distT="0" distB="0" distL="114300" distR="114300">
            <wp:extent cx="4333875" cy="6505575"/>
            <wp:effectExtent l="0" t="0" r="9525" b="1905"/>
            <wp:docPr id="1" name="图片 1" descr="G~G2OUEU~}E1@{2[PTQ9K[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G2OUEU~}E1@{2[PTQ9K[X"/>
                    <pic:cNvPicPr>
                      <a:picLocks noChangeAspect="1"/>
                    </pic:cNvPicPr>
                  </pic:nvPicPr>
                  <pic:blipFill>
                    <a:blip r:embed="rId4"/>
                    <a:stretch>
                      <a:fillRect/>
                    </a:stretch>
                  </pic:blipFill>
                  <pic:spPr>
                    <a:xfrm>
                      <a:off x="0" y="0"/>
                      <a:ext cx="4333875" cy="650557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default"/>
          <w:sz w:val="28"/>
          <w:szCs w:val="28"/>
          <w:lang w:val="en-US" w:eastAsia="zh-CN"/>
        </w:rPr>
      </w:pPr>
      <w:r>
        <w:rPr>
          <w:rFonts w:hint="eastAsia"/>
          <w:sz w:val="28"/>
          <w:szCs w:val="28"/>
          <w:lang w:val="en-US" w:eastAsia="zh-CN"/>
        </w:rPr>
        <w:t>对应sql语句：</w:t>
      </w:r>
    </w:p>
    <w:p>
      <w:pPr>
        <w:rPr>
          <w:rFonts w:hint="eastAsia"/>
          <w:lang w:val="en-US" w:eastAsia="zh-CN"/>
        </w:rPr>
      </w:pPr>
    </w:p>
    <w:p>
      <w:pPr>
        <w:rPr>
          <w:rFonts w:hint="eastAsia"/>
          <w:lang w:val="en-US" w:eastAsia="zh-CN"/>
        </w:rPr>
      </w:pPr>
      <w:r>
        <w:rPr>
          <w:rFonts w:hint="eastAsia" w:ascii="微软雅黑" w:hAnsi="微软雅黑" w:eastAsia="微软雅黑" w:cs="微软雅黑"/>
          <w:sz w:val="24"/>
          <w:szCs w:val="24"/>
          <w:lang w:val="en-US" w:eastAsia="zh-CN"/>
        </w:rPr>
        <w:drawing>
          <wp:inline distT="0" distB="0" distL="114300" distR="114300">
            <wp:extent cx="5268595" cy="868680"/>
            <wp:effectExtent l="0" t="0" r="4445" b="0"/>
            <wp:docPr id="2" name="图片 2" descr="`EA67RCCCE5H$}%X8Y29D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A67RCCCE5H$}%X8Y29DRD"/>
                    <pic:cNvPicPr>
                      <a:picLocks noChangeAspect="1"/>
                    </pic:cNvPicPr>
                  </pic:nvPicPr>
                  <pic:blipFill>
                    <a:blip r:embed="rId5"/>
                    <a:stretch>
                      <a:fillRect/>
                    </a:stretch>
                  </pic:blipFill>
                  <pic:spPr>
                    <a:xfrm>
                      <a:off x="0" y="0"/>
                      <a:ext cx="5268595" cy="868680"/>
                    </a:xfrm>
                    <a:prstGeom prst="rect">
                      <a:avLst/>
                    </a:prstGeom>
                  </pic:spPr>
                </pic:pic>
              </a:graphicData>
            </a:graphic>
          </wp:inline>
        </w:drawing>
      </w:r>
    </w:p>
    <w:p>
      <w:pPr>
        <w:rPr>
          <w:rFonts w:hint="eastAsia"/>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测试发现的方法以及解决办法：</w:t>
      </w:r>
    </w:p>
    <w:p>
      <w:pPr>
        <w:numPr>
          <w:numId w:val="0"/>
        </w:numPr>
        <w:ind w:firstLine="420" w:firstLineChars="0"/>
        <w:rPr>
          <w:rFonts w:hint="eastAsia"/>
          <w:sz w:val="21"/>
          <w:szCs w:val="21"/>
          <w:lang w:val="en-US" w:eastAsia="zh-CN"/>
        </w:rPr>
      </w:pPr>
      <w:r>
        <w:rPr>
          <w:rFonts w:hint="eastAsia"/>
          <w:sz w:val="21"/>
          <w:szCs w:val="21"/>
          <w:lang w:val="en-US" w:eastAsia="zh-CN"/>
        </w:rPr>
        <w:t>题目类型选择后没有办法及时跳转或者显示隐藏内容将选择题的修改变为判断题的题目内容修改，把a和b选项变为正确和错误的题干信息，在教师管理端不修改，在学生用户端显示为正确或错误选项。</w:t>
      </w:r>
    </w:p>
    <w:p>
      <w:pPr>
        <w:numPr>
          <w:numId w:val="0"/>
        </w:numPr>
        <w:ind w:firstLine="420" w:firstLineChars="0"/>
        <w:rPr>
          <w:rFonts w:hint="eastAsia"/>
          <w:sz w:val="21"/>
          <w:szCs w:val="21"/>
          <w:lang w:val="en-US" w:eastAsia="zh-CN"/>
        </w:rPr>
      </w:pPr>
      <w:r>
        <w:rPr>
          <w:rFonts w:hint="eastAsia"/>
          <w:sz w:val="21"/>
          <w:szCs w:val="21"/>
          <w:lang w:val="en-US" w:eastAsia="zh-CN"/>
        </w:rPr>
        <w:t>插入试题报错处理</w:t>
      </w:r>
    </w:p>
    <w:p>
      <w:pPr>
        <w:numPr>
          <w:numId w:val="0"/>
        </w:numPr>
        <w:ind w:firstLine="420" w:firstLineChars="0"/>
        <w:rPr>
          <w:rFonts w:hint="default"/>
          <w:sz w:val="21"/>
          <w:szCs w:val="21"/>
          <w:lang w:val="en-US" w:eastAsia="zh-CN"/>
        </w:rPr>
      </w:pPr>
      <w:r>
        <w:rPr>
          <w:rFonts w:hint="default"/>
          <w:sz w:val="21"/>
          <w:szCs w:val="21"/>
          <w:lang w:val="en-US" w:eastAsia="zh-CN"/>
        </w:rPr>
        <w:drawing>
          <wp:inline distT="0" distB="0" distL="114300" distR="114300">
            <wp:extent cx="3781425" cy="1325245"/>
            <wp:effectExtent l="0" t="0" r="13335" b="635"/>
            <wp:docPr id="3" name="图片 3" descr="MBJ@O9__FV3PMF`~(9P2{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BJ@O9__FV3PMF`~(9P2{VM"/>
                    <pic:cNvPicPr>
                      <a:picLocks noChangeAspect="1"/>
                    </pic:cNvPicPr>
                  </pic:nvPicPr>
                  <pic:blipFill>
                    <a:blip r:embed="rId6"/>
                    <a:stretch>
                      <a:fillRect/>
                    </a:stretch>
                  </pic:blipFill>
                  <pic:spPr>
                    <a:xfrm>
                      <a:off x="0" y="0"/>
                      <a:ext cx="3781425" cy="1325245"/>
                    </a:xfrm>
                    <a:prstGeom prst="rect">
                      <a:avLst/>
                    </a:prstGeom>
                  </pic:spPr>
                </pic:pic>
              </a:graphicData>
            </a:graphic>
          </wp:inline>
        </w:drawing>
      </w:r>
    </w:p>
    <w:p>
      <w:pPr>
        <w:rPr>
          <w:rFonts w:hint="eastAsia"/>
          <w:lang w:val="en-US" w:eastAsia="zh-CN"/>
        </w:rPr>
      </w:pPr>
    </w:p>
    <w:p>
      <w:pPr>
        <w:rPr>
          <w:rFonts w:hint="eastAsia"/>
          <w:b/>
          <w:bCs/>
          <w:sz w:val="48"/>
          <w:szCs w:val="48"/>
          <w:lang w:val="en-US" w:eastAsia="zh-CN"/>
        </w:rPr>
      </w:pPr>
      <w:r>
        <w:rPr>
          <w:rFonts w:hint="eastAsia"/>
          <w:b/>
          <w:bCs/>
          <w:sz w:val="48"/>
          <w:szCs w:val="48"/>
          <w:lang w:val="en-US" w:eastAsia="zh-CN"/>
        </w:rPr>
        <w:t>收获与感悟：</w:t>
      </w:r>
      <w:bookmarkStart w:id="0" w:name="_GoBack"/>
      <w:bookmarkEnd w:id="0"/>
    </w:p>
    <w:p>
      <w:pPr>
        <w:rPr>
          <w:rFonts w:hint="eastAsia"/>
          <w:b/>
          <w:bCs/>
          <w:sz w:val="48"/>
          <w:szCs w:val="48"/>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在设计在线考试系统的试题数据库SQL部分的后端代码时，我考虑了方面：</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创建试题表：首先，需要创建一个试题表来存储试题的相关信息。该表可以包括试题ID、题目内容、选项、正确答案等字段。</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设计表结构：根据系统需求，设计试题表的结构，选择适当的数据类型和约束。</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添加试题：在设计添加试题的功能时，需要编写SQL语句来插入试题数据到试题表中。根据表结构，将题目内容、选项、正确答案等数据插入到相应的字段中。</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查询试题：除了添加试题，系统还需要提供查询试题的功能。可以编写SQL语句，根据条件查询试题表中的数据，并返回符合条件的试题结果。</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 数据库连接管理：在后端代码中，需要考虑数据库连接的管理。包括数据库连接的建立、释放和异常处理等操作，以确保数据库连接的有效性和稳定性。</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通过以上步骤，可以设计和编写后端代码来操作试题数据库，实现试题的添加和查询功能。</w:t>
      </w:r>
    </w:p>
    <w:p>
      <w:pPr>
        <w:pStyle w:val="2"/>
        <w:keepNext w:val="0"/>
        <w:keepLines w:val="0"/>
        <w:widowControl/>
        <w:suppressLineNumbers w:val="0"/>
        <w:spacing w:before="0" w:beforeAutospacing="0" w:after="192" w:afterAutospacing="0"/>
        <w:ind w:left="0" w:firstLine="420" w:firstLineChars="0"/>
        <w:rPr>
          <w:rFonts w:hint="eastAsia" w:ascii="微软雅黑" w:hAnsi="微软雅黑" w:eastAsia="微软雅黑" w:cs="微软雅黑"/>
          <w:i w:val="0"/>
          <w:iCs w:val="0"/>
          <w:caps w:val="0"/>
          <w:color w:val="24292F"/>
          <w:spacing w:val="0"/>
          <w:sz w:val="24"/>
          <w:szCs w:val="24"/>
        </w:rPr>
      </w:pPr>
      <w:r>
        <w:rPr>
          <w:rFonts w:hint="eastAsia" w:ascii="微软雅黑" w:hAnsi="微软雅黑" w:eastAsia="微软雅黑" w:cs="微软雅黑"/>
          <w:i w:val="0"/>
          <w:iCs w:val="0"/>
          <w:caps w:val="0"/>
          <w:color w:val="24292F"/>
          <w:spacing w:val="0"/>
          <w:sz w:val="24"/>
          <w:szCs w:val="24"/>
        </w:rPr>
        <w:t>通过这些设计，我学会了如何设计数据模型和接口，以满足系统需求。通过考虑试题的属性和关联关系，我能够更好地组织数据并设计有效的接口，提高系统的可扩展性和可维护性。</w:t>
      </w:r>
    </w:p>
    <w:p>
      <w:pPr>
        <w:pStyle w:val="2"/>
        <w:keepNext w:val="0"/>
        <w:keepLines w:val="0"/>
        <w:widowControl/>
        <w:suppressLineNumbers w:val="0"/>
        <w:spacing w:before="0" w:beforeAutospacing="0" w:after="192" w:afterAutospacing="0"/>
        <w:ind w:left="0" w:firstLine="420" w:firstLineChars="0"/>
        <w:rPr>
          <w:rFonts w:hint="eastAsia" w:ascii="微软雅黑" w:hAnsi="微软雅黑" w:eastAsia="微软雅黑" w:cs="微软雅黑"/>
          <w:i w:val="0"/>
          <w:iCs w:val="0"/>
          <w:caps w:val="0"/>
          <w:color w:val="24292F"/>
          <w:spacing w:val="0"/>
          <w:sz w:val="24"/>
          <w:szCs w:val="24"/>
        </w:rPr>
      </w:pPr>
      <w:r>
        <w:rPr>
          <w:rFonts w:hint="eastAsia" w:ascii="微软雅黑" w:hAnsi="微软雅黑" w:eastAsia="微软雅黑" w:cs="微软雅黑"/>
          <w:i w:val="0"/>
          <w:iCs w:val="0"/>
          <w:caps w:val="0"/>
          <w:color w:val="24292F"/>
          <w:spacing w:val="0"/>
          <w:sz w:val="24"/>
          <w:szCs w:val="24"/>
        </w:rPr>
        <w:t>在后端代码中，我通过验证输入参数的合法性，可以有效防止恶意输入和错误操作，保证系统的安全性和稳定性。</w:t>
      </w:r>
    </w:p>
    <w:p>
      <w:pPr>
        <w:pStyle w:val="2"/>
        <w:keepNext w:val="0"/>
        <w:keepLines w:val="0"/>
        <w:widowControl/>
        <w:suppressLineNumbers w:val="0"/>
        <w:spacing w:before="0" w:beforeAutospacing="0" w:after="192" w:afterAutospacing="0"/>
        <w:ind w:left="0" w:firstLine="420" w:firstLineChars="0"/>
        <w:rPr>
          <w:rFonts w:hint="eastAsia" w:ascii="微软雅黑" w:hAnsi="微软雅黑" w:eastAsia="微软雅黑" w:cs="微软雅黑"/>
          <w:i w:val="0"/>
          <w:iCs w:val="0"/>
          <w:caps w:val="0"/>
          <w:color w:val="24292F"/>
          <w:spacing w:val="0"/>
          <w:sz w:val="24"/>
          <w:szCs w:val="24"/>
        </w:rPr>
      </w:pPr>
      <w:r>
        <w:rPr>
          <w:rFonts w:hint="eastAsia" w:ascii="微软雅黑" w:hAnsi="微软雅黑" w:eastAsia="微软雅黑" w:cs="微软雅黑"/>
          <w:i w:val="0"/>
          <w:iCs w:val="0"/>
          <w:caps w:val="0"/>
          <w:color w:val="24292F"/>
          <w:spacing w:val="0"/>
          <w:sz w:val="24"/>
          <w:szCs w:val="24"/>
        </w:rPr>
        <w:t>我学会了使用SQL语言来进行数据库操作。通过设计和编写SQL语句，我能够创建试题表、添加试题和查询试题等操作，提高了对数据库的操作能力。</w:t>
      </w:r>
    </w:p>
    <w:p>
      <w:pPr>
        <w:pStyle w:val="2"/>
        <w:keepNext w:val="0"/>
        <w:keepLines w:val="0"/>
        <w:widowControl/>
        <w:suppressLineNumbers w:val="0"/>
        <w:spacing w:before="0" w:beforeAutospacing="0" w:after="192" w:afterAutospacing="0"/>
        <w:ind w:left="0" w:firstLine="420" w:firstLineChars="0"/>
        <w:rPr>
          <w:rFonts w:hint="eastAsia" w:ascii="微软雅黑" w:hAnsi="微软雅黑" w:eastAsia="微软雅黑" w:cs="微软雅黑"/>
          <w:i w:val="0"/>
          <w:iCs w:val="0"/>
          <w:caps w:val="0"/>
          <w:color w:val="24292F"/>
          <w:spacing w:val="0"/>
          <w:sz w:val="24"/>
          <w:szCs w:val="24"/>
        </w:rPr>
      </w:pPr>
      <w:r>
        <w:rPr>
          <w:rFonts w:hint="eastAsia" w:ascii="微软雅黑" w:hAnsi="微软雅黑" w:eastAsia="微软雅黑" w:cs="微软雅黑"/>
          <w:i w:val="0"/>
          <w:iCs w:val="0"/>
          <w:caps w:val="0"/>
          <w:color w:val="24292F"/>
          <w:spacing w:val="0"/>
          <w:sz w:val="24"/>
          <w:szCs w:val="24"/>
        </w:rPr>
        <w:t>最重要的是，通过这些设计，我能够更好地理解软件开发过程中的需求分析、设计和实现等环节，提升了我的编程能力和系统开发能力。</w:t>
      </w: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0"/>
    <w:family w:val="swiss"/>
    <w:pitch w:val="default"/>
    <w:sig w:usb0="00000000" w:usb1="00000000" w:usb2="00000028" w:usb3="00000000" w:csb0="0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llNjBjYjQzMGMzYjgyY2NlZGFhMDA0NTYwODFjZmUifQ=="/>
  </w:docVars>
  <w:rsids>
    <w:rsidRoot w:val="00000000"/>
    <w:rsid w:val="3A3C1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2024-01-06T11:31:36Z</dcterms:created>
  <dc:creator>祝师</dc:creator>
  <cp:lastModifiedBy>雅俗共赏</cp:lastModifiedBy>
  <dcterms:modified xsi:type="dcterms:W3CDTF">2024-01-06T12:35:33Z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DB6D2C7198A542E6B79DAE9CD6FC190B_12</vt:lpwstr>
  </property>
</Properties>
</file>