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D5D2" w14:textId="5C40E73D" w:rsidR="00F2458C" w:rsidRPr="0047475E" w:rsidRDefault="00F2458C" w:rsidP="00F2458C">
      <w:pPr>
        <w:numPr>
          <w:ilvl w:val="0"/>
          <w:numId w:val="1"/>
        </w:numPr>
      </w:pPr>
      <w:r>
        <w:t xml:space="preserve">타이틀: 테스타 칼만 이동평균선</w:t>
      </w:r>
    </w:p>
    <w:p w14:paraId="1A985F05" w14:textId="40F3E5ED" w:rsidR="00537523" w:rsidRPr="00F2458C" w:rsidRDefault="00F2458C" w:rsidP="00F2458C">
      <w:pPr>
        <w:numPr>
          <w:ilvl w:val="0"/>
          <w:numId w:val="1"/>
        </w:numPr>
      </w:pPr>
      <w:r>
        <w:t xml:space="preserve">메인: 칼만 이평선 + HH/LL 마커 + ATR 세팅 (고정 댓글 배포)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7458"/>
      </w:tblGrid>
      <w:tr w:rsidR="00F2458C" w:rsidRPr="0047475E" w14:paraId="3769EE05" w14:textId="77777777" w:rsidTr="00D35F92">
        <w:trPr>
          <w:tblHeade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72DC0" w14:textId="77777777" w:rsidR="00F2458C" w:rsidRPr="0047475E" w:rsidRDefault="00F2458C" w:rsidP="00D35F92">
            <w:r w:rsidRPr="0047475E">
              <w:rPr>
                <w:b/>
                <w:bCs/>
              </w:rPr>
              <w:t>목차</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F691" w14:textId="77777777" w:rsidR="00F2458C" w:rsidRPr="0047475E" w:rsidRDefault="00F2458C" w:rsidP="00D35F92">
            <w:r w:rsidRPr="0047475E">
              <w:rPr>
                <w:b/>
                <w:bCs/>
              </w:rPr>
              <w:t>스크립트 기획 (빈칸 채우기 결과)</w:t>
            </w:r>
          </w:p>
        </w:tc>
      </w:tr>
      <w:tr w:rsidR="00F2458C" w:rsidRPr="0047475E" w14:paraId="7D9F4C15"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75DD0B62" w14:textId="77777777" w:rsidR="00F2458C" w:rsidRPr="008B6BFF" w:rsidRDefault="00F2458C" w:rsidP="00D35F92">
            <w:pPr>
              <w:jc w:val="center"/>
              <w:rPr>
                <w:b/>
                <w:bCs/>
                <w:sz w:val="18"/>
                <w:szCs w:val="20"/>
              </w:rPr>
            </w:pPr>
            <w:r w:rsidRPr="008B6BFF">
              <w:rPr>
                <w:b/>
                <w:bCs/>
                <w:sz w:val="18"/>
                <w:szCs w:val="20"/>
              </w:rPr>
              <w:t xml:space="preserve">1. </w:t>
            </w:r>
            <w:proofErr w:type="spellStart"/>
            <w:r w:rsidRPr="008B6BFF">
              <w:rPr>
                <w:b/>
                <w:bCs/>
                <w:sz w:val="18"/>
                <w:szCs w:val="20"/>
              </w:rPr>
              <w:t>후킹</w:t>
            </w:r>
            <w:proofErr w:type="spellEnd"/>
            <w:r>
              <w:rPr>
                <w:b/>
                <w:bCs/>
                <w:sz w:val="18"/>
                <w:szCs w:val="20"/>
              </w:rPr>
              <w:br/>
            </w:r>
            <w:r>
              <w:rPr>
                <w:rFonts w:hint="eastAsia"/>
                <w:b/>
                <w:bCs/>
                <w:sz w:val="18"/>
                <w:szCs w:val="20"/>
              </w:rPr>
              <w:t>(현황&amp;썰)</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0A9913" w14:textId="60612ED5" w:rsidR="00F2458C" w:rsidRPr="0047475E" w:rsidRDefault="00F2458C" w:rsidP="00D35F92">
            <w:r>
              <w:t xml:space="preserve">기존 이동평균선이 가진 두 가지 약점(반응 지연, 거짓 신호)과 새 이평선이 계속 나오는 이유</w:t>
            </w:r>
          </w:p>
        </w:tc>
      </w:tr>
      <w:tr w:rsidR="00F2458C" w:rsidRPr="0047475E" w14:paraId="6B1509D6"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6C6C1E37" w14:textId="77777777" w:rsidR="00F2458C" w:rsidRPr="008B6BFF" w:rsidRDefault="00F2458C" w:rsidP="00D35F92">
            <w:pPr>
              <w:jc w:val="center"/>
              <w:rPr>
                <w:b/>
                <w:bCs/>
                <w:sz w:val="18"/>
                <w:szCs w:val="20"/>
              </w:rPr>
            </w:pPr>
            <w:r w:rsidRPr="008B6BFF">
              <w:rPr>
                <w:b/>
                <w:bCs/>
                <w:sz w:val="18"/>
                <w:szCs w:val="20"/>
              </w:rPr>
              <w:t>2. 소개</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0107C" w14:textId="0B4E81F7" w:rsidR="00F2458C" w:rsidRPr="0047475E" w:rsidRDefault="00BF31F3" w:rsidP="00D35F92">
            <w:r>
              <w:t xml:space="preserve">테스타의 칼만 이동평균선. 노이즈를 먼저 걸러낸 뒤 평균을 내는 연산 순서와, 색으로 추세를 보는 원리</w:t>
            </w:r>
          </w:p>
        </w:tc>
      </w:tr>
      <w:tr w:rsidR="00F2458C" w:rsidRPr="0047475E" w14:paraId="7858B193"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36932DB5" w14:textId="77777777" w:rsidR="00F2458C" w:rsidRPr="008B6BFF" w:rsidRDefault="00F2458C" w:rsidP="00D35F92">
            <w:pPr>
              <w:jc w:val="center"/>
              <w:rPr>
                <w:b/>
                <w:bCs/>
                <w:sz w:val="18"/>
                <w:szCs w:val="20"/>
              </w:rPr>
            </w:pPr>
            <w:r w:rsidRPr="008B6BFF">
              <w:rPr>
                <w:b/>
                <w:bCs/>
                <w:sz w:val="18"/>
                <w:szCs w:val="20"/>
              </w:rPr>
              <w:t>3. 본론</w:t>
            </w:r>
            <w:r>
              <w:rPr>
                <w:rFonts w:hint="eastAsia"/>
                <w:b/>
                <w:bCs/>
                <w:sz w:val="18"/>
                <w:szCs w:val="20"/>
              </w:rPr>
              <w:t>#1</w:t>
            </w:r>
            <w:r>
              <w:rPr>
                <w:b/>
                <w:bCs/>
                <w:sz w:val="18"/>
                <w:szCs w:val="20"/>
              </w:rPr>
              <w:br/>
            </w:r>
            <w:r>
              <w:rPr>
                <w:rFonts w:hint="eastAsia"/>
                <w:b/>
                <w:bCs/>
                <w:sz w:val="18"/>
                <w:szCs w:val="20"/>
              </w:rPr>
              <w:t>(</w:t>
            </w:r>
            <w:proofErr w:type="spellStart"/>
            <w:r>
              <w:rPr>
                <w:rFonts w:hint="eastAsia"/>
                <w:b/>
                <w:bCs/>
                <w:sz w:val="18"/>
                <w:szCs w:val="20"/>
              </w:rPr>
              <w:t>대제목</w:t>
            </w:r>
            <w:proofErr w:type="spellEnd"/>
            <w:r>
              <w:rPr>
                <w:rFonts w:hint="eastAsia"/>
                <w:b/>
                <w:bCs/>
                <w:sz w:val="18"/>
                <w:szCs w:val="20"/>
              </w:rPr>
              <w:t>)</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4D378B" w14:textId="5DDC9960" w:rsidR="00F2458C" w:rsidRPr="0047475E" w:rsidRDefault="00F2458C" w:rsidP="00D35F92">
            <w:r>
              <w:t xml:space="preserve">SMA·EMA·HMA 비교, 칼만 이평선 설정(색 고정), 색 전환 종가 진입과 전저점 손절의 기본 로직</w:t>
            </w:r>
          </w:p>
        </w:tc>
      </w:tr>
      <w:tr w:rsidR="00F2458C" w:rsidRPr="0047475E" w14:paraId="1ED5C215"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1AB9D299" w14:textId="5129CE66" w:rsidR="00F2458C" w:rsidRPr="008B6BFF" w:rsidRDefault="00BF31F3" w:rsidP="00D35F92">
            <w:pPr>
              <w:jc w:val="center"/>
              <w:rPr>
                <w:b/>
                <w:bCs/>
                <w:sz w:val="18"/>
                <w:szCs w:val="20"/>
              </w:rPr>
            </w:pPr>
            <w:r>
              <w:rPr>
                <w:rFonts w:hint="eastAsia"/>
                <w:b/>
                <w:bCs/>
                <w:sz w:val="18"/>
                <w:szCs w:val="20"/>
              </w:rPr>
              <w:t>4</w:t>
            </w:r>
            <w:r w:rsidR="00434A4D">
              <w:rPr>
                <w:rFonts w:hint="eastAsia"/>
                <w:b/>
                <w:bCs/>
                <w:sz w:val="18"/>
                <w:szCs w:val="20"/>
              </w:rPr>
              <w:t>+5</w:t>
            </w:r>
            <w:r w:rsidR="00F2458C" w:rsidRPr="008B6BFF">
              <w:rPr>
                <w:b/>
                <w:bCs/>
                <w:sz w:val="18"/>
                <w:szCs w:val="20"/>
              </w:rPr>
              <w:t xml:space="preserve">. </w:t>
            </w:r>
            <w:r w:rsidR="00F2458C">
              <w:rPr>
                <w:rFonts w:hint="eastAsia"/>
                <w:b/>
                <w:bCs/>
                <w:sz w:val="18"/>
                <w:szCs w:val="20"/>
              </w:rPr>
              <w:t>본론#2</w:t>
            </w:r>
            <w:r w:rsidR="00F2458C">
              <w:rPr>
                <w:b/>
                <w:bCs/>
                <w:sz w:val="18"/>
                <w:szCs w:val="20"/>
              </w:rPr>
              <w:br/>
            </w:r>
            <w:r w:rsidR="00F2458C">
              <w:rPr>
                <w:rFonts w:hint="eastAsia"/>
                <w:b/>
                <w:bCs/>
                <w:sz w:val="18"/>
                <w:szCs w:val="20"/>
              </w:rPr>
              <w:t>(메인)</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D105BB" w14:textId="72F4DE00" w:rsidR="00F2458C" w:rsidRPr="0047475E" w:rsidRDefault="00F2458C" w:rsidP="00D35F92">
            <w:r>
              <w:t xml:space="preserve">문제: 고점·저점을 사람마다 다르게 봐 익절 기준이 흔들림</w:t>
            </w:r>
            <w:r>
              <w:br/>
            </w:r>
            <w:r>
              <w:t xml:space="preserve">메인: HH·LL 마커(설정값 10)로 익절 기준을 고정, ATR(20)로 손절 폭 산정, 횡보 구간은 쉼</w:t>
            </w:r>
          </w:p>
        </w:tc>
      </w:tr>
      <w:tr w:rsidR="00F2458C" w:rsidRPr="0047475E" w14:paraId="7CE98F42" w14:textId="77777777" w:rsidTr="00C1796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CBA095" w14:textId="4729C3AC" w:rsidR="00C17965" w:rsidRPr="008B6BFF" w:rsidRDefault="00434A4D" w:rsidP="00C17965">
            <w:pPr>
              <w:jc w:val="center"/>
              <w:rPr>
                <w:rFonts w:hint="eastAsia"/>
                <w:b/>
                <w:bCs/>
                <w:sz w:val="18"/>
                <w:szCs w:val="20"/>
              </w:rPr>
            </w:pPr>
            <w:r>
              <w:rPr>
                <w:rFonts w:hint="eastAsia"/>
                <w:b/>
                <w:bCs/>
                <w:sz w:val="18"/>
                <w:szCs w:val="20"/>
              </w:rPr>
              <w:t>6</w:t>
            </w:r>
            <w:r w:rsidR="00F2458C" w:rsidRPr="008B6BFF">
              <w:rPr>
                <w:b/>
                <w:bCs/>
                <w:sz w:val="18"/>
                <w:szCs w:val="20"/>
              </w:rPr>
              <w:t xml:space="preserve">. </w:t>
            </w:r>
            <w:proofErr w:type="spellStart"/>
            <w:r w:rsidR="00F2458C" w:rsidRPr="008B6BFF">
              <w:rPr>
                <w:b/>
                <w:bCs/>
                <w:sz w:val="18"/>
                <w:szCs w:val="20"/>
              </w:rPr>
              <w:t>아웃트로</w:t>
            </w:r>
            <w:proofErr w:type="spellEnd"/>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DC63B3" w14:textId="36F595F2" w:rsidR="00F2458C" w:rsidRPr="0047475E" w:rsidRDefault="00F2458C" w:rsidP="00D35F92">
            <w:r>
              <w:t xml:space="preserve">행동 유도 (CTA). 지표 배포 안내와 트레이딩룸 참여 유도</w:t>
            </w:r>
          </w:p>
        </w:tc>
      </w:tr>
    </w:tbl>
    <w:p w14:paraId="6C26C10B" w14:textId="77777777" w:rsidR="00F2458C" w:rsidRDefault="00F2458C">
      <w:pPr>
        <w:rPr>
          <w:rFonts w:hint="eastAsia"/>
        </w:rPr>
      </w:pPr>
    </w:p>
    <w:p w14:paraId="63C4C8D0" w14:textId="77777777" w:rsidR="00F2458C" w:rsidRDefault="00F2458C"/>
    <w:p w14:paraId="3E57C858" w14:textId="77777777" w:rsidR="00F2458C" w:rsidRDefault="00F2458C" w:rsidP="00F2458C">
      <w:pPr>
        <w:rPr>
          <w:b/>
          <w:bCs/>
        </w:rPr>
      </w:pPr>
    </w:p>
    <w:p w14:paraId="1424BCB0" w14:textId="062BE01A" w:rsidR="00F2458C" w:rsidRDefault="00F2458C" w:rsidP="00F2458C">
      <w:r>
        <w:t xml:space="preserve">매매법 이름 : 칼만 이평선 색 전환 진입 + HH/LL 고점 돌파 익절 매매</w:t>
      </w:r>
    </w:p>
    <w:p w14:paraId="097B84B8" w14:textId="261427B2" w:rsidR="00434A4D" w:rsidRDefault="00F2458C" w:rsidP="00434A4D">
      <w:pPr>
        <w:pStyle w:val="a6"/>
        <w:numPr>
          <w:ilvl w:val="0"/>
          <w:numId w:val="11"/>
        </w:numPr>
      </w:pPr>
      <w:r>
        <w:t xml:space="preserve">해당 매매법의 특징 : 방향은 선의 색 하나로, 나오는 자리는 마커가 찍은 고·저점으로 정합니다. 두 가지를 모두 지표로 고정해 눈대중이 들어갈 자리를 없앤 것이 핵심입니다. 선을 여러 개 켜지 않습니다.</w:t>
      </w:r>
    </w:p>
    <w:p w14:paraId="629F4735" w14:textId="7D81FC7B" w:rsidR="00434A4D" w:rsidRDefault="00434A4D" w:rsidP="00434A4D">
      <w:pPr>
        <w:pStyle w:val="a6"/>
        <w:numPr>
          <w:ilvl w:val="0"/>
          <w:numId w:val="11"/>
        </w:numPr>
      </w:pPr>
      <w:r>
        <w:t xml:space="preserve">(실제)지표 및 설정값 : 메타트레이더5 기준. ① 칼만 이동평균선 — 색 고정(상승 초록·하락 빨강) ② HH/LL 지표 — 설정값 10, HH·LL 만 표시 ③ ATR — 기간 20</w:t>
      </w:r>
    </w:p>
    <w:p w14:paraId="137B9738" w14:textId="508AF265" w:rsidR="00434A4D" w:rsidRDefault="00434A4D" w:rsidP="00434A4D">
      <w:pPr>
        <w:pStyle w:val="a6"/>
        <w:numPr>
          <w:ilvl w:val="0"/>
          <w:numId w:val="11"/>
        </w:numPr>
      </w:pPr>
      <w:r>
        <w:t xml:space="preserve">매수(진입) 조건 : 캔들이 칼만 이평선 위에 있고, 선의 색이 빨간색에서 초록색으로 바뀐 뒤 종가로 마감하면 매수로 진입합니다. 매도는 이평선 아래에서 초록색이 빨간색으로 바뀐 뒤 종가로 마감할 때 진입합니다.</w:t>
      </w:r>
    </w:p>
    <w:p w14:paraId="07650674" w14:textId="638A6D2B" w:rsidR="00434A4D" w:rsidRDefault="00434A4D" w:rsidP="00434A4D">
      <w:pPr>
        <w:pStyle w:val="a6"/>
        <w:numPr>
          <w:ilvl w:val="0"/>
          <w:numId w:val="11"/>
        </w:numPr>
      </w:pPr>
      <w:r>
        <w:t xml:space="preserve">매도(청산) 조건 : 손절 — 진입 직전 저점 아래(매도는 고점 위), 또는 진입 시점 ATR 값의 두 배 거리. 익절 — HH 마커가 찍은 두 번째 고점에 수평선을 긋고, 캔들이 그 수평선을 종가로 돌파하면 전량 청산합니다(매도는 두 번째 저점 수평선을 종가로 이탈할 때).</w:t>
      </w:r>
    </w:p>
    <w:p w14:paraId="7687F595" w14:textId="77777777" w:rsidR="00434A4D" w:rsidRDefault="00434A4D" w:rsidP="00434A4D">
      <w:pPr>
        <w:pStyle w:val="a6"/>
        <w:numPr>
          <w:ilvl w:val="0"/>
          <w:numId w:val="11"/>
        </w:numPr>
      </w:pPr>
      <w:r>
        <w:t xml:space="preserve">필수 주의사항(리스크 관리) : 박스권에서는 색이 자주 뒤집혀 연속 손절이 납니다. 횡보 구간과 선이 엉킨 구간에서는 이 매매법을 쓰지 않고 정리될 때까지 기다립니다. 손익비는 촬영 시점 차트에서 직접 계산해 화면에 표시합니다.</w:t>
      </w:r>
    </w:p>
    <w:p w14:paraId="5B0469CA" w14:textId="068626C8" w:rsidR="00434A4D" w:rsidRPr="00434A4D" w:rsidRDefault="00434A4D" w:rsidP="00E95B3B">
      <w:pPr>
        <w:pStyle w:val="a6"/>
        <w:numPr>
          <w:ilvl w:val="1"/>
          <w:numId w:val="11"/>
        </w:numPr>
      </w:pPr>
      <w:r>
        <w:t>[</w:t>
      </w:r>
    </w:p>
    <w:p w14:paraId="0726AAEA" w14:textId="77777777" w:rsidR="00080CAA" w:rsidRDefault="00F2458C" w:rsidP="00F2458C">
      <w:pPr>
        <w:rPr>
          <w:b/>
          <w:bCs/>
        </w:rPr>
      </w:pPr>
      <w:r>
        <w:rPr>
          <w:rFonts w:hint="eastAsia"/>
          <w:b/>
          <w:bCs/>
        </w:rPr>
        <w:t>[목차]</w:t>
      </w:r>
    </w:p>
    <w:p w14:paraId="5D4D24A4" w14:textId="00FCAA19" w:rsidR="00F2458C" w:rsidRDefault="00080CAA" w:rsidP="00F2458C">
      <w:r w:rsidRPr="00080CAA">
        <w:rPr>
          <w:rFonts w:hint="eastAsia"/>
          <w:b/>
          <w:bCs/>
        </w:rPr>
        <w:t>[</w:t>
      </w:r>
      <w:proofErr w:type="spellStart"/>
      <w:r w:rsidRPr="00080CAA">
        <w:rPr>
          <w:rFonts w:hint="eastAsia"/>
          <w:b/>
          <w:bCs/>
        </w:rPr>
        <w:t>인트로</w:t>
      </w:r>
      <w:proofErr w:type="spellEnd"/>
      <w:r w:rsidRPr="00080CAA">
        <w:rPr>
          <w:rFonts w:hint="eastAsia"/>
          <w:b/>
          <w:bCs/>
        </w:rPr>
        <w:t xml:space="preserve">+] </w:t>
      </w:r>
      <w:r w:rsidRPr="00080CAA">
        <w:rPr>
          <w:b/>
          <w:bCs/>
        </w:rPr>
        <w:br/>
      </w:r>
      <w:r w:rsidRPr="00080CAA">
        <w:rPr>
          <w:rFonts w:hint="eastAsia"/>
        </w:rPr>
        <w:lastRenderedPageBreak/>
        <w:t>[오늘 사용한 보조지표가 궁금하시다면 댓글을 참고해주세요]</w:t>
      </w:r>
      <w:r w:rsidRPr="00080CAA">
        <w:br/>
      </w:r>
      <w:r>
        <w:rPr>
          <w:b/>
          <w:bCs/>
        </w:rPr>
        <w:br/>
      </w:r>
      <w:r>
        <w:rPr>
          <w:rFonts w:hint="eastAsia"/>
          <w:b/>
          <w:bCs/>
        </w:rPr>
        <w:t>0. 하이라이트 제거</w:t>
      </w:r>
    </w:p>
    <w:p w14:paraId="0201E25C" w14:textId="77777777" w:rsidR="00F2458C" w:rsidRDefault="00F2458C" w:rsidP="00F2458C">
      <w:pPr>
        <w:rPr>
          <w:b/>
          <w:bCs/>
        </w:rPr>
      </w:pPr>
      <w:r>
        <w:rPr>
          <w:b/>
          <w:bCs/>
          <w:highlight w:val="green"/>
        </w:rPr>
        <w:t xml:space="preserve">1. 후킹 (Hook) : 타이틀이 필요한 이유:이평선을 여러 개 켜 두고도 수익이 쌓이지 않는 이유</w:t>
      </w:r>
    </w:p>
    <w:p>
      <w:r>
        <w:t xml:space="preserve">이동평균선을 쓰실 때 혹시 이렇게 쓰고 계시지는 않으신가요? (차트 화면) 이동평균선을 여러 개 켜 두고 이렇게 판단을 하시는 거죠. 여기는 지지 구간이니까 매수, 여기는 저항 구간이니까 매도. 골든크로스에서 들어가고 데드크로스에서 나오는 걸로 판단을 하시는 겁니다. 이동평균선이 정말 완벽한 지표처럼 보일 때가 있어요.</w:t>
      </w:r>
    </w:p>
    <w:p>
      <w:r>
        <w:t xml:space="preserve">근데 이렇게 배운 방법을 실제 계좌의 누적 수익으로 이어 가는 분은 많지 않다는 거예요. 그 이유를 찾다 보면 한 가지 사실이 눈에 들어옵니다. 세상에는 이동평균선이 생각보다 훨씬 많습니다. 단순이동평균선과 지수이동평균선을 넘어, 지금 이 순간에도 수많은 트레이더와 수학자들이 새로운 이동평균선을 계속 만들어 내고 있습니다.</w:t>
      </w:r>
    </w:p>
    <w:p>
      <w:r>
        <w:t xml:space="preserve">왜 이렇게 종류가 많을까요? 이유는 분명히 있어요. 대중이 쓰는 기존 이동평균선이 가진 고질적인 약점, 즉 반응 속도의 지연과 거짓 신호라는 한계를 보완하기 위해서인 거죠. 그래서 오늘은 그 수많은 이평선 가운데 만들어진 지 5년 정도밖에 되지 않은 최신 이동평균선, 칼만 이평선을 소개해 보려 해요.</w:t>
      </w:r>
    </w:p>
    <w:p w14:paraId="7347842A" w14:textId="77777777" w:rsidR="00F2458C" w:rsidRPr="00C80679" w:rsidRDefault="00F2458C" w:rsidP="00F2458C">
      <w:r>
        <w:rPr>
          <w:b/>
          <w:bCs/>
          <w:highlight w:val="green"/>
        </w:rPr>
        <w:t xml:space="preserve">2. 소개 (Intro) : 타이틀에 대한 소개 및 설명(방법):테스타가 찾아낸 칼만 이동평균선</w:t>
      </w:r>
    </w:p>
    <w:p>
      <w:r>
        <w:t xml:space="preserve">칼만 이평선이 본격적으로 알려진 계기는 일본의 단타 트레이더 테스타가 매매에 쓰면서부터예요. 먼저 비교를 하나 해 볼게요. 많은 초보 트레이더는 이평선이 깨지면 언젠간 오르겠지 하며 버티다가 갑자기 가치투자자가 되곤 하는 거예요. 근데 테스타는 달랐습니다. 손절은 철저하게 하고, 손익비가 1 대 3 이상 나오는 자리만 노렸습니다.</w:t>
      </w:r>
    </w:p>
    <w:p>
      <w:r>
        <w:t xml:space="preserve">그가 쓴 선은 세 개의 지수이동평균선이었고, 기간값은 각각 5일, 25일, 75일이었습니다. 테스타가 거래에 효과적이라고 결론을 내린 숫자들입니다. 손익비라는 개념을 왜 이렇게 고집하는지, 그 이유는 분명하다는 거예요. 한 번의 거래에서 손익비가 1 대 3으로 나온다면 승률이 절반만 되어도 계좌는 쌓여 갈 수밖에 없어요.</w:t>
      </w:r>
    </w:p>
    <w:p>
      <w:r>
        <w:t xml:space="preserve">그런데 이평선의 달인이었던 그조차도 기존 지수이동평균선이 가진 한계, 즉 반응 속도의 지연과 잔파동 노이즈에는 깊은 갈증을 느꼈던 거죠. 그 갈증을 풀려고 찾아낸 지표가 바로 칼만 이동평균선입니다. 칼만 이평선은 시세를 그대로 따라가며 출렁이는 것이 아니라, 잔파동과 노이즈는 걸러 내고 뚜렷한 추세가 생길 때만 반응합니다.</w:t>
      </w:r>
    </w:p>
    <w:p>
      <w:r>
        <w:t xml:space="preserve">오늘 저는 세 가지를 차례로 보겠습니다. 칼만 이평선이 기존 이평선이랑 뭐가 다른지부터 보겠습니다. 고점이랑 저점 자동으로 찍어 주는 지표 더해서 익절 기준을 잡겠습니다. 이 매매법 쉬어야 하는 구간 짚어보겠습니다.</w:t>
      </w:r>
    </w:p>
    <w:p w14:paraId="11F1C932" w14:textId="77777777" w:rsidR="00080CAA" w:rsidRPr="00724A18" w:rsidRDefault="00080CAA" w:rsidP="00F2458C">
      <w:r>
        <w:rPr>
          <w:b/>
          <w:bCs/>
          <w:highlight w:val="green"/>
        </w:rPr>
        <w:t xml:space="preserve">3. 본론#1-타이틀 (Body) : 타이틀의 활용법:이평선 3종 비교와 칼만 세팅</w:t>
      </w:r>
    </w:p>
    <w:p>
      <w:r>
        <w:t xml:space="preserve">본격 매매 들어가기 전에, 왜 기존 이평선 말고 칼만 이평선을 써야 하는지부터 보겠습니다. (차트 화면) 가장 많이 쓰는 이평선들을 같은 주기로 맞춰서 나란히 띄워 보는 거예요. 먼저 단순이동평균선 SMA를 보겠습니다. 전체적인 흐름은 보여 주지만 추세가 유지되는 중에도 캔들이 이평선을 수시로 이탈해서 방향에 대한 확신을 갖기 어렵습니다.</w:t>
      </w:r>
    </w:p>
    <w:p>
      <w:r>
        <w:t xml:space="preserve">다음은 지수이동평균선 EMA입니다. 최근 가격에 가중치를 두어 SMA보다 빠르다고 하지만 급등락 구간을 빼면 실제로는 SMA와 큰 차이를 느끼기 어렵습니다. 더 빠른 선을 찾으면 HMA가 있습니다. 지수이동평균선은 최근 가격에 가중치를 둬서 반응 속도가 빠른 편인데, HMA는 가격 변동에 매우 빠르게 반응하는 이평선이라 빠른 대신 잔파동에도 그만큼 쉽게 반응하는 거죠.</w:t>
      </w:r>
    </w:p>
    <w:p>
      <w:r>
        <w:t xml:space="preserve">그래서 나온 것이 칼만 이평선입니다. 칼만 이평선에는 기존 이평선과 다른 특징이 두 가지 있습니다. 첫째는 노이즈가 압도적으로 적다는 점입니다. 기존 이평선은 평균값을 먼저 계산한 뒤 추세를 파악하려다 보니 노이즈와 추세 전환을 구분하기 어려웠어요. 반면 칼만 이평선은 가격 노이즈를 먼저 제거한 뒤에 평균을 내는 거예요. 이 연산 순서의 차이 때문에 강한 추세 중간에 눌림이나 휩소가 나와도 선이 과하게 출렁이지 않습니다.</w:t>
      </w:r>
    </w:p>
    <w:p>
      <w:r>
        <w:t xml:space="preserve">두 번째는 선의 색만으로 지금의 방향을 보여 준다는 점이에요. (차트 화면) 상승 추세에서는 초록색, 하락 추세에서는 빨간색으로 표시됩니다. 게다가 캔들이 칼만 이동평균선을 잠깐 침범하거나 이탈해도 선의 색은 쉽게 안 바뀌어요. 지금의 움직임이 진짜 추세 전환인지, 아니면 일시적인 조정인지 트레이더가 주관적으로 고민할 여지를 덜어 주는 거죠.</w:t>
      </w:r>
    </w:p>
    <w:p>
      <w:r>
        <w:t xml:space="preserve">이제 세팅입니다. 오늘 사용할 지표는 두 가지, 칼만 이동평균선과 HH LL 지표예요. 먼저 아래 고정 댓글에서 두 지표를 다운 받아 메타트레이더5에 설치하면 됩니다. 칼만 이평선을 불러오면 앞서 보신 것처럼 색으로 추세를 보여 주는 선 하나가 뜹니다. 해석할 필요 없이 이 선 하나로 방향 판단이 끝납니다. 상승은 초록, 하락은 빨강으로 색상은 양봉이냐 음봉이냐처럼 고정해 두시기 바랍니다.</w:t>
      </w:r>
    </w:p>
    <w:p>
      <w:r>
        <w:t xml:space="preserve">방향 잡혔으면 나올 자리가 있어야겠죠. 테스타의 매매법에서는 고점과 저점을 기준으로 익절을 판단합니다. 매수라면 고점이 한 번, 두 번 높아지다가 세 번째 고점을 넘기는 시점에서 익절하면 되고, 고점에 닿으면 매도, 저점에 닿으면 매수 이렇게 단순하게만 쓰시면 됩니다. 매도로 본다면 저점이 한 번, 두 번 낮아지고 세 번째 저점을 깨는 시점에서 익절하는 거예요.</w:t>
      </w:r>
    </w:p>
    <w:p w14:paraId="2FC1BB59" w14:textId="68E5FF85" w:rsidR="00F2458C" w:rsidRPr="00680069" w:rsidRDefault="00F2458C" w:rsidP="00F2458C">
      <w:r>
        <w:rPr>
          <w:b/>
          <w:bCs/>
          <w:highlight w:val="green"/>
        </w:rPr>
        <w:t xml:space="preserve">4+5. 본론#2-메인 (Core Body) : 메인 타이틀(실제 셀링 상품) 공개:고점·저점 해석의 모호함, 그리고 마커와 ATR</w:t>
      </w:r>
    </w:p>
    <w:p>
      <w:r>
        <w:t xml:space="preserve">근데 여기서 걸리는 게 하나 있죠. 같은 차트를 보더라도 사람마다 고점과 저점으로 보는 자리가 달라질 수 있다는 점입니다. 사람마다 고점 보는 기준이 다르면 익절이 정해진 기준이 아니라 감으로 가는 거죠. 칼만 이평선이 방향은 분명하게 알려 주지만, 나오는 자리까지 정해 주지는 않는 것입니다.</w:t>
      </w:r>
    </w:p>
    <w:p>
      <w:r>
        <w:t xml:space="preserve">두 번째 지표인 HH LL 지표를 더합니다. 이 지표는 고점과 저점을 자동으로 표시해 주죠. (차트 화면) 지표를 불러오면 차트에 여러 마커가 찍히는 거예요. 설정값을 10으로 바꾸고 HH와 LL만 남겨 두면 화면이 훨씬 간결해집니다. 마커는 고점과 저점이 확정된 뒤에 찍히기 때문에 조금 늦게 보입니다. 예를 들어서 진입 신호가 아니라 익절 기준선으로 쓰는 거라, 늦게 찍혀도 문제가 되지 않는다고 보는 거예요.</w:t>
      </w:r>
    </w:p>
    <w:p>
      <w:r>
        <w:rPr>
          <w:b/>
          <w:bCs/>
        </w:rPr>
        <w:t xml:space="preserve">[매수 관점]</w:t>
      </w:r>
    </w:p>
    <w:p>
      <w:r>
        <w:t xml:space="preserve">(차트 화면) 이제부터 매수하려면 추세 전환될 때까지 일단 기다려야 한다는 거고요. 장대양봉이 나와도 선의 색이 바뀌지 않았다면 아직 들어가지 않습니다. 캔들이 칼만 이평선 위에 있고, 선의 색이 빨간색에서 초록색으로 바뀐 뒤 종가로 마감하면 그때 매수로 진입합니다. 손절은 진입 직전 전저점에 두는 거예요. 캔들이 길어서 손절이 멀어지면 진입 시점 ATR 값의 두 배를 손절 거리로 잡는 방법도 있습니다.</w:t>
      </w:r>
    </w:p>
    <w:p>
      <w:r>
        <w:t xml:space="preserve">나오는 자리는 마커가 정해 줍니다. 진입 후 가격이 오르면서 첫 번째 고점이 찍히면 첫 기준선이 생깁니다. 눌린 뒤 다시 오르면서 두 번째 고점이 찍히면 그 두 번째 고점에 수평선을 긋습니다. 그리고 캔들이 이 수평선을 종가로 강하게 뚫어주는 순간, 즉 세 번째 고점이 만들어지는 시점에 전량 익절하는 거예요.</w:t>
      </w:r>
    </w:p>
    <w:p>
      <w:r>
        <w:t xml:space="preserve">그럼 이건 매도 관점으로 분석할 수 있죠.</w:t>
      </w:r>
    </w:p>
    <w:p>
      <w:r>
        <w:t xml:space="preserve">(차트 화면) 매도는 같은 순서를 반대로 적용하는 거예요. 칼만 이평선 아래에 캔들이 있고, 선 색이 초록에서 빨강으로 바뀐 뒤 종가로 마감하면 매도 진입을 하는 거죠. 손절은 진입 직전 전고점에 둡니다. 두 번째 저점이 찍히면서 내려오면 그 자리에 수평선을 긋고요, 가격이 이 수평선을 종가로 아래로 뚫는 순간 전량 익절로 가는 거예요.</w:t>
      </w:r>
    </w:p>
    <w:p>
      <w:r>
        <w:t xml:space="preserve">여기서 짚어 볼 건 하나예요. 최고점과 최저점을 맞히려 하지 마십시오, 그 최고점에 이익을 욕심내는 거예요. 두 번째 고점과 저점을 돌파하는 흐름에 맞춰 기계적으로 수익을 확정하는 게 이 매매법의 핵심입니다.</w:t>
      </w:r>
    </w:p>
    <w:p>
      <w:r>
        <w:t xml:space="preserve">쉬어야 할 구간이 바로 이런 구간이에요.</w:t>
      </w:r>
    </w:p>
    <w:p>
      <w:r>
        <w:t xml:space="preserve">다만 이 기본 매매법에도 단점이 분명히 있습니다. 실전에서 칼만 이평선의 색과 마커의 수평선을 번갈아 보다 보면 진입 타이밍을 놓치기 쉬운 거죠. 더 큰 문제는 박스권입니다. 박스권이 이어지는 구간이에요. 방향이 없는 구간에서는 칼만 이평선의 색이 잦게 바뀌면서 연속 손절이 나올 수 있어요. 이건 칼만만의 일이 아닙니다. 칼만에서만 나타나는 현상은 아니죠. 횡보장에서는 빠른 선일수록 가짜 신호가 늘어나기 때문에 손절 규칙이 꼭 필요합니다.</w:t>
      </w:r>
    </w:p>
    <w:p>
      <w:r>
        <w:t xml:space="preserve">그래서 테스타의 원칙은 명확하답니다. 횡보 구간에서는 이 매매 기법을 사용하지 않고, 이평선들이 복잡하게 얽혀있는 구간에서는 정돈될 때까지 기다리는 게 좋아요. 그래도 들어가야 한다면 손절만큼은 감이 아니라 ATR, 즉 변동성을 기준으로 잡습니다, 시장에 평균 변동폭 내에서 손절이 나가니까요. ATR은 기간 20으로 두고 손절 거리는 ATR의 두 배로 잡습니다. 내 전략이 틀린 게 아니라 시장이라는 패가 바뀐 거라, 시장 노이즈에 흔들리지 않으면서도 틀렸을 때는 빠르게 나올 수 있는 구조예요.</w:t>
      </w:r>
    </w:p>
    <w:p>
      <w:r>
        <w:t xml:space="preserve">이 기준은 ATR 수치로 박스권 자체를 걸러 내는 거라, 단 이건 박스권 장과 하락장 기준이에요. 회사 원고 어디에도 없는 자리라 전문가 답변을 받은 뒤 채우는데, 오히려 비중을 더 실을 수 있는 자리예요.</w:t>
      </w:r>
    </w:p>
    <w:p w14:paraId="5F680770" w14:textId="7F2711A8" w:rsidR="00282E35" w:rsidRDefault="00282E35">
      <w:r>
        <w:rPr>
          <w:b/>
          <w:bCs/>
          <w:highlight w:val="green"/>
        </w:rPr>
        <w:t xml:space="preserve">6. 아웃트로 (Outro) : 행동 유도 (CTA):기준대로 했느냐</w:t>
      </w:r>
    </w:p>
    <w:p>
      <w:r>
        <w:t xml:space="preserve">오늘 다룬 테스타의 칼만 이평선을 정리해 보겠습니다. 이 전략의 핵심은 순서에 있고, 그 핵심은 두 번 확인하는 거예요. 칼만 이동평균선은 노이즈를 먼저 걸러 낸 뒤 진짜 추세만 색으로 보여 주는 방식이고, 기존 이평선처럼 평균을 먼저 낸 뒤 추세를 짐작하는 것과는 다릅니다. 방향은 칼만 이평선의 색으로, 나오는 자리는 HH LL 마커로, 쉬어야 할 구간은 횡보 여부와 ATR로 정하는 흐름입니다.</w:t>
      </w:r>
    </w:p>
    <w:p>
      <w:r>
        <w:t xml:space="preserve">발바닥에서 사서 정수리에서 팔겠다는 욕심은 버리는 게 맞고, 확인된 파동의 몸통 구간만 기계적으로 가져가는 기준으로 접근합니다. 왜냐하면 여기서 몸통에서 이제 저항 맞고 떨어졌잖아요, 그래서 기준으로 확인된 파동의 몸통 구간만 기계적으로 가져가는 거예요. 그러니 매매가 끝난 뒤에는 얼마를 벌었느냐보다 기준대로 했느냐를 먼저 보시기 바랍니다. 기준을 지킨 매매는 결과와 상관없이 이미 성공한 매매입니다.</w:t>
      </w:r>
    </w:p>
    <w:p w14:paraId="18DD50A5" w14:textId="77777777" w:rsidR="00D11C63" w:rsidRPr="005A63E4" w:rsidRDefault="00D11C63" w:rsidP="00D11C63">
      <w:pPr>
        <w:spacing w:after="0"/>
        <w:rPr>
          <w:sz w:val="20"/>
          <w:szCs w:val="22"/>
        </w:rPr>
      </w:pPr>
      <w:r w:rsidRPr="005A63E4">
        <w:rPr>
          <w:rFonts w:hint="eastAsia"/>
          <w:highlight w:val="yellow"/>
        </w:rPr>
        <w:t>현재 해당 매매법에 대한 도움을 원하시는 분들은</w:t>
      </w:r>
      <w:r w:rsidRPr="005A63E4">
        <w:rPr>
          <w:highlight w:val="yellow"/>
        </w:rPr>
        <w:br/>
      </w:r>
      <w:r w:rsidRPr="005A63E4">
        <w:rPr>
          <w:rFonts w:hint="eastAsia"/>
          <w:highlight w:val="yellow"/>
        </w:rPr>
        <w:t>아래 고정 댓글을 참고해주시고</w:t>
      </w:r>
      <w:r w:rsidRPr="005A63E4">
        <w:rPr>
          <w:highlight w:val="yellow"/>
        </w:rPr>
        <w:br/>
      </w:r>
      <w:proofErr w:type="spellStart"/>
      <w:r w:rsidRPr="005A63E4">
        <w:rPr>
          <w:rFonts w:hint="eastAsia"/>
          <w:highlight w:val="yellow"/>
        </w:rPr>
        <w:t>영트모</w:t>
      </w:r>
      <w:proofErr w:type="spellEnd"/>
      <w:r w:rsidRPr="005A63E4">
        <w:rPr>
          <w:rFonts w:hint="eastAsia"/>
          <w:highlight w:val="yellow"/>
        </w:rPr>
        <w:t xml:space="preserve"> 트레이딩 룸에 입장하신다면</w:t>
      </w:r>
    </w:p>
    <w:p w14:paraId="7D6B9218" w14:textId="77777777" w:rsidR="00D11C63" w:rsidRPr="005A63E4" w:rsidRDefault="00D11C63" w:rsidP="00D11C63">
      <w:pPr>
        <w:spacing w:after="0"/>
      </w:pPr>
      <w:r w:rsidRPr="005A63E4">
        <w:rPr>
          <w:rFonts w:hint="eastAsia"/>
          <w:highlight w:val="yellow"/>
        </w:rPr>
        <w:t>매달 새로운 최신 보조지표와 함께</w:t>
      </w:r>
      <w:r w:rsidRPr="005A63E4">
        <w:rPr>
          <w:highlight w:val="yellow"/>
        </w:rPr>
        <w:br/>
      </w:r>
      <w:r w:rsidRPr="005A63E4">
        <w:rPr>
          <w:rFonts w:hint="eastAsia"/>
          <w:highlight w:val="yellow"/>
        </w:rPr>
        <w:t xml:space="preserve">전문가와 함께 하는 </w:t>
      </w:r>
      <w:proofErr w:type="spellStart"/>
      <w:r w:rsidRPr="005A63E4">
        <w:rPr>
          <w:rFonts w:hint="eastAsia"/>
          <w:highlight w:val="yellow"/>
        </w:rPr>
        <w:t>트레이딩룸</w:t>
      </w:r>
      <w:proofErr w:type="spellEnd"/>
      <w:r w:rsidRPr="005A63E4">
        <w:rPr>
          <w:highlight w:val="yellow"/>
        </w:rPr>
        <w:br/>
      </w:r>
      <w:r w:rsidRPr="005A63E4">
        <w:rPr>
          <w:rFonts w:hint="eastAsia"/>
          <w:highlight w:val="yellow"/>
        </w:rPr>
        <w:t xml:space="preserve">거래 수수료 </w:t>
      </w:r>
      <w:proofErr w:type="spellStart"/>
      <w:r w:rsidRPr="005A63E4">
        <w:rPr>
          <w:rFonts w:hint="eastAsia"/>
          <w:highlight w:val="yellow"/>
        </w:rPr>
        <w:t>페이백까지</w:t>
      </w:r>
      <w:proofErr w:type="spellEnd"/>
      <w:r w:rsidRPr="005A63E4">
        <w:rPr>
          <w:rFonts w:hint="eastAsia"/>
          <w:highlight w:val="yellow"/>
        </w:rPr>
        <w:t xml:space="preserve"> 무료로 제공하고 있으니</w:t>
      </w:r>
      <w:r w:rsidRPr="005A63E4">
        <w:rPr>
          <w:highlight w:val="yellow"/>
        </w:rPr>
        <w:br/>
      </w:r>
      <w:r w:rsidRPr="005A63E4">
        <w:rPr>
          <w:rFonts w:hint="eastAsia"/>
          <w:highlight w:val="yellow"/>
        </w:rPr>
        <w:t>많은 관심 부탁드립니다.</w:t>
      </w:r>
    </w:p>
    <w:p w14:paraId="7EDDC407" w14:textId="22D09FDA" w:rsidR="00D11C63" w:rsidRPr="00D11C63" w:rsidRDefault="005A63E4">
      <w:r>
        <w:br/>
      </w:r>
      <w:r>
        <w:rPr>
          <w:rFonts w:hint="eastAsia"/>
        </w:rPr>
        <w:t>오늘의 매매가 도움이 되셨다면 구독과 좋아요, 하입까지 부탁드리며,</w:t>
      </w:r>
      <w:r>
        <w:br/>
      </w:r>
      <w:r>
        <w:rPr>
          <w:rFonts w:hint="eastAsia"/>
        </w:rPr>
        <w:t>다음 영상에서 뵙겠습니다. 감사합니다.</w:t>
      </w:r>
      <w:r>
        <w:br/>
      </w:r>
    </w:p>
    <w:sectPr w:rsidR="00D11C63" w:rsidRPr="00D11C6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54AD" w14:textId="77777777" w:rsidR="00037002" w:rsidRDefault="00037002" w:rsidP="00C80679">
      <w:pPr>
        <w:spacing w:after="0"/>
      </w:pPr>
      <w:r>
        <w:separator/>
      </w:r>
    </w:p>
  </w:endnote>
  <w:endnote w:type="continuationSeparator" w:id="0">
    <w:p w14:paraId="49B555F0" w14:textId="77777777" w:rsidR="00037002" w:rsidRDefault="00037002" w:rsidP="00C806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D3D5" w14:textId="77777777" w:rsidR="00037002" w:rsidRDefault="00037002" w:rsidP="00C80679">
      <w:pPr>
        <w:spacing w:after="0"/>
      </w:pPr>
      <w:r>
        <w:separator/>
      </w:r>
    </w:p>
  </w:footnote>
  <w:footnote w:type="continuationSeparator" w:id="0">
    <w:p w14:paraId="665D202B" w14:textId="77777777" w:rsidR="00037002" w:rsidRDefault="00037002" w:rsidP="00C806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62B"/>
    <w:multiLevelType w:val="multilevel"/>
    <w:tmpl w:val="379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6D1B"/>
    <w:multiLevelType w:val="multilevel"/>
    <w:tmpl w:val="D85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A39D6"/>
    <w:multiLevelType w:val="multilevel"/>
    <w:tmpl w:val="2CF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C67FC"/>
    <w:multiLevelType w:val="hybridMultilevel"/>
    <w:tmpl w:val="E5022A8C"/>
    <w:lvl w:ilvl="0" w:tplc="7E643522">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D917EA7"/>
    <w:multiLevelType w:val="multilevel"/>
    <w:tmpl w:val="37C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92377"/>
    <w:multiLevelType w:val="multilevel"/>
    <w:tmpl w:val="9C3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14D8C"/>
    <w:multiLevelType w:val="hybridMultilevel"/>
    <w:tmpl w:val="51967AB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9933131"/>
    <w:multiLevelType w:val="multilevel"/>
    <w:tmpl w:val="A25E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34D0C"/>
    <w:multiLevelType w:val="multilevel"/>
    <w:tmpl w:val="15D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B7C5B"/>
    <w:multiLevelType w:val="hybridMultilevel"/>
    <w:tmpl w:val="EF90E666"/>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BDD4FC0"/>
    <w:multiLevelType w:val="multilevel"/>
    <w:tmpl w:val="9D8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D2E5D"/>
    <w:multiLevelType w:val="multilevel"/>
    <w:tmpl w:val="B21E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2958"/>
    <w:multiLevelType w:val="multilevel"/>
    <w:tmpl w:val="7B9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849CC"/>
    <w:multiLevelType w:val="multilevel"/>
    <w:tmpl w:val="B89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02FAE"/>
    <w:multiLevelType w:val="multilevel"/>
    <w:tmpl w:val="B62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E61AC"/>
    <w:multiLevelType w:val="multilevel"/>
    <w:tmpl w:val="A7F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04B11"/>
    <w:multiLevelType w:val="multilevel"/>
    <w:tmpl w:val="413E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D2D9D"/>
    <w:multiLevelType w:val="hybridMultilevel"/>
    <w:tmpl w:val="394A5C2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6AA87B1B"/>
    <w:multiLevelType w:val="multilevel"/>
    <w:tmpl w:val="40A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E3F02"/>
    <w:multiLevelType w:val="hybridMultilevel"/>
    <w:tmpl w:val="2AD2002C"/>
    <w:lvl w:ilvl="0" w:tplc="D0D067E0">
      <w:start w:val="1"/>
      <w:numFmt w:val="bullet"/>
      <w:lvlText w:val="•"/>
      <w:lvlJc w:val="left"/>
      <w:pPr>
        <w:ind w:left="880" w:hanging="440"/>
      </w:pPr>
      <w:rPr>
        <w:rFonts w:ascii="맑은 고딕" w:eastAsia="맑은 고딕" w:hAnsi="맑은 고딕" w:hint="eastAsia"/>
        <w:lang w:val="en-US"/>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DBF7EDE"/>
    <w:multiLevelType w:val="multilevel"/>
    <w:tmpl w:val="CFE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371F1"/>
    <w:multiLevelType w:val="multilevel"/>
    <w:tmpl w:val="F28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6797F"/>
    <w:multiLevelType w:val="multilevel"/>
    <w:tmpl w:val="95E4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C60EF"/>
    <w:multiLevelType w:val="multilevel"/>
    <w:tmpl w:val="EA2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330747">
    <w:abstractNumId w:val="21"/>
  </w:num>
  <w:num w:numId="2" w16cid:durableId="526916744">
    <w:abstractNumId w:val="20"/>
  </w:num>
  <w:num w:numId="3" w16cid:durableId="1710573501">
    <w:abstractNumId w:val="13"/>
  </w:num>
  <w:num w:numId="4" w16cid:durableId="1090588252">
    <w:abstractNumId w:val="15"/>
  </w:num>
  <w:num w:numId="5" w16cid:durableId="765468883">
    <w:abstractNumId w:val="2"/>
  </w:num>
  <w:num w:numId="6" w16cid:durableId="1546218576">
    <w:abstractNumId w:val="11"/>
  </w:num>
  <w:num w:numId="7" w16cid:durableId="337931440">
    <w:abstractNumId w:val="17"/>
  </w:num>
  <w:num w:numId="8" w16cid:durableId="803742199">
    <w:abstractNumId w:val="9"/>
  </w:num>
  <w:num w:numId="9" w16cid:durableId="476141778">
    <w:abstractNumId w:val="6"/>
  </w:num>
  <w:num w:numId="10" w16cid:durableId="1382316617">
    <w:abstractNumId w:val="3"/>
  </w:num>
  <w:num w:numId="11" w16cid:durableId="238634498">
    <w:abstractNumId w:val="19"/>
  </w:num>
  <w:num w:numId="12" w16cid:durableId="301084325">
    <w:abstractNumId w:val="8"/>
  </w:num>
  <w:num w:numId="13" w16cid:durableId="1905557463">
    <w:abstractNumId w:val="10"/>
  </w:num>
  <w:num w:numId="14" w16cid:durableId="1047679273">
    <w:abstractNumId w:val="4"/>
  </w:num>
  <w:num w:numId="15" w16cid:durableId="1127315801">
    <w:abstractNumId w:val="14"/>
  </w:num>
  <w:num w:numId="16" w16cid:durableId="647708622">
    <w:abstractNumId w:val="5"/>
  </w:num>
  <w:num w:numId="17" w16cid:durableId="1858540958">
    <w:abstractNumId w:val="22"/>
  </w:num>
  <w:num w:numId="18" w16cid:durableId="1468543915">
    <w:abstractNumId w:val="23"/>
  </w:num>
  <w:num w:numId="19" w16cid:durableId="1326939655">
    <w:abstractNumId w:val="18"/>
  </w:num>
  <w:num w:numId="20" w16cid:durableId="1884125435">
    <w:abstractNumId w:val="7"/>
  </w:num>
  <w:num w:numId="21" w16cid:durableId="616523163">
    <w:abstractNumId w:val="1"/>
  </w:num>
  <w:num w:numId="22" w16cid:durableId="1834756934">
    <w:abstractNumId w:val="12"/>
  </w:num>
  <w:num w:numId="23" w16cid:durableId="546769011">
    <w:abstractNumId w:val="16"/>
  </w:num>
  <w:num w:numId="24" w16cid:durableId="51322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8C"/>
    <w:rsid w:val="0002336A"/>
    <w:rsid w:val="00037002"/>
    <w:rsid w:val="00080CAA"/>
    <w:rsid w:val="00176724"/>
    <w:rsid w:val="0018704D"/>
    <w:rsid w:val="00272AB7"/>
    <w:rsid w:val="00282E35"/>
    <w:rsid w:val="002D5974"/>
    <w:rsid w:val="00405E8B"/>
    <w:rsid w:val="00434A4D"/>
    <w:rsid w:val="00537523"/>
    <w:rsid w:val="005A63E4"/>
    <w:rsid w:val="006259EE"/>
    <w:rsid w:val="00680069"/>
    <w:rsid w:val="006A3582"/>
    <w:rsid w:val="006A3717"/>
    <w:rsid w:val="00724A18"/>
    <w:rsid w:val="00765DC8"/>
    <w:rsid w:val="007B6486"/>
    <w:rsid w:val="008C103F"/>
    <w:rsid w:val="00917C02"/>
    <w:rsid w:val="0095282B"/>
    <w:rsid w:val="00A97690"/>
    <w:rsid w:val="00AB5F76"/>
    <w:rsid w:val="00AC49B3"/>
    <w:rsid w:val="00AC7EF2"/>
    <w:rsid w:val="00AD0BDF"/>
    <w:rsid w:val="00B904B9"/>
    <w:rsid w:val="00BA7B77"/>
    <w:rsid w:val="00BF31F3"/>
    <w:rsid w:val="00C17965"/>
    <w:rsid w:val="00C80679"/>
    <w:rsid w:val="00CE0941"/>
    <w:rsid w:val="00D11C63"/>
    <w:rsid w:val="00DE27FC"/>
    <w:rsid w:val="00E25A64"/>
    <w:rsid w:val="00E95B3B"/>
    <w:rsid w:val="00F108A7"/>
    <w:rsid w:val="00F245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90865"/>
  <w15:chartTrackingRefBased/>
  <w15:docId w15:val="{6BA576EF-C834-4B4F-B223-393291A0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58C"/>
    <w:pPr>
      <w:widowControl w:val="0"/>
      <w:wordWrap w:val="0"/>
      <w:autoSpaceDE w:val="0"/>
      <w:autoSpaceDN w:val="0"/>
    </w:pPr>
  </w:style>
  <w:style w:type="paragraph" w:styleId="1">
    <w:name w:val="heading 1"/>
    <w:basedOn w:val="a"/>
    <w:next w:val="a"/>
    <w:link w:val="1Char"/>
    <w:uiPriority w:val="9"/>
    <w:qFormat/>
    <w:rsid w:val="00F245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45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45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45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45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45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45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45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45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458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458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458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458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458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458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458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458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458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458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45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45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458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458C"/>
    <w:pPr>
      <w:spacing w:before="160"/>
      <w:jc w:val="center"/>
    </w:pPr>
    <w:rPr>
      <w:i/>
      <w:iCs/>
      <w:color w:val="404040" w:themeColor="text1" w:themeTint="BF"/>
    </w:rPr>
  </w:style>
  <w:style w:type="character" w:customStyle="1" w:styleId="Char1">
    <w:name w:val="인용 Char"/>
    <w:basedOn w:val="a0"/>
    <w:link w:val="a5"/>
    <w:uiPriority w:val="29"/>
    <w:rsid w:val="00F2458C"/>
    <w:rPr>
      <w:i/>
      <w:iCs/>
      <w:color w:val="404040" w:themeColor="text1" w:themeTint="BF"/>
    </w:rPr>
  </w:style>
  <w:style w:type="paragraph" w:styleId="a6">
    <w:name w:val="List Paragraph"/>
    <w:basedOn w:val="a"/>
    <w:uiPriority w:val="34"/>
    <w:qFormat/>
    <w:rsid w:val="00F2458C"/>
    <w:pPr>
      <w:ind w:left="720"/>
      <w:contextualSpacing/>
    </w:pPr>
  </w:style>
  <w:style w:type="character" w:styleId="a7">
    <w:name w:val="Intense Emphasis"/>
    <w:basedOn w:val="a0"/>
    <w:uiPriority w:val="21"/>
    <w:qFormat/>
    <w:rsid w:val="00F2458C"/>
    <w:rPr>
      <w:i/>
      <w:iCs/>
      <w:color w:val="0F4761" w:themeColor="accent1" w:themeShade="BF"/>
    </w:rPr>
  </w:style>
  <w:style w:type="paragraph" w:styleId="a8">
    <w:name w:val="Intense Quote"/>
    <w:basedOn w:val="a"/>
    <w:next w:val="a"/>
    <w:link w:val="Char2"/>
    <w:uiPriority w:val="30"/>
    <w:qFormat/>
    <w:rsid w:val="00F24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458C"/>
    <w:rPr>
      <w:i/>
      <w:iCs/>
      <w:color w:val="0F4761" w:themeColor="accent1" w:themeShade="BF"/>
    </w:rPr>
  </w:style>
  <w:style w:type="character" w:styleId="a9">
    <w:name w:val="Intense Reference"/>
    <w:basedOn w:val="a0"/>
    <w:uiPriority w:val="32"/>
    <w:qFormat/>
    <w:rsid w:val="00F2458C"/>
    <w:rPr>
      <w:b/>
      <w:bCs/>
      <w:smallCaps/>
      <w:color w:val="0F4761" w:themeColor="accent1" w:themeShade="BF"/>
      <w:spacing w:val="5"/>
    </w:rPr>
  </w:style>
  <w:style w:type="paragraph" w:styleId="aa">
    <w:name w:val="header"/>
    <w:basedOn w:val="a"/>
    <w:link w:val="Char3"/>
    <w:uiPriority w:val="99"/>
    <w:unhideWhenUsed/>
    <w:rsid w:val="00C80679"/>
    <w:pPr>
      <w:tabs>
        <w:tab w:val="center" w:pos="4513"/>
        <w:tab w:val="right" w:pos="9026"/>
      </w:tabs>
      <w:snapToGrid w:val="0"/>
    </w:pPr>
  </w:style>
  <w:style w:type="character" w:customStyle="1" w:styleId="Char3">
    <w:name w:val="머리글 Char"/>
    <w:basedOn w:val="a0"/>
    <w:link w:val="aa"/>
    <w:uiPriority w:val="99"/>
    <w:rsid w:val="00C80679"/>
  </w:style>
  <w:style w:type="paragraph" w:styleId="ab">
    <w:name w:val="footer"/>
    <w:basedOn w:val="a"/>
    <w:link w:val="Char4"/>
    <w:uiPriority w:val="99"/>
    <w:unhideWhenUsed/>
    <w:rsid w:val="00C80679"/>
    <w:pPr>
      <w:tabs>
        <w:tab w:val="center" w:pos="4513"/>
        <w:tab w:val="right" w:pos="9026"/>
      </w:tabs>
      <w:snapToGrid w:val="0"/>
    </w:pPr>
  </w:style>
  <w:style w:type="character" w:customStyle="1" w:styleId="Char4">
    <w:name w:val="바닥글 Char"/>
    <w:basedOn w:val="a0"/>
    <w:link w:val="ab"/>
    <w:uiPriority w:val="99"/>
    <w:rsid w:val="00C80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2</Pages>
  <Words>94</Words>
  <Characters>542</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2026-06-16T07:29:00Z</dcterms:created>
  <dcterms:modified xsi:type="dcterms:W3CDTF">2026-06-25T07:41:00Z</dcterms:modified>
</cp:coreProperties>
</file>