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B690FC" w14:textId="690AAA34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55173" cy="1555173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16997" name="Picture 14261699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1555173" cy="1555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2.45pt;height:122.45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2B0C3DB3" w14:textId="315BEFA5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4D4B4C62" w14:textId="31A49D37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mn"/>
        </w:rPr>
        <w:t xml:space="preserve">МОНГОЛ УЛСЫН ИХ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СУРГУУЛЬ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17B5D024" w14:textId="22BDED82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mn"/>
        </w:rPr>
        <w:t xml:space="preserve">Мэдээллийн Технологи, Электроникийн Сургууль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03A6A351" w14:textId="0B903C54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5AD00D6E" w14:textId="2AF5400A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52DDBE19" w14:textId="08C76587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E006281" w14:textId="1ED63B1B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mn"/>
        </w:rPr>
        <w:t xml:space="preserve">Мэдээлэл, Компютерын Ухааны Тэнхим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20556432" w14:textId="7802B746">
      <w:pPr>
        <w:pBdr/>
        <w:tabs>
          <w:tab w:val="left" w:leader="none" w:pos="3940"/>
        </w:tabs>
        <w:spacing w:after="0" w:afterAutospacing="0" w:before="0" w:beforeAutospacing="0" w:line="276" w:lineRule="auto"/>
        <w:ind w:right="0" w:lef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mn"/>
        </w:rPr>
        <w:t xml:space="preserve">Веб аппликейшн ICSI-301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63BE6249" w14:textId="0BF0855A">
      <w:pPr>
        <w:pBdr/>
        <w:tabs>
          <w:tab w:val="left" w:leader="none" w:pos="3940"/>
        </w:tabs>
        <w:spacing w:after="0" w:afterAutospacing="0" w:before="0" w:beforeAutospacing="0" w:line="276" w:lineRule="auto"/>
        <w:ind w:right="0" w:lef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D23EC92" w14:textId="0B04996F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FFDA89E" w14:textId="27BF809F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0C3E060" w14:textId="3FE6C2E2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05CC3274" w14:textId="20A1A399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mn"/>
        </w:rPr>
        <w:t xml:space="preserve">“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mn"/>
        </w:rPr>
        <w:t xml:space="preserve">Веб аппликейшн ICSI-301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mn"/>
        </w:rPr>
        <w:t xml:space="preserve">”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r>
    </w:p>
    <w:p w14:paraId="0D344B7F" w14:textId="4F057D02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mn"/>
        </w:rPr>
        <w:t xml:space="preserve">хичээлийн төслийн тайлан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r>
    </w:p>
    <w:p w14:paraId="7B2F88C0" w14:textId="5F46A702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8A63957" w14:textId="3BBE6079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297DE554" w14:textId="768329FF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19C13746" w14:textId="39013C50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3B01E32B" w14:textId="450C3070">
      <w:pPr>
        <w:pBdr/>
        <w:tabs>
          <w:tab w:val="left" w:leader="none" w:pos="3940"/>
        </w:tabs>
        <w:spacing w:after="0" w:afterAutospacing="0" w:before="0" w:beforeAutospacing="0" w:line="276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mn"/>
        </w:rPr>
        <w:t xml:space="preserve">Багийн бүрэлдэхүүн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28229BD3" w14:textId="5E86D3C0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mn"/>
        </w:rPr>
        <w:t xml:space="preserve">М.Наран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/ 24B1NUM0255</w:t>
      </w:r>
      <w: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Программ Хангамж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075F695A" w14:textId="58EAC8F2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Э.Буяннэмэх / 24B1NUM0308     Программ Хангамж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6580636F" w14:textId="15170038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Д.Сарнай / </w:t>
      </w:r>
      <w: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Компьютерын Ухаан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0ED3CF8" w14:textId="3E04EC79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213073C0" w14:textId="6CAEF7E3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7194A73C" w14:textId="3CB4BDA8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p w14:paraId="67CCF0BA" w14:textId="1F345731">
      <w:pPr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mn"/>
        </w:rPr>
        <w:t xml:space="preserve">Хичээл удирдсан багш: Р.Жавхлан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</w:p>
    <w:sdt>
      <w:sdtPr>
        <w15:appearance w15:val="boundingBox"/>
        <w:id w:val="1881948686"/>
        <w:docPartObj>
          <w:docPartGallery w:val="Table of Contents"/>
          <w:docPartUnique w:val="true"/>
        </w:docPartObj>
        <w:rPr/>
      </w:sdtPr>
      <w:sdtContent>
        <w:p w14:paraId="491E08A4" w14:textId="4B6E32F2">
          <w:pPr>
            <w:pStyle w:val="703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>
            <w:fldChar w:fldCharType="begin"/>
          </w:r>
          <w:r>
            <w:instrText xml:space="preserve">TOC \o "1-2" \z \u \h</w:instrText>
          </w:r>
          <w:r>
            <w:fldChar w:fldCharType="separate"/>
          </w:r>
          <w:hyperlink w:tooltip="#_Toc697472637" w:anchor="_Toc697472637" w:history="1">
            <w:r>
              <w:rPr>
                <w:rStyle w:val="702"/>
              </w:rPr>
              <w:t xml:space="preserve">1. ТӨСЛИЙН ЕРӨНХИЙ ТӨСӨӨЛӨЛ</w:t>
            </w:r>
            <w:r>
              <w:tab/>
            </w:r>
            <w:r>
              <w:fldChar w:fldCharType="begin"/>
            </w:r>
            <w:r>
              <w:instrText xml:space="preserve">PAGEREF _Toc697472637 \h</w:instrText>
            </w:r>
            <w:r>
              <w:fldChar w:fldCharType="separate"/>
            </w:r>
            <w:r>
              <w:rPr>
                <w:rStyle w:val="702"/>
              </w:rPr>
              <w:t xml:space="preserve">2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26200B46" w14:textId="41B5A9D9">
          <w:pPr>
            <w:pStyle w:val="705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997411117" w:anchor="_Toc997411117" w:history="1">
            <w:r>
              <w:rPr>
                <w:rStyle w:val="702"/>
              </w:rPr>
              <w:t xml:space="preserve">1.1 ПХ-ын нэр:</w:t>
            </w:r>
            <w:r>
              <w:tab/>
            </w:r>
            <w:r>
              <w:fldChar w:fldCharType="begin"/>
            </w:r>
            <w:r>
              <w:instrText xml:space="preserve">PAGEREF _Toc997411117 \h</w:instrText>
            </w:r>
            <w:r>
              <w:fldChar w:fldCharType="separate"/>
            </w:r>
            <w:r>
              <w:rPr>
                <w:rStyle w:val="702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6D781E06" w14:textId="11C8D649">
          <w:pPr>
            <w:pStyle w:val="705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1401438243" w:anchor="_Toc1401438243" w:history="1">
            <w:r>
              <w:rPr>
                <w:rStyle w:val="702"/>
              </w:rPr>
              <w:t xml:space="preserve">1.2 ПХ-ын зориулалт:</w:t>
            </w:r>
            <w:r>
              <w:tab/>
            </w:r>
            <w:r>
              <w:fldChar w:fldCharType="begin"/>
            </w:r>
            <w:r>
              <w:instrText xml:space="preserve">PAGEREF _Toc1401438243 \h</w:instrText>
            </w:r>
            <w:r>
              <w:fldChar w:fldCharType="separate"/>
            </w:r>
            <w:r>
              <w:rPr>
                <w:rStyle w:val="702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22D3FCED" w14:textId="34EA5642">
          <w:pPr>
            <w:pStyle w:val="705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1925121169" w:anchor="_Toc1925121169" w:history="1">
            <w:r>
              <w:rPr>
                <w:rStyle w:val="702"/>
              </w:rPr>
              <w:t xml:space="preserve">1.3 ПХ-ын зорилтод хэрэглэгч:</w:t>
            </w:r>
            <w:r>
              <w:tab/>
            </w:r>
            <w:r>
              <w:fldChar w:fldCharType="begin"/>
            </w:r>
            <w:r>
              <w:instrText xml:space="preserve">PAGEREF _Toc1925121169 \h</w:instrText>
            </w:r>
            <w:r>
              <w:fldChar w:fldCharType="separate"/>
            </w:r>
            <w:r>
              <w:rPr>
                <w:rStyle w:val="702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0556D380" w14:textId="448A1AFE">
          <w:pPr>
            <w:pStyle w:val="705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1812362594" w:anchor="_Toc1812362594" w:history="1">
            <w:r>
              <w:rPr>
                <w:rStyle w:val="702"/>
              </w:rPr>
              <w:t xml:space="preserve">1.4 ПХ-ыг ашигласнаар үүсэх ач холбогдол:</w:t>
            </w:r>
            <w:r>
              <w:tab/>
            </w:r>
            <w:r>
              <w:fldChar w:fldCharType="begin"/>
            </w:r>
            <w:r>
              <w:instrText xml:space="preserve">PAGEREF _Toc1812362594 \h</w:instrText>
            </w:r>
            <w:r>
              <w:fldChar w:fldCharType="separate"/>
            </w:r>
            <w:r>
              <w:rPr>
                <w:rStyle w:val="702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76333137" w14:textId="08B77B83">
          <w:pPr>
            <w:pStyle w:val="703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1694248925" w:anchor="_Toc1694248925" w:history="1">
            <w:r>
              <w:rPr>
                <w:rStyle w:val="702"/>
              </w:rPr>
              <w:t xml:space="preserve">2. ФУНКЦИОНАЛ ШААРДЛАГА</w:t>
            </w:r>
            <w:r>
              <w:tab/>
            </w:r>
            <w:r>
              <w:fldChar w:fldCharType="begin"/>
            </w:r>
            <w:r>
              <w:instrText xml:space="preserve">PAGEREF _Toc1694248925 \h</w:instrText>
            </w:r>
            <w:r>
              <w:fldChar w:fldCharType="separate"/>
            </w:r>
            <w:r>
              <w:rPr>
                <w:rStyle w:val="702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107A7FDE" w14:textId="52F41A78">
          <w:pPr>
            <w:pStyle w:val="705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289760887" w:anchor="_Toc289760887" w:history="1">
            <w:r>
              <w:rPr>
                <w:rStyle w:val="702"/>
              </w:rPr>
              <w:t xml:space="preserve">2.1 Хэрэглэгчийн шаардлага</w:t>
            </w:r>
            <w:r>
              <w:tab/>
            </w:r>
            <w:r>
              <w:fldChar w:fldCharType="begin"/>
            </w:r>
            <w:r>
              <w:instrText xml:space="preserve">PAGEREF _Toc289760887 \h</w:instrText>
            </w:r>
            <w:r>
              <w:fldChar w:fldCharType="separate"/>
            </w:r>
            <w:r>
              <w:rPr>
                <w:rStyle w:val="702"/>
              </w:rPr>
              <w:t xml:space="preserve">4</w:t>
            </w:r>
            <w:r>
              <w:fldChar w:fldCharType="end"/>
            </w:r>
          </w:hyperlink>
          <w:r/>
          <w:r>
            <w:rPr>
              <w:rStyle w:val="702"/>
            </w:rPr>
          </w:r>
        </w:p>
        <w:p w14:paraId="2934CA31" w14:textId="3912BEFC">
          <w:pPr>
            <w:pStyle w:val="703"/>
            <w:pBdr/>
            <w:tabs>
              <w:tab w:val="right" w:leader="dot" w:pos="9360"/>
            </w:tabs>
            <w:bidi w:val="false"/>
            <w:spacing/>
            <w:ind/>
            <w:rPr>
              <w:rStyle w:val="702"/>
            </w:rPr>
          </w:pPr>
          <w:r/>
          <w:hyperlink w:tooltip="#_Toc1303598186" w:anchor="_Toc1303598186" w:history="1">
            <w:r>
              <w:rPr>
                <w:rStyle w:val="702"/>
              </w:rPr>
              <w:t xml:space="preserve">3. ШААРДЛАГА ЦУГЛУУЛАХ ЭХ СУРВАЛЖИЙН ЖАГСААЛТ</w:t>
            </w:r>
            <w:r>
              <w:tab/>
            </w:r>
            <w:r>
              <w:fldChar w:fldCharType="begin"/>
            </w:r>
            <w:r>
              <w:instrText xml:space="preserve">PAGEREF _Toc1303598186 \h</w:instrText>
            </w:r>
            <w:r>
              <w:fldChar w:fldCharType="separate"/>
            </w:r>
            <w:r>
              <w:rPr>
                <w:rStyle w:val="702"/>
              </w:rPr>
              <w:t xml:space="preserve">4</w:t>
            </w:r>
            <w:r>
              <w:fldChar w:fldCharType="end"/>
            </w:r>
          </w:hyperlink>
          <w:r>
            <w:fldChar w:fldCharType="end"/>
          </w:r>
          <w:r>
            <w:rPr>
              <w:rStyle w:val="702"/>
            </w:rPr>
          </w:r>
        </w:p>
      </w:sdtContent>
    </w:sdt>
    <w:p w14:paraId="441F17B2" w14:textId="6192C788">
      <w:pPr>
        <w:pStyle w:val="700"/>
        <w:pBdr/>
        <w:spacing/>
        <w:ind/>
        <w:rPr/>
      </w:pPr>
      <w:r/>
      <w:r/>
    </w:p>
    <w:p w14:paraId="36B77130" w14:textId="5FAB6F79">
      <w:pPr>
        <w:pBdr/>
        <w:spacing/>
        <w:ind/>
        <w:rPr/>
      </w:pPr>
      <w:r>
        <w:br w:type="page" w:clear="all"/>
      </w:r>
      <w:r/>
    </w:p>
    <w:p w14:paraId="3480CF39" w14:textId="1294985C">
      <w:pPr>
        <w:pStyle w:val="700"/>
        <w:pBdr/>
        <w:tabs>
          <w:tab w:val="left" w:leader="none" w:pos="3940"/>
        </w:tabs>
        <w:spacing w:after="0" w:afterAutospacing="0" w:before="0" w:beforeAutospacing="0" w:line="276" w:lineRule="auto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/>
      <w:bookmarkStart w:id="1992415020" w:name="_Toc697472637"/>
      <w:r>
        <w:rPr>
          <w:lang w:val="en-US"/>
        </w:rPr>
        <w:t xml:space="preserve">1. ТӨСЛИЙН ЕРӨНХИЙ ТӨСӨӨЛӨЛ</w:t>
      </w:r>
      <w:bookmarkEnd w:id="1992415020"/>
      <w:r/>
      <w:r>
        <w:rPr>
          <w:rFonts w:ascii="Aptos" w:hAnsi="Aptos" w:eastAsia="Aptos" w:cs="Aptos"/>
          <w:sz w:val="24"/>
          <w:szCs w:val="24"/>
          <w:lang w:val="en-US"/>
        </w:rPr>
      </w:r>
    </w:p>
    <w:p w14:paraId="0E115775" w14:textId="3741E602">
      <w:pPr>
        <w:pStyle w:val="704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/>
      <w:bookmarkStart w:id="530424415" w:name="_Toc997411117"/>
      <w:r>
        <w:rPr>
          <w:lang w:val="en-US"/>
        </w:rPr>
        <w:t xml:space="preserve">1.1 ПХ-</w:t>
      </w:r>
      <w:r>
        <w:rPr>
          <w:lang w:val="en-US"/>
        </w:rPr>
        <w:t xml:space="preserve">ын</w:t>
      </w:r>
      <w:r>
        <w:rPr>
          <w:lang w:val="en-US"/>
        </w:rPr>
        <w:t xml:space="preserve"> </w:t>
      </w:r>
      <w:r>
        <w:rPr>
          <w:lang w:val="en-US"/>
        </w:rPr>
        <w:t xml:space="preserve">нэр</w:t>
      </w:r>
      <w:r>
        <w:rPr>
          <w:lang w:val="en-US"/>
        </w:rPr>
        <w:t xml:space="preserve">:</w:t>
      </w:r>
      <w:bookmarkEnd w:id="530424415"/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2817B334" w14:textId="180D8743">
      <w:pPr>
        <w:pStyle w:val="696"/>
        <w:pBdr/>
        <w:spacing/>
        <w:ind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lang w:val="en-US"/>
        </w:rPr>
        <w:t xml:space="preserve">NUM-Khuram – </w:t>
      </w:r>
      <w:r>
        <w:rPr>
          <w:lang w:val="mn-MN"/>
        </w:rPr>
        <w:t xml:space="preserve">Вебд суурилсан МУИС-ийн багш, оуютнуудад зориулсан сошиал платформ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55992AEA" w14:textId="5E2E6279">
      <w:pPr>
        <w:pBdr/>
        <w:spacing w:afterAutospacing="1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92A8338" w14:textId="1265AEA7">
      <w:pPr>
        <w:pStyle w:val="704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/>
      <w:bookmarkStart w:id="254179004" w:name="_Toc1401438243"/>
      <w:r>
        <w:rPr>
          <w:lang w:val="en-US"/>
        </w:rPr>
        <w:t xml:space="preserve">1.2 ПХ-</w:t>
      </w:r>
      <w:r>
        <w:rPr>
          <w:lang w:val="en-US"/>
        </w:rPr>
        <w:t xml:space="preserve">ын</w:t>
      </w:r>
      <w:r>
        <w:rPr>
          <w:lang w:val="en-US"/>
        </w:rPr>
        <w:t xml:space="preserve"> </w:t>
      </w:r>
      <w:r>
        <w:rPr>
          <w:lang w:val="en-US"/>
        </w:rPr>
        <w:t xml:space="preserve">зориулалт</w:t>
      </w:r>
      <w:r>
        <w:rPr>
          <w:lang w:val="en-US"/>
        </w:rPr>
        <w:t xml:space="preserve">:</w:t>
      </w:r>
      <w:bookmarkEnd w:id="254179004"/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7BA3CCB3" w14:textId="3CC4BB58">
      <w:pPr>
        <w:pStyle w:val="696"/>
        <w:pBdr/>
        <w:spacing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lang w:val="mn-MN"/>
        </w:rPr>
        <w:t xml:space="preserve">Энэхүү вебд суурилсан аппликайшн нь МУИС-ийн оуютан, багш нарт зориулагдсан ба </w:t>
      </w:r>
      <w:r>
        <w:rPr>
          <w:lang w:val="mn-MN"/>
        </w:rPr>
        <w:t xml:space="preserve">сошиал</w:t>
      </w:r>
      <w:r>
        <w:rPr>
          <w:lang w:val="mn-MN"/>
        </w:rPr>
        <w:t xml:space="preserve">x</w:t>
      </w:r>
      <w:r>
        <w:rPr>
          <w:lang w:val="mn-MN"/>
        </w:rPr>
        <w:t xml:space="preserve"> дээрх зохион байгуулалтгүй асуулт, хэлэцүүллэгүүдийг цэгцтэй платформ дээр явуулахаас гадна тухайн хичээлийтэй холбогдолтой зөвлөмж, өмнө нь үзвэл зохих хичээл, хэлэцүүлэг зэргийг хялбар зохион байгуулалтад оруулах зорилготой юм.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2369181E" w14:textId="5414A0C6">
      <w:pPr>
        <w:pBdr/>
        <w:spacing w:afterAutospacing="1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525130B2" w14:textId="6274A8B1">
      <w:pPr>
        <w:pStyle w:val="704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/>
      <w:bookmarkStart w:id="805148312" w:name="_Toc1925121169"/>
      <w:r>
        <w:rPr>
          <w:lang w:val="en-US"/>
        </w:rPr>
        <w:t xml:space="preserve">1.3 ПХ-</w:t>
      </w:r>
      <w:r>
        <w:rPr>
          <w:lang w:val="en-US"/>
        </w:rPr>
        <w:t xml:space="preserve">ын</w:t>
      </w:r>
      <w:r>
        <w:rPr>
          <w:lang w:val="en-US"/>
        </w:rPr>
        <w:t xml:space="preserve"> </w:t>
      </w:r>
      <w:r>
        <w:rPr>
          <w:lang w:val="en-US"/>
        </w:rPr>
        <w:t xml:space="preserve">зорилтод</w:t>
      </w:r>
      <w:r>
        <w:rPr>
          <w:lang w:val="en-US"/>
        </w:rPr>
        <w:t xml:space="preserve"> </w:t>
      </w:r>
      <w:r>
        <w:rPr>
          <w:lang w:val="en-US"/>
        </w:rPr>
        <w:t xml:space="preserve">хэрэглэгч</w:t>
      </w:r>
      <w:r>
        <w:rPr>
          <w:lang w:val="en-US"/>
        </w:rPr>
        <w:t xml:space="preserve">:</w:t>
      </w:r>
      <w:bookmarkEnd w:id="805148312"/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4437B879" w14:textId="0CC8CE16">
      <w:pPr>
        <w:pStyle w:val="696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lang w:val="mn-MN"/>
        </w:rPr>
        <w:t xml:space="preserve">МУИС-ийн багш, оюутан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3B1A592B" w14:textId="522B6D43">
      <w:pPr>
        <w:pStyle w:val="704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/>
      <w:bookmarkStart w:id="1046972875" w:name="_Toc1812362594"/>
      <w:r>
        <w:rPr>
          <w:lang w:val="en-US"/>
        </w:rPr>
        <w:t xml:space="preserve">1.4 ПХ-</w:t>
      </w:r>
      <w:r>
        <w:rPr>
          <w:lang w:val="en-US"/>
        </w:rPr>
        <w:t xml:space="preserve">ыг</w:t>
      </w:r>
      <w:r>
        <w:rPr>
          <w:lang w:val="en-US"/>
        </w:rPr>
        <w:t xml:space="preserve"> </w:t>
      </w:r>
      <w:r>
        <w:rPr>
          <w:lang w:val="en-US"/>
        </w:rPr>
        <w:t xml:space="preserve">ашигласнаар</w:t>
      </w:r>
      <w:r>
        <w:rPr>
          <w:lang w:val="en-US"/>
        </w:rPr>
        <w:t xml:space="preserve"> </w:t>
      </w:r>
      <w:r>
        <w:rPr>
          <w:lang w:val="en-US"/>
        </w:rPr>
        <w:t xml:space="preserve">үүсэх</w:t>
      </w:r>
      <w:r>
        <w:rPr>
          <w:lang w:val="en-US"/>
        </w:rPr>
        <w:t xml:space="preserve"> </w:t>
      </w:r>
      <w:r>
        <w:rPr>
          <w:lang w:val="en-US"/>
        </w:rPr>
        <w:t xml:space="preserve">ач</w:t>
      </w:r>
      <w:r>
        <w:rPr>
          <w:lang w:val="en-US"/>
        </w:rPr>
        <w:t xml:space="preserve"> </w:t>
      </w:r>
      <w:r>
        <w:rPr>
          <w:lang w:val="en-US"/>
        </w:rPr>
        <w:t xml:space="preserve">холбогдол</w:t>
      </w:r>
      <w:r>
        <w:rPr>
          <w:lang w:val="en-US"/>
        </w:rPr>
        <w:t xml:space="preserve">:</w:t>
      </w:r>
      <w:bookmarkEnd w:id="1046972875"/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7DF3A166" w14:textId="591FDFBD">
      <w:pPr>
        <w:pStyle w:val="701"/>
        <w:numPr>
          <w:ilvl w:val="0"/>
          <w:numId w:val="12"/>
        </w:numPr>
        <w:pBdr/>
        <w:spacing w:afterAutospacing="1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mn-MN"/>
        </w:rPr>
        <w:t xml:space="preserve">Цаг хэмнэлт ба ойлгомжтой байдал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mn-MN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5DA0816" w14:textId="7FC3BCAC">
      <w:pPr>
        <w:pStyle w:val="696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lang w:val="mn-MN"/>
        </w:rPr>
        <w:t xml:space="preserve">хэлэлцүүллэгүүдийг тодорхой харьялалт оруулж ангилах тул хэрэглэгч өөрт тулгамдаж</w:t>
      </w:r>
      <w:r>
        <w:rPr>
          <w:lang w:val="mn-MN"/>
        </w:rPr>
        <w:t xml:space="preserve">  </w:t>
      </w:r>
      <w:r>
        <w:rPr>
          <w:lang w:val="mn-MN"/>
        </w:rPr>
        <w:t xml:space="preserve"> асуудлын талаарх мэдээллийг хялбар шүүж олох боломжийг олгоно.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1F942CE" w14:textId="1BC63912">
      <w:pPr>
        <w:pStyle w:val="696"/>
        <w:pBdr/>
        <w:spacing w:afterAutospacing="1" w:line="276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5EB3F2A9" w14:textId="351A700D">
      <w:pPr>
        <w:pStyle w:val="701"/>
        <w:numPr>
          <w:ilvl w:val="0"/>
          <w:numId w:val="15"/>
        </w:numPr>
        <w:pBdr/>
        <w:spacing w:afterAutospacing="1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mn-MN"/>
        </w:rPr>
        <w:t xml:space="preserve">Оюутаны хувийн төлөвлөгөө хийхэд чиглэл олгох: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1905C98B" w14:textId="3268FA3A">
      <w:pPr>
        <w:pStyle w:val="696"/>
        <w:pBdr/>
        <w:spacing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lang w:val="mn-MN"/>
        </w:rPr>
        <w:t xml:space="preserve">хичээл бүрт ямарваа ойлголт өгөх мэдээллээр хангахаас гадна мэргэжлийн багш, зааварлагчид мөн мэдээлэл оруулах орчинтой.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4A0E43EE" w14:textId="528FB52D">
      <w:pPr>
        <w:pStyle w:val="700"/>
        <w:pBdr/>
        <w:spacing/>
        <w:ind/>
        <w:rPr>
          <w:rFonts w:ascii="Aptos Display" w:hAnsi="Aptos Display" w:eastAsia="Aptos Display" w:cs="Aptos Display"/>
          <w:color w:val="0f4761" w:themeColor="accent1" w:themeTint="FF" w:themeShade="BF"/>
          <w:sz w:val="40"/>
          <w:szCs w:val="40"/>
          <w:lang w:val="mn-MN"/>
        </w:rPr>
      </w:pPr>
      <w:r/>
      <w:bookmarkStart w:id="982777880" w:name="_Toc1694248925"/>
      <w:r>
        <w:rPr>
          <w:lang w:val="mn"/>
        </w:rPr>
        <w:t xml:space="preserve">2. ФУНКЦИОНАЛ ШААРДЛАГА</w:t>
      </w:r>
      <w:bookmarkEnd w:id="982777880"/>
      <w:r/>
      <w:r>
        <w:rPr>
          <w:rFonts w:ascii="Aptos Display" w:hAnsi="Aptos Display" w:eastAsia="Aptos Display" w:cs="Aptos Display"/>
          <w:color w:val="0f4761" w:themeColor="accent1" w:themeTint="FF" w:themeShade="BF"/>
          <w:sz w:val="40"/>
          <w:szCs w:val="40"/>
          <w:lang w:val="mn-MN"/>
        </w:rPr>
      </w:r>
    </w:p>
    <w:p w14:paraId="07636DA3" w14:textId="07D6B197">
      <w:pPr>
        <w:pStyle w:val="704"/>
        <w:keepNext w:val="true"/>
        <w:keepLines w:val="true"/>
        <w:pBdr/>
        <w:spacing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mn-MN"/>
        </w:rPr>
      </w:pPr>
      <w:r/>
      <w:bookmarkStart w:id="823816139" w:name="_Toc289760887"/>
      <w:r>
        <w:rPr>
          <w:lang w:val="mn-MN"/>
        </w:rPr>
        <w:t xml:space="preserve">2.1 </w:t>
      </w:r>
      <w:r>
        <w:rPr>
          <w:lang w:val="mn-MN"/>
        </w:rPr>
        <w:t xml:space="preserve">Хэрэгл</w:t>
      </w:r>
      <w:r>
        <w:rPr>
          <w:lang w:val="mn-MN"/>
        </w:rPr>
        <w:t xml:space="preserve">эгчийн шаардлага</w:t>
      </w:r>
      <w:bookmarkEnd w:id="823816139"/>
      <w:r/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mn-MN"/>
        </w:rPr>
      </w:r>
    </w:p>
    <w:p w14:paraId="6F209609" w14:textId="7DEDFD36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Хэрэглэгч</w:t>
      </w:r>
      <w:r>
        <w:rPr>
          <w:lang w:val="en-US"/>
        </w:rPr>
        <w:t xml:space="preserve"> </w:t>
      </w:r>
      <w:r>
        <w:rPr>
          <w:lang w:val="en-US"/>
        </w:rPr>
        <w:t xml:space="preserve">өөрийн</w:t>
      </w:r>
      <w:r>
        <w:rPr>
          <w:lang w:val="en-US"/>
        </w:rPr>
        <w:t xml:space="preserve"> </w:t>
      </w:r>
      <w:r>
        <w:rPr>
          <w:lang w:val="en-US"/>
        </w:rPr>
        <w:t xml:space="preserve">хувын</w:t>
      </w:r>
      <w:r>
        <w:rPr>
          <w:lang w:val="en-US"/>
        </w:rPr>
        <w:t xml:space="preserve"> </w:t>
      </w:r>
      <w:r>
        <w:rPr>
          <w:lang w:val="en-US"/>
        </w:rPr>
        <w:t xml:space="preserve">хаягийг</w:t>
      </w:r>
      <w:r>
        <w:rPr>
          <w:lang w:val="en-US"/>
        </w:rPr>
        <w:t xml:space="preserve"> </w:t>
      </w:r>
      <w:r>
        <w:rPr>
          <w:lang w:val="en-US"/>
        </w:rPr>
        <w:t xml:space="preserve">үүсгэ</w:t>
      </w:r>
      <w:r>
        <w:rPr>
          <w:lang w:val="en-US"/>
        </w:rPr>
        <w:t xml:space="preserve">ж</w:t>
      </w:r>
      <w:r>
        <w:rPr>
          <w:lang w:val="en-US"/>
        </w:rPr>
        <w:t xml:space="preserve"> </w:t>
      </w:r>
      <w:r>
        <w:rPr>
          <w:lang w:val="en-US"/>
        </w:rPr>
        <w:t xml:space="preserve">бүртгэл</w:t>
      </w:r>
      <w:r>
        <w:rPr>
          <w:lang w:val="en-US"/>
        </w:rPr>
        <w:t xml:space="preserve"> </w:t>
      </w:r>
      <w:r>
        <w:rPr>
          <w:lang w:val="en-US"/>
        </w:rPr>
        <w:t xml:space="preserve">хийнэ</w:t>
      </w:r>
      <w:r>
        <w:rPr>
          <w:lang w:val="en-US"/>
        </w:rPr>
        <w:t xml:space="preserve">. </w:t>
      </w:r>
      <w:r>
        <w:rPr>
          <w:lang w:val="en-US"/>
        </w:rPr>
        <w:t xml:space="preserve">Бүртгэл</w:t>
      </w:r>
      <w:r>
        <w:rPr>
          <w:lang w:val="en-US"/>
        </w:rPr>
        <w:t xml:space="preserve"> </w:t>
      </w:r>
      <w:r>
        <w:rPr>
          <w:lang w:val="en-US"/>
        </w:rPr>
        <w:t xml:space="preserve">хийхдээ</w:t>
      </w:r>
      <w:r>
        <w:rPr>
          <w:lang w:val="en-US"/>
        </w:rPr>
        <w:t xml:space="preserve"> google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lang w:val="en-US"/>
        </w:rPr>
        <w:t xml:space="preserve">facebook</w:t>
      </w:r>
      <w:r>
        <w:rPr>
          <w:lang w:val="en-US"/>
        </w:rPr>
        <w:t xml:space="preserve"> </w:t>
      </w:r>
      <w:r>
        <w:rPr>
          <w:lang w:val="en-US"/>
        </w:rPr>
        <w:t xml:space="preserve">эрхээр</w:t>
      </w:r>
      <w:r>
        <w:rPr>
          <w:lang w:val="en-US"/>
        </w:rPr>
        <w:t xml:space="preserve"> </w:t>
      </w:r>
      <w:r>
        <w:rPr>
          <w:lang w:val="en-US"/>
        </w:rPr>
        <w:t xml:space="preserve">нэвтрэх</w:t>
      </w:r>
      <w:r>
        <w:rPr>
          <w:lang w:val="en-US"/>
        </w:rPr>
      </w:r>
    </w:p>
    <w:p w14:paraId="01B28DC1" w14:textId="491076B2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Анх</w:t>
      </w:r>
      <w:r>
        <w:rPr>
          <w:lang w:val="en-US"/>
        </w:rPr>
        <w:t xml:space="preserve"> </w:t>
      </w:r>
      <w:r>
        <w:rPr>
          <w:lang w:val="en-US"/>
        </w:rPr>
        <w:t xml:space="preserve">нэвтрэхэд</w:t>
      </w:r>
      <w:r>
        <w:rPr>
          <w:lang w:val="en-US"/>
        </w:rPr>
        <w:t xml:space="preserve"> </w:t>
      </w:r>
      <w:r>
        <w:rPr>
          <w:lang w:val="en-US"/>
        </w:rPr>
        <w:t xml:space="preserve">багш</w:t>
      </w:r>
      <w:r>
        <w:rPr>
          <w:lang w:val="en-US"/>
        </w:rPr>
        <w:t xml:space="preserve"> </w:t>
      </w:r>
      <w:r>
        <w:rPr>
          <w:lang w:val="en-US"/>
        </w:rPr>
        <w:t xml:space="preserve">болон</w:t>
      </w:r>
      <w:r>
        <w:rPr>
          <w:lang w:val="en-US"/>
        </w:rPr>
        <w:t xml:space="preserve"> </w:t>
      </w:r>
      <w:r>
        <w:rPr>
          <w:lang w:val="en-US"/>
        </w:rPr>
        <w:t xml:space="preserve">жири</w:t>
      </w:r>
      <w:r>
        <w:rPr>
          <w:lang w:val="en-US"/>
        </w:rPr>
        <w:t xml:space="preserve">й</w:t>
      </w:r>
      <w:r>
        <w:rPr>
          <w:lang w:val="en-US"/>
        </w:rPr>
        <w:t xml:space="preserve">н</w:t>
      </w:r>
      <w:r>
        <w:rPr>
          <w:lang w:val="en-US"/>
        </w:rPr>
        <w:t xml:space="preserve"> </w:t>
      </w:r>
      <w:r>
        <w:rPr>
          <w:lang w:val="en-US"/>
        </w:rPr>
        <w:t xml:space="preserve">хэрэг</w:t>
      </w:r>
      <w:r>
        <w:rPr>
          <w:lang w:val="en-US"/>
        </w:rPr>
        <w:t xml:space="preserve">лэгчээр</w:t>
      </w:r>
      <w:r>
        <w:rPr>
          <w:lang w:val="en-US"/>
        </w:rPr>
        <w:t xml:space="preserve"> </w:t>
      </w:r>
      <w:r>
        <w:rPr>
          <w:lang w:val="en-US"/>
        </w:rPr>
        <w:t xml:space="preserve">бүртгэгдэх</w:t>
      </w:r>
      <w:r>
        <w:rPr>
          <w:lang w:val="en-US"/>
        </w:rPr>
        <w:t xml:space="preserve">. </w:t>
      </w:r>
      <w:r>
        <w:rPr>
          <w:lang w:val="en-US"/>
        </w:rPr>
        <w:t xml:space="preserve">Багшаар</w:t>
      </w:r>
      <w:r>
        <w:rPr>
          <w:lang w:val="en-US"/>
        </w:rPr>
        <w:t xml:space="preserve"> </w:t>
      </w:r>
      <w:r>
        <w:rPr>
          <w:lang w:val="en-US"/>
        </w:rPr>
        <w:t xml:space="preserve">бүртгэж</w:t>
      </w:r>
      <w:r>
        <w:rPr>
          <w:lang w:val="en-US"/>
        </w:rPr>
        <w:t xml:space="preserve"> </w:t>
      </w:r>
      <w:r>
        <w:rPr>
          <w:lang w:val="en-US"/>
        </w:rPr>
        <w:t xml:space="preserve">буй</w:t>
      </w:r>
      <w:r>
        <w:rPr>
          <w:lang w:val="en-US"/>
        </w:rPr>
        <w:t xml:space="preserve"> </w:t>
      </w:r>
      <w:r>
        <w:rPr>
          <w:lang w:val="en-US"/>
        </w:rPr>
        <w:t xml:space="preserve">тохиолдолд</w:t>
      </w:r>
      <w:r>
        <w:rPr>
          <w:lang w:val="en-US"/>
        </w:rPr>
        <w:t xml:space="preserve"> </w:t>
      </w:r>
      <w:r>
        <w:rPr>
          <w:lang w:val="en-US"/>
        </w:rPr>
        <w:t xml:space="preserve">sisi</w:t>
      </w:r>
      <w:r>
        <w:rPr>
          <w:lang w:val="en-US"/>
        </w:rPr>
        <w:t xml:space="preserve"> </w:t>
      </w:r>
      <w:r>
        <w:rPr>
          <w:lang w:val="en-US"/>
        </w:rPr>
        <w:t xml:space="preserve">дээр</w:t>
      </w:r>
      <w:r>
        <w:rPr>
          <w:lang w:val="en-US"/>
        </w:rPr>
        <w:t xml:space="preserve"> </w:t>
      </w:r>
      <w:r>
        <w:rPr>
          <w:lang w:val="en-US"/>
        </w:rPr>
        <w:t xml:space="preserve">тухайн</w:t>
      </w:r>
      <w:r>
        <w:rPr>
          <w:lang w:val="en-US"/>
        </w:rPr>
        <w:t xml:space="preserve"> </w:t>
      </w:r>
      <w:r>
        <w:rPr>
          <w:lang w:val="en-US"/>
        </w:rPr>
        <w:t xml:space="preserve">багш</w:t>
      </w:r>
      <w:r>
        <w:rPr>
          <w:lang w:val="en-US"/>
        </w:rPr>
        <w:t xml:space="preserve"> </w:t>
      </w:r>
      <w:r>
        <w:rPr>
          <w:lang w:val="en-US"/>
        </w:rPr>
        <w:t xml:space="preserve">байдаг</w:t>
      </w:r>
      <w:r>
        <w:rPr>
          <w:lang w:val="en-US"/>
        </w:rPr>
        <w:t xml:space="preserve"> </w:t>
      </w:r>
      <w:r>
        <w:rPr>
          <w:lang w:val="en-US"/>
        </w:rPr>
        <w:t xml:space="preserve">эсхийг</w:t>
      </w:r>
      <w:r>
        <w:rPr>
          <w:lang w:val="en-US"/>
        </w:rPr>
        <w:t xml:space="preserve"> </w:t>
      </w:r>
      <w:r>
        <w:rPr>
          <w:lang w:val="en-US"/>
        </w:rPr>
        <w:t xml:space="preserve">шалгах</w:t>
      </w:r>
      <w:r>
        <w:rPr>
          <w:lang w:val="en-US"/>
        </w:rPr>
        <w:t xml:space="preserve"> </w:t>
      </w:r>
      <w:r>
        <w:rPr>
          <w:lang w:val="en-US"/>
        </w:rPr>
      </w:r>
    </w:p>
    <w:p w14:paraId="28C7A65D" w14:textId="37D1FE32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Бүртгэгдсэн хэрэглэгч пост нийтэлнэ</w:t>
      </w:r>
      <w:r>
        <w:rPr>
          <w:lang w:val="mn-MN"/>
        </w:rPr>
      </w:r>
    </w:p>
    <w:p w14:paraId="4A1832EC" w14:textId="0433A339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Пост оо засдаг байна</w:t>
      </w:r>
      <w:r>
        <w:rPr>
          <w:lang w:val="mn-MN"/>
        </w:rPr>
      </w:r>
    </w:p>
    <w:p w14:paraId="2A61C5AC" w14:textId="248DDF61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Пост устгадаг байна</w:t>
      </w:r>
      <w:r>
        <w:rPr>
          <w:lang w:val="mn-MN"/>
        </w:rPr>
      </w:r>
    </w:p>
    <w:p w14:paraId="36082A57" w14:textId="1FC57E87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Тодоорхой</w:t>
      </w:r>
      <w:r>
        <w:rPr>
          <w:lang w:val="en-US"/>
        </w:rPr>
        <w:t xml:space="preserve"> </w:t>
      </w:r>
      <w:r>
        <w:rPr>
          <w:lang w:val="en-US"/>
        </w:rPr>
        <w:t xml:space="preserve">хэмжээний</w:t>
      </w:r>
      <w:r>
        <w:rPr>
          <w:lang w:val="en-US"/>
        </w:rPr>
        <w:t xml:space="preserve"> file </w:t>
      </w:r>
      <w:r>
        <w:rPr>
          <w:lang w:val="en-US"/>
        </w:rPr>
        <w:t xml:space="preserve">хавсаргаж</w:t>
      </w:r>
      <w:r>
        <w:rPr>
          <w:lang w:val="en-US"/>
        </w:rPr>
        <w:t xml:space="preserve"> </w:t>
      </w:r>
      <w:r>
        <w:rPr>
          <w:lang w:val="en-US"/>
        </w:rPr>
        <w:t xml:space="preserve">нийтэлдэг</w:t>
      </w:r>
      <w:r>
        <w:rPr>
          <w:lang w:val="en-US"/>
        </w:rPr>
        <w:t xml:space="preserve"> </w:t>
      </w:r>
      <w:r>
        <w:rPr>
          <w:lang w:val="en-US"/>
        </w:rPr>
        <w:t xml:space="preserve">байна</w:t>
      </w:r>
      <w:r>
        <w:rPr>
          <w:lang w:val="en-US"/>
        </w:rPr>
        <w:t xml:space="preserve"> </w:t>
      </w:r>
      <w:r>
        <w:rPr>
          <w:lang w:val="en-US"/>
        </w:rPr>
      </w:r>
    </w:p>
    <w:p w14:paraId="2859125C" w14:textId="2100DFA8">
      <w:pPr>
        <w:pStyle w:val="701"/>
        <w:keepNext w:val="true"/>
        <w:keepLines w:val="true"/>
        <w:numPr>
          <w:ilvl w:val="2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Мэдиа</w:t>
      </w:r>
      <w:r>
        <w:rPr>
          <w:lang w:val="en-US"/>
        </w:rPr>
        <w:t xml:space="preserve"> </w:t>
      </w:r>
      <w:r>
        <w:rPr>
          <w:lang w:val="en-US"/>
        </w:rP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бол</w:t>
      </w:r>
      <w:r>
        <w:rPr>
          <w:lang w:val="en-US"/>
        </w:rPr>
        <w:t xml:space="preserve"> </w:t>
      </w:r>
      <w:r>
        <w:rPr>
          <w:lang w:val="en-US"/>
        </w:rPr>
        <w:t xml:space="preserve">түүнийг</w:t>
      </w:r>
      <w:r>
        <w:rPr>
          <w:lang w:val="en-US"/>
        </w:rPr>
        <w:t xml:space="preserve"> </w:t>
      </w:r>
      <w:r>
        <w:rPr>
          <w:lang w:val="en-US"/>
        </w:rPr>
        <w:t xml:space="preserve">дэлгэцэлдэг</w:t>
      </w:r>
      <w:r>
        <w:rPr>
          <w:lang w:val="en-US"/>
        </w:rPr>
        <w:t xml:space="preserve"> байна</w:t>
      </w:r>
      <w:r>
        <w:rPr>
          <w:lang w:val="en-US"/>
        </w:rPr>
      </w:r>
    </w:p>
    <w:p w14:paraId="53B05CDF" w14:textId="181ABD26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Багш</w:t>
      </w:r>
      <w:r>
        <w:rPr>
          <w:lang w:val="mn-MN"/>
        </w:rPr>
        <w:t xml:space="preserve">ийн эрхээр пост хийвэл багш гэдэр </w:t>
      </w:r>
      <w:r>
        <w:rPr>
          <w:lang w:val="mn-MN"/>
        </w:rPr>
        <w:t xml:space="preserve">badge гарж ирнэ</w:t>
      </w:r>
      <w:r>
        <w:rPr>
          <w:lang w:val="mn-MN"/>
        </w:rPr>
      </w:r>
    </w:p>
    <w:p w14:paraId="3F0818AE" w14:textId="25AADB4D">
      <w:pPr>
        <w:pStyle w:val="701"/>
        <w:keepNext w:val="true"/>
        <w:keepLines w:val="true"/>
        <w:numPr>
          <w:ilvl w:val="2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Багш</w:t>
      </w:r>
      <w:r>
        <w:rPr>
          <w:lang w:val="en-US"/>
        </w:rPr>
        <w:t xml:space="preserve"> </w:t>
      </w:r>
      <w:r>
        <w:rPr>
          <w:lang w:val="en-US"/>
        </w:rPr>
        <w:t xml:space="preserve">нарын</w:t>
      </w:r>
      <w:r>
        <w:rPr>
          <w:lang w:val="en-US"/>
        </w:rPr>
        <w:t xml:space="preserve"> </w:t>
      </w:r>
      <w:r>
        <w:rPr>
          <w:lang w:val="en-US"/>
        </w:rPr>
        <w:t xml:space="preserve">постыг</w:t>
      </w:r>
      <w:r>
        <w:rPr>
          <w:lang w:val="en-US"/>
        </w:rPr>
        <w:t xml:space="preserve"> news feed-</w:t>
      </w:r>
      <w:r>
        <w:rPr>
          <w:lang w:val="en-US"/>
        </w:rPr>
        <w:t xml:space="preserve">ийн</w:t>
      </w:r>
      <w:r>
        <w:rPr>
          <w:lang w:val="en-US"/>
        </w:rPr>
        <w:t xml:space="preserve"> </w:t>
      </w:r>
      <w:r>
        <w:rPr>
          <w:lang w:val="en-US"/>
        </w:rPr>
        <w:t xml:space="preserve">хамгийн</w:t>
      </w:r>
      <w:r>
        <w:rPr>
          <w:lang w:val="en-US"/>
        </w:rPr>
        <w:t xml:space="preserve"> </w:t>
      </w:r>
      <w:r>
        <w:rPr>
          <w:lang w:val="en-US"/>
        </w:rPr>
        <w:t xml:space="preserve">дээр</w:t>
      </w:r>
      <w:r>
        <w:rPr>
          <w:lang w:val="en-US"/>
        </w:rPr>
        <w:t xml:space="preserve"> </w:t>
      </w:r>
      <w:r>
        <w:rPr>
          <w:lang w:val="en-US"/>
        </w:rPr>
        <w:t xml:space="preserve">гаргаж</w:t>
      </w:r>
      <w:r>
        <w:rPr>
          <w:lang w:val="en-US"/>
        </w:rPr>
        <w:t xml:space="preserve"> ирнэ</w:t>
      </w:r>
      <w:r>
        <w:rPr>
          <w:lang w:val="en-US"/>
        </w:rPr>
      </w:r>
    </w:p>
    <w:p w14:paraId="5C797F8E" w14:textId="3B10E9FC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Бүртгэгдсэн хэрэглэгч пост дээр сэтгэгдэл үлдээнэ</w:t>
      </w:r>
      <w:r>
        <w:rPr>
          <w:lang w:val="mn-MN"/>
        </w:rPr>
      </w:r>
    </w:p>
    <w:p w14:paraId="0C550CC4" w14:textId="65553933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Сэтгэгдэл ээ засдаг байна</w:t>
      </w:r>
      <w:r>
        <w:rPr>
          <w:lang w:val="mn-MN"/>
        </w:rPr>
      </w:r>
    </w:p>
    <w:p w14:paraId="78BA444A" w14:textId="7D44FDCB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Сэтгэгдэл ээ устгадаг байна</w:t>
      </w:r>
      <w:r>
        <w:rPr>
          <w:lang w:val="mn-MN"/>
        </w:rPr>
      </w:r>
    </w:p>
    <w:p w14:paraId="1E154177" w14:textId="3CF319DE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Тухайн пост дээр rating өгдөг байх</w:t>
      </w:r>
      <w:r>
        <w:rPr>
          <w:lang w:val="mn-MN"/>
        </w:rPr>
      </w:r>
    </w:p>
    <w:p w14:paraId="64889FCE" w14:textId="219EAD29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Сэтгэлэдэл өгөхдөө файл хавсаргадаг байх</w:t>
      </w:r>
      <w:r>
        <w:rPr>
          <w:lang w:val="mn-MN"/>
        </w:rPr>
        <w:t xml:space="preserve"> </w:t>
      </w:r>
      <w:r>
        <w:rPr>
          <w:lang w:val="mn-MN"/>
        </w:rPr>
      </w:r>
    </w:p>
    <w:p w14:paraId="6ABE7A2E" w14:textId="33263463">
      <w:pPr>
        <w:pStyle w:val="701"/>
        <w:keepNext w:val="true"/>
        <w:keepLines w:val="true"/>
        <w:numPr>
          <w:ilvl w:val="2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Мэдиа файл бол түүнийг дэлгэцэлдэг байх</w:t>
      </w:r>
      <w:r>
        <w:rPr>
          <w:lang w:val="mn-MN"/>
        </w:rPr>
      </w:r>
    </w:p>
    <w:p w14:paraId="2A577A0B" w14:textId="1768D1AA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jc w:val="both"/>
        <w:rPr>
          <w:lang w:val="mn-MN"/>
        </w:rPr>
      </w:pPr>
      <w:r>
        <w:rPr>
          <w:lang w:val="mn-MN"/>
        </w:rPr>
        <w:t xml:space="preserve">Бүртгэгдээгүй болон бүртгэгдсэн хэрэглэгчид хичээлийн хэлэлцүүлэг,</w:t>
      </w:r>
      <w:r>
        <w:rPr>
          <w:lang w:val="mn-MN"/>
        </w:rPr>
        <w:t xml:space="preserve"> </w:t>
      </w:r>
      <w:r>
        <w:rPr>
          <w:lang w:val="mn-MN"/>
        </w:rPr>
        <w:t xml:space="preserve">зөвлөмж, залгамж, өмнө нь үзвэл зохих хичээлүүд,</w:t>
      </w:r>
      <w:r>
        <w:rPr>
          <w:lang w:val="mn-MN"/>
        </w:rPr>
        <w:t xml:space="preserve"> </w:t>
      </w:r>
      <w:r>
        <w:rPr>
          <w:lang w:val="mn-MN"/>
        </w:rPr>
        <w:t xml:space="preserve">пост</w:t>
      </w:r>
      <w:r>
        <w:rPr>
          <w:lang w:val="mn-MN"/>
        </w:rPr>
        <w:t xml:space="preserve"> зэргийг</w:t>
      </w:r>
      <w:r>
        <w:rPr>
          <w:lang w:val="mn-MN"/>
        </w:rPr>
        <w:t xml:space="preserve"> хардаг байна.</w:t>
      </w:r>
      <w:r>
        <w:rPr>
          <w:lang w:val="mn-MN"/>
        </w:rPr>
      </w:r>
    </w:p>
    <w:p w14:paraId="10D9E8DE" w14:textId="245E1846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Хэрэглэгч сарын хугацаатай VIP эрх худалдаж авах эрхтэй</w:t>
      </w:r>
      <w:r>
        <w:rPr>
          <w:lang w:val="mn-MN"/>
        </w:rPr>
        <w:t xml:space="preserve"> байна</w:t>
      </w:r>
      <w:r>
        <w:rPr>
          <w:lang w:val="mn-MN"/>
        </w:rPr>
      </w:r>
    </w:p>
    <w:p w14:paraId="732EB81A" w14:textId="5C4A8FDE">
      <w:pPr>
        <w:pStyle w:val="701"/>
        <w:keepNext w:val="true"/>
        <w:keepLines w:val="true"/>
        <w:numPr>
          <w:ilvl w:val="1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VIP хэрэглэгч</w:t>
      </w:r>
      <w:r>
        <w:rPr>
          <w:lang w:val="mn-MN"/>
        </w:rPr>
        <w:t xml:space="preserve"> тухайн хичээлийн хүрээндэх</w:t>
      </w:r>
      <w:r>
        <w:rPr>
          <w:lang w:val="mn-MN"/>
        </w:rPr>
        <w:t xml:space="preserve"> нэмэлт ма</w:t>
      </w:r>
      <w:r>
        <w:rPr>
          <w:lang w:val="mn-MN"/>
        </w:rPr>
        <w:t xml:space="preserve">териалд хандах боломжтой байна</w:t>
      </w:r>
      <w:r>
        <w:rPr>
          <w:lang w:val="mn-MN"/>
        </w:rPr>
      </w:r>
    </w:p>
    <w:p w14:paraId="7EC840AF" w14:textId="23BF5A0E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Хэрэглэгч мөнгө төлж суртчилгаа явуулж болдог байна</w:t>
      </w:r>
      <w:r>
        <w:rPr>
          <w:lang w:val="mn-MN"/>
        </w:rPr>
      </w:r>
    </w:p>
    <w:p w14:paraId="74E54586" w14:textId="472324DC">
      <w:pPr>
        <w:pStyle w:val="701"/>
        <w:keepNext w:val="true"/>
        <w:keepLines w:val="true"/>
        <w:numPr>
          <w:ilvl w:val="0"/>
          <w:numId w:val="8"/>
        </w:numPr>
        <w:pBdr/>
        <w:spacing/>
        <w:ind/>
        <w:rPr>
          <w:lang w:val="mn-MN"/>
        </w:rPr>
      </w:pPr>
      <w:r>
        <w:rPr>
          <w:lang w:val="mn-MN"/>
        </w:rPr>
        <w:t xml:space="preserve">Багш тухайн мэргэжлийнхээ хичээлүүдэд зөвлөмж бичих эрхтэй байн</w:t>
      </w:r>
      <w:r>
        <w:rPr>
          <w:lang w:val="mn-MN"/>
        </w:rPr>
        <w:t xml:space="preserve">а.</w:t>
      </w:r>
      <w:r>
        <w:rPr>
          <w:lang w:val="mn-MN"/>
        </w:rPr>
      </w:r>
    </w:p>
    <w:p w14:paraId="67559791" w14:textId="76CB6C06">
      <w:pPr>
        <w:pStyle w:val="696"/>
        <w:keepNext w:val="true"/>
        <w:keepLines w:val="true"/>
        <w:pBdr/>
        <w:spacing/>
        <w:ind w:left="0"/>
        <w:rPr>
          <w:lang w:val="mn-MN"/>
        </w:rPr>
      </w:pPr>
      <w:r>
        <w:rPr>
          <w:lang w:val="mn-MN"/>
        </w:rPr>
      </w:r>
      <w:r>
        <w:rPr>
          <w:lang w:val="mn-MN"/>
        </w:rPr>
      </w:r>
    </w:p>
    <w:p w14:paraId="0678D34D" w14:textId="34A49F08">
      <w:pPr>
        <w:pStyle w:val="696"/>
        <w:keepNext w:val="true"/>
        <w:keepLines w:val="true"/>
        <w:pBdr/>
        <w:spacing/>
        <w:ind w:left="0"/>
        <w:rPr>
          <w:lang w:val="mn-MN"/>
        </w:rPr>
      </w:pPr>
      <w:r>
        <w:rPr>
          <w:lang w:val="mn-MN"/>
        </w:rPr>
      </w:r>
      <w:r>
        <w:rPr>
          <w:lang w:val="mn-MN"/>
        </w:rPr>
      </w:r>
    </w:p>
    <w:p w14:paraId="36DAE16E" w14:textId="7DD9764B">
      <w:pPr>
        <w:pStyle w:val="696"/>
        <w:keepNext w:val="true"/>
        <w:keepLines w:val="true"/>
        <w:pBdr/>
        <w:spacing/>
        <w:ind w:left="720"/>
        <w:rPr>
          <w:lang w:val="mn-MN"/>
        </w:rPr>
      </w:pPr>
      <w:r>
        <w:rPr>
          <w:lang w:val="mn-MN"/>
        </w:rPr>
      </w:r>
      <w:r>
        <w:rPr>
          <w:lang w:val="mn-MN"/>
        </w:rPr>
      </w:r>
    </w:p>
    <w:p w14:paraId="2D25C72B" w14:textId="7DC705B1">
      <w:pPr>
        <w:pStyle w:val="696"/>
        <w:keepNext w:val="true"/>
        <w:keepLines w:val="true"/>
        <w:pBdr/>
        <w:spacing/>
        <w:ind w:left="720"/>
        <w:rPr>
          <w:lang w:val="mn-MN"/>
        </w:rPr>
      </w:pPr>
      <w:r>
        <w:rPr>
          <w:lang w:val="mn-MN"/>
        </w:rPr>
      </w:r>
      <w:r>
        <w:rPr>
          <w:lang w:val="mn-MN"/>
        </w:rPr>
      </w:r>
    </w:p>
    <w:p w14:paraId="10207351" w14:textId="17BC1F04">
      <w:pPr>
        <w:pStyle w:val="696"/>
        <w:keepNext w:val="true"/>
        <w:keepLines w:val="true"/>
        <w:pBdr/>
        <w:spacing/>
        <w:ind w:left="720"/>
        <w:rPr>
          <w:lang w:val="mn-MN"/>
        </w:rPr>
      </w:pPr>
      <w:r>
        <w:rPr>
          <w:lang w:val="mn-MN"/>
        </w:rPr>
      </w:r>
      <w:r>
        <w:rPr>
          <w:lang w:val="mn-MN"/>
        </w:rPr>
      </w:r>
    </w:p>
    <w:p w14:paraId="136291E0" w14:textId="52A2399E">
      <w:pPr>
        <w:pStyle w:val="696"/>
        <w:keepNext w:val="true"/>
        <w:keepLines w:val="true"/>
        <w:pBdr/>
        <w:spacing/>
        <w:ind w:left="720"/>
        <w:rPr>
          <w:lang w:val="mn-MN"/>
        </w:rPr>
      </w:pPr>
      <w:r>
        <w:rPr>
          <w:lang w:val="mn-MN"/>
        </w:rPr>
      </w:r>
      <w:r>
        <w:rPr>
          <w:lang w:val="mn-MN"/>
        </w:rPr>
      </w:r>
    </w:p>
    <w:p w14:paraId="34B1661A" w14:textId="6319E9D2">
      <w:pPr>
        <w:pStyle w:val="700"/>
        <w:keepNext w:val="true"/>
        <w:keepLines w:val="true"/>
        <w:pBdr/>
        <w:spacing/>
        <w:ind/>
        <w:rPr>
          <w:rFonts w:ascii="Aptos" w:hAnsi="Aptos" w:eastAsia="Aptos" w:cs="Aptos"/>
          <w:sz w:val="40"/>
          <w:szCs w:val="40"/>
          <w:lang w:val="en-US"/>
        </w:rPr>
      </w:pPr>
      <w:r/>
      <w:bookmarkStart w:id="1223674968" w:name="_Toc1303598186"/>
      <w:r>
        <w:rPr>
          <w:sz w:val="40"/>
          <w:szCs w:val="40"/>
          <w:lang w:val="en-US"/>
        </w:rPr>
        <w:t xml:space="preserve">3. ШААРДЛАГА ЦУГЛУУЛАХ ЭХ СУРВАЛЖИЙН ЖАГСААЛТ</w:t>
      </w:r>
      <w:bookmarkEnd w:id="1223674968"/>
      <w:r/>
      <w:r>
        <w:rPr>
          <w:rFonts w:ascii="Aptos" w:hAnsi="Aptos" w:eastAsia="Aptos" w:cs="Aptos"/>
          <w:sz w:val="40"/>
          <w:szCs w:val="40"/>
          <w:lang w:val="en-US"/>
        </w:rPr>
      </w:r>
    </w:p>
    <w:p w14:paraId="2FE7A704" w14:textId="626E0256">
      <w:pPr>
        <w:pBdr/>
        <w:spacing w:afterAutospacing="1" w:line="240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Төслийг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амжилттай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хэрэгжүүлэхэд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шаардлагатай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функц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болон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техникийн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A86B31C" w14:textId="027477A0">
      <w:pPr>
        <w:pBdr/>
        <w:spacing w:afterAutospacing="1" w:line="240" w:lineRule="auto"/>
        <w:ind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шаардлагуудыг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дараах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эх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сурвалжуудаас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нэгтгэнэ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50192AA3" w14:textId="09493531">
      <w:pPr>
        <w:pStyle w:val="696"/>
        <w:pBdr/>
        <w:spacing w:afterAutospacing="1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3D41406B" w14:textId="6E6DD7AF">
      <w:pPr>
        <w:pBdr/>
        <w:spacing w:afterAutospacing="1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3.1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Ижил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төстэй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программ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хангамжууд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4FD2E8A" w14:textId="387F8069">
      <w:pPr>
        <w:pStyle w:val="704"/>
        <w:pBdr/>
        <w:spacing/>
        <w:ind/>
        <w:rPr>
          <w:b/>
          <w:bCs/>
          <w:color w:val="000000" w:themeColor="text1" w:themeTint="FF" w:themeShade="FF"/>
          <w:sz w:val="30"/>
          <w:szCs w:val="30"/>
        </w:rPr>
      </w:pPr>
      <w:r>
        <w:t xml:space="preserve">Facebook</w:t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04C4F886" w14:textId="1F973633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Main Features: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</w:p>
    <w:p w14:paraId="4E87099E" w14:textId="352220A1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News Feed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See posts from friends, pages, and groups.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D1CDA38" w14:textId="59C79FA7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Profiles &amp; Pages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Personal profiles and business/public pages.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DD07E3C" w14:textId="0E88E443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Groups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Communities based on interests (public or private).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4C74111" w14:textId="019F5366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Messenger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Private messaging &amp; video calls.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FA4C718" w14:textId="1C6BE441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Marketplace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Buy and sell items locally.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042AC94" w14:textId="16F97EA5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Events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Create and manage events.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406E699" w14:textId="73C08B6B">
      <w:pPr>
        <w:pStyle w:val="701"/>
        <w:numPr>
          <w:ilvl w:val="0"/>
          <w:numId w:val="6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Stories &amp; Reels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Short-lived and short-form video content.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EE18056" w14:textId="639ACFF7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Best For: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</w:p>
    <w:p w14:paraId="785EFA55" w14:textId="6187B155">
      <w:pPr>
        <w:pBdr/>
        <w:spacing w:after="240" w:afterAutospacing="0" w:before="240" w:beforeAutospacing="0"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Connecting with friends, communities, local buying/selling, and businesses.</w:t>
      </w:r>
      <w:r/>
    </w:p>
    <w:p w14:paraId="6B552EAD" w14:textId="22339B1F">
      <w:pPr>
        <w:pStyle w:val="69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0200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676053" name="Picture 46367605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15CD18BC" w14:textId="5AD529E1">
      <w:pPr>
        <w:pStyle w:val="696"/>
        <w:pBdr/>
        <w:spacing/>
        <w:ind/>
        <w:rPr/>
      </w:pPr>
      <w:r/>
      <w:r/>
    </w:p>
    <w:p w14:paraId="1F4E9691" w14:textId="7C7F6094">
      <w:pPr>
        <w:pStyle w:val="696"/>
        <w:pBdr/>
        <w:spacing/>
        <w:ind/>
        <w:rPr/>
      </w:pPr>
      <w:r/>
      <w:r/>
    </w:p>
    <w:p w14:paraId="46214A6A" w14:textId="6700F1C1">
      <w:pPr>
        <w:pStyle w:val="704"/>
        <w:pBdr/>
        <w:spacing/>
        <w:ind/>
        <w:rPr>
          <w:b/>
          <w:bCs/>
          <w:color w:val="000000" w:themeColor="text1" w:themeTint="FF" w:themeShade="FF"/>
          <w:sz w:val="30"/>
          <w:szCs w:val="30"/>
        </w:rPr>
      </w:pPr>
      <w:r>
        <w:t xml:space="preserve">Reddit</w:t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477DEBB4" w14:textId="513A44F0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Main Features: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72622C68" w14:textId="71E29A8D">
      <w:pPr>
        <w:pStyle w:val="701"/>
        <w:numPr>
          <w:ilvl w:val="0"/>
          <w:numId w:val="5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Subreddits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Topic-based communities (e.g., r/programming).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B51DA94" w14:textId="2149BF47">
      <w:pPr>
        <w:pStyle w:val="701"/>
        <w:numPr>
          <w:ilvl w:val="0"/>
          <w:numId w:val="5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Upvote/Downvote System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Community ranks content.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416AB0E" w14:textId="0731124D">
      <w:pPr>
        <w:pStyle w:val="701"/>
        <w:numPr>
          <w:ilvl w:val="0"/>
          <w:numId w:val="5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Threaded Discussions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Deep comment chains.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4BC46F3" w14:textId="5F1D0DE4">
      <w:pPr>
        <w:pStyle w:val="701"/>
        <w:numPr>
          <w:ilvl w:val="0"/>
          <w:numId w:val="5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Anonymous Usernames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More privacy-focused.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B47FFC3" w14:textId="37719C32">
      <w:pPr>
        <w:pStyle w:val="701"/>
        <w:numPr>
          <w:ilvl w:val="0"/>
          <w:numId w:val="5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AMAs (Ask Me Anything)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Q&amp;A sessions with experts/celebrities.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8C9AC31" w14:textId="5F617F78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Best For: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4DFB8588" w14:textId="0ADE67EA">
      <w:pPr>
        <w:pBdr/>
        <w:spacing w:after="240" w:afterAutospacing="0" w:before="240" w:beforeAutospacing="0"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Discussions, niche communities, memes, technical help.</w:t>
      </w:r>
      <w:r/>
    </w:p>
    <w:p w14:paraId="7B046B11" w14:textId="2E6500CB">
      <w:pPr>
        <w:pStyle w:val="69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90675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580384" name="Picture 92958038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1590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25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FC90661" w14:textId="3686346C">
      <w:pPr>
        <w:pStyle w:val="696"/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58F42591" w14:textId="1DAD4640">
      <w:pPr>
        <w:pStyle w:val="704"/>
        <w:pBdr/>
        <w:spacing/>
        <w:ind/>
        <w:rPr>
          <w:b/>
          <w:bCs/>
          <w:color w:val="000000" w:themeColor="text1" w:themeTint="FF" w:themeShade="FF"/>
          <w:sz w:val="30"/>
          <w:szCs w:val="30"/>
        </w:rPr>
      </w:pPr>
      <w:r>
        <w:t xml:space="preserve">X</w:t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6A2073EF" w14:textId="552F3446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Main Features: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3A165BCA" w14:textId="780EFA07">
      <w:pPr>
        <w:pStyle w:val="701"/>
        <w:numPr>
          <w:ilvl w:val="0"/>
          <w:numId w:val="4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Short Posts (Tweets/Posts)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Originally 280 characters.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F6E720F" w14:textId="0BA08862">
      <w:pPr>
        <w:pStyle w:val="701"/>
        <w:numPr>
          <w:ilvl w:val="0"/>
          <w:numId w:val="4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Threads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Multiple connected posts.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E7D573D" w14:textId="04611226">
      <w:pPr>
        <w:pStyle w:val="701"/>
        <w:numPr>
          <w:ilvl w:val="0"/>
          <w:numId w:val="4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Trending Topics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Real-time trending discussions.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329693C" w14:textId="2F95C160">
      <w:pPr>
        <w:pStyle w:val="701"/>
        <w:numPr>
          <w:ilvl w:val="0"/>
          <w:numId w:val="4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Hashtags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Topic discovery.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D7240DB" w14:textId="2E0362F5">
      <w:pPr>
        <w:pStyle w:val="701"/>
        <w:numPr>
          <w:ilvl w:val="0"/>
          <w:numId w:val="4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Community Notes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Crowdsourced fact-checking.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CFACE0E" w14:textId="5F976AC6">
      <w:pPr>
        <w:pStyle w:val="701"/>
        <w:numPr>
          <w:ilvl w:val="0"/>
          <w:numId w:val="4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Spaces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Live audio conversations.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1E08BBA" w14:textId="7F843989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Best For: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496F7A46" w14:textId="687AB7F9">
      <w:pPr>
        <w:pBdr/>
        <w:spacing w:after="240" w:afterAutospacing="0" w:before="240" w:beforeAutospacing="0"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Real-time news, public debates, tech/startup discussions.</w:t>
      </w:r>
      <w:r/>
    </w:p>
    <w:p w14:paraId="5C9C8DAD" w14:textId="2503534C">
      <w:pPr>
        <w:pStyle w:val="69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14475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081984" name="Picture 61008198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19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651AA46D" w14:textId="21E475C1">
      <w:pPr>
        <w:pStyle w:val="696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02929D43" w14:textId="3EEA4249">
      <w:pPr>
        <w:pStyle w:val="704"/>
        <w:pBdr/>
        <w:bidi w:val="false"/>
        <w:spacing/>
        <w:ind/>
        <w:rPr>
          <w:b/>
          <w:bCs/>
          <w:sz w:val="30"/>
          <w:szCs w:val="30"/>
        </w:rPr>
      </w:pPr>
      <w:r>
        <w:t xml:space="preserve">Threads</w:t>
      </w:r>
      <w:r>
        <w:rPr>
          <w:b/>
          <w:bCs/>
          <w:sz w:val="30"/>
          <w:szCs w:val="30"/>
        </w:rPr>
      </w:r>
    </w:p>
    <w:p w14:paraId="2A20F90A" w14:textId="4E27DBAB">
      <w:pPr>
        <w:pStyle w:val="696"/>
        <w:pBdr/>
        <w:bidi w:val="false"/>
        <w:spacing w:after="160" w:afterAutospacing="0" w:before="0" w:beforeAutospacing="0" w:line="279" w:lineRule="auto"/>
        <w:ind w:right="0" w:left="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71625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7286" name="Picture 2712728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157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2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54377F2" w14:textId="0782F391">
      <w:pPr>
        <w:pStyle w:val="706"/>
        <w:pBdr/>
        <w:bidi w:val="false"/>
        <w:spacing w:after="281" w:afterAutospacing="0" w:before="281" w:beforeAutospacing="0"/>
        <w:ind/>
        <w:jc w:val="left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Main Features: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25F0E148" w14:textId="48F23FE1">
      <w:pPr>
        <w:pStyle w:val="701"/>
        <w:numPr>
          <w:ilvl w:val="0"/>
          <w:numId w:val="3"/>
        </w:numPr>
        <w:pBdr/>
        <w:bidi w:val="false"/>
        <w:spacing w:after="240" w:afterAutospacing="0" w:before="240" w:beforeAutospacing="0"/>
        <w:ind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Text-Based Posts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Similar to X.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562A911" w14:textId="5FA67B6E">
      <w:pPr>
        <w:pStyle w:val="701"/>
        <w:numPr>
          <w:ilvl w:val="0"/>
          <w:numId w:val="3"/>
        </w:numPr>
        <w:pBdr/>
        <w:bidi w:val="false"/>
        <w:spacing w:after="240" w:afterAutospacing="0" w:before="240" w:beforeAutospacing="0"/>
        <w:ind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Instagram Integration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Connects with Instagram followers.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45145AE" w14:textId="7AB5D8DB">
      <w:pPr>
        <w:pStyle w:val="701"/>
        <w:numPr>
          <w:ilvl w:val="0"/>
          <w:numId w:val="3"/>
        </w:numPr>
        <w:pBdr/>
        <w:bidi w:val="false"/>
        <w:spacing w:after="240" w:afterAutospacing="0" w:before="240" w:beforeAutospacing="0"/>
        <w:ind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Reply-Based Conversations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Focus on discussion threads.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380FFF1" w14:textId="1EBC0B0D">
      <w:pPr>
        <w:pStyle w:val="701"/>
        <w:numPr>
          <w:ilvl w:val="0"/>
          <w:numId w:val="3"/>
        </w:numPr>
        <w:pBdr/>
        <w:bidi w:val="false"/>
        <w:spacing w:after="240" w:afterAutospacing="0" w:before="240" w:beforeAutospacing="0"/>
        <w:ind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Minimal Hashtag Emphasis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Algorithm-driven feed.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6BF67F6" w14:textId="0C0EC395">
      <w:pPr>
        <w:pStyle w:val="706"/>
        <w:pBdr/>
        <w:bidi w:val="false"/>
        <w:spacing w:after="281" w:afterAutospacing="0" w:before="281" w:beforeAutospacing="0"/>
        <w:ind/>
        <w:jc w:val="left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Best For: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0193DF82" w14:textId="4213BD6E">
      <w:pPr>
        <w:pBdr/>
        <w:bidi w:val="false"/>
        <w:spacing w:after="240" w:afterAutospacing="0" w:before="240" w:beforeAutospacing="0"/>
        <w:ind/>
        <w:jc w:val="left"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Casual public conversations linked with Instagram users.</w:t>
      </w:r>
      <w:r/>
    </w:p>
    <w:p w14:paraId="41A061AC" w14:textId="5252B342">
      <w:pPr>
        <w:pStyle w:val="706"/>
        <w:pBdr/>
        <w:bidi w:val="false"/>
        <w:spacing/>
        <w:ind/>
        <w:rPr>
          <w:b/>
          <w:bCs/>
          <w:color w:val="000000" w:themeColor="text1" w:themeTint="FF" w:themeShade="FF"/>
          <w:sz w:val="30"/>
          <w:szCs w:val="30"/>
        </w:rPr>
      </w:pPr>
      <w:r>
        <w:rPr>
          <w:b/>
          <w:bCs/>
          <w:color w:val="000000" w:themeColor="text1" w:themeTint="FF" w:themeShade="FF"/>
          <w:sz w:val="30"/>
          <w:szCs w:val="30"/>
        </w:rPr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5F2A2B35" w14:textId="08A0E551">
      <w:pPr>
        <w:pStyle w:val="706"/>
        <w:pBdr/>
        <w:bidi w:val="false"/>
        <w:spacing/>
        <w:ind/>
        <w:rPr>
          <w:b/>
          <w:bCs/>
          <w:color w:val="000000" w:themeColor="text1" w:themeTint="FF" w:themeShade="FF"/>
          <w:sz w:val="30"/>
          <w:szCs w:val="30"/>
        </w:rPr>
      </w:pPr>
      <w:r>
        <w:rPr>
          <w:b/>
          <w:bCs/>
          <w:color w:val="000000" w:themeColor="text1" w:themeTint="FF" w:themeShade="FF"/>
          <w:sz w:val="30"/>
          <w:szCs w:val="30"/>
        </w:rPr>
        <w:t xml:space="preserve">StackOverFlow</w:t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71DEA97F" w14:textId="7274453C">
      <w:pPr>
        <w:pStyle w:val="69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62100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805829" name="Picture 81980582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156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23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1BE9B4AC" w14:textId="5ED515AB">
      <w:pPr>
        <w:pStyle w:val="706"/>
        <w:pBdr/>
        <w:spacing/>
        <w:ind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Main Features: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7A08A1E6" w14:textId="53EEED7D">
      <w:pPr>
        <w:pStyle w:val="701"/>
        <w:numPr>
          <w:ilvl w:val="0"/>
          <w:numId w:val="2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Q&amp;A Format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Ask technical questions, get answers.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789D1B5" w14:textId="4CC6E530">
      <w:pPr>
        <w:pStyle w:val="701"/>
        <w:numPr>
          <w:ilvl w:val="0"/>
          <w:numId w:val="2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Upvote System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Best answers ranked by votes.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1A461B7" w14:textId="0702F2AA">
      <w:pPr>
        <w:pStyle w:val="701"/>
        <w:numPr>
          <w:ilvl w:val="0"/>
          <w:numId w:val="2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Accepted Answer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Question asker marks correct solution.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FFAF552" w14:textId="5EC48CA9">
      <w:pPr>
        <w:pStyle w:val="701"/>
        <w:numPr>
          <w:ilvl w:val="0"/>
          <w:numId w:val="2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Tags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Categorize by language/technology.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A446CBE" w14:textId="4943D4C4">
      <w:pPr>
        <w:pStyle w:val="701"/>
        <w:numPr>
          <w:ilvl w:val="0"/>
          <w:numId w:val="2"/>
        </w:numPr>
        <w:pBdr/>
        <w:spacing w:after="240" w:afterAutospacing="0" w:before="24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Reputation System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Points &amp; badges for contributions.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E107CC7" w14:textId="231C33C7">
      <w:pPr>
        <w:pStyle w:val="706"/>
        <w:pBdr/>
        <w:spacing w:after="281" w:afterAutospacing="0" w:before="281" w:beforeAutospacing="0"/>
        <w:ind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Best For: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7260D6E7" w14:textId="7353B9AA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sz w:val="30"/>
          <w:szCs w:val="30"/>
        </w:rPr>
      </w:pPr>
      <w:r>
        <w:rPr>
          <w:rFonts w:ascii="Arial" w:hAnsi="Arial" w:eastAsia="Arial" w:cs="Arial"/>
          <w:sz w:val="24"/>
          <w:szCs w:val="24"/>
          <w:lang w:val="en-US"/>
        </w:rPr>
        <w:t xml:space="preserve">Programming and technical problem-solving.</w:t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225EC819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sz w:val="30"/>
          <w:szCs w:val="30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2EB6159D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1CE36220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4B982AF3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050584A4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4D4D1407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2B1701C6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669F1F01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2BDBD9CC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5E821227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  <w:r>
        <w:rPr>
          <w:b/>
          <w:bCs/>
          <w:color w:val="000000" w:themeColor="text1" w:themeTint="FF" w:themeShade="FF"/>
          <w:highlight w:val="none"/>
        </w:rPr>
      </w:r>
    </w:p>
    <w:p w14:paraId="49235531" w14:textId="13B1AE0B">
      <w:pPr>
        <w:pStyle w:val="696"/>
        <w:pBdr/>
        <w:spacing w:afterAutospacing="1" w:line="240" w:lineRule="auto"/>
        <w:ind/>
        <w:jc w:val="both"/>
        <w:rPr>
          <w:b/>
          <w:bCs/>
          <w:color w:val="000000" w:themeColor="text1" w:themeTint="FF" w:themeShade="FF"/>
          <w:highlight w:val="none"/>
        </w:rPr>
      </w:pPr>
      <w:r>
        <w:rPr>
          <w:b/>
          <w:bCs/>
          <w:color w:val="000000" w:themeColor="text1" w:themeTint="FF" w:themeShade="FF"/>
        </w:rPr>
        <w:t xml:space="preserve">Quora</w:t>
      </w:r>
      <w:r>
        <w:rPr>
          <w:b/>
          <w:bCs/>
          <w:color w:val="000000" w:themeColor="text1" w:themeTint="FF" w:themeShade="FF"/>
          <w:sz w:val="30"/>
          <w:szCs w:val="30"/>
        </w:rPr>
      </w:r>
    </w:p>
    <w:p w14:paraId="2D774666" w14:textId="275FAC9F">
      <w:pPr>
        <w:pStyle w:val="696"/>
        <w:pBdr/>
        <w:spacing w:afterAutospacing="1" w:line="240" w:lineRule="auto"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9725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20500" name="Picture 196452050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26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4F79A5B4" w14:textId="75E60382">
      <w:pPr>
        <w:pStyle w:val="706"/>
        <w:pBdr/>
        <w:spacing w:after="281" w:afterAutospacing="0" w:before="281" w:beforeAutospacing="0"/>
        <w:ind/>
        <w:jc w:val="both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Main Features: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2F7FD13C" w14:textId="3DF7CD86">
      <w:pPr>
        <w:pStyle w:val="701"/>
        <w:numPr>
          <w:ilvl w:val="0"/>
          <w:numId w:val="1"/>
        </w:num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Question &amp; Answer Format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Broader topics than Stack Overflow.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9C69384" w14:textId="5B4DBAEC">
      <w:pPr>
        <w:pStyle w:val="701"/>
        <w:numPr>
          <w:ilvl w:val="0"/>
          <w:numId w:val="1"/>
        </w:num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Long-Form Answers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Detailed explanations.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7070639" w14:textId="1633F980">
      <w:pPr>
        <w:pStyle w:val="701"/>
        <w:numPr>
          <w:ilvl w:val="0"/>
          <w:numId w:val="1"/>
        </w:num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Upvotes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Rank helpful answers.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A712B57" w14:textId="0BB97449">
      <w:pPr>
        <w:pStyle w:val="701"/>
        <w:numPr>
          <w:ilvl w:val="0"/>
          <w:numId w:val="1"/>
        </w:num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Spaces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Topic-based communities.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A79E463" w14:textId="6E2745B0">
      <w:pPr>
        <w:pStyle w:val="701"/>
        <w:numPr>
          <w:ilvl w:val="0"/>
          <w:numId w:val="1"/>
        </w:num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Follower System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– Follow topics and people.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FDF784B" w14:textId="06B03619">
      <w:pPr>
        <w:pStyle w:val="706"/>
        <w:pBdr/>
        <w:spacing w:after="281" w:afterAutospacing="0" w:before="281" w:beforeAutospacing="0"/>
        <w:ind/>
        <w:jc w:val="both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Best For: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</w:r>
    </w:p>
    <w:p w14:paraId="07A02D90" w14:textId="7527C406">
      <w:pPr>
        <w:pBdr/>
        <w:spacing w:after="240" w:afterAutospacing="0" w:before="240" w:beforeAutospacing="0"/>
        <w:ind/>
        <w:jc w:val="both"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General knowledge, career advice, opinions.</w:t>
      </w:r>
      <w:r/>
    </w:p>
    <w:p w14:paraId="79F8F8AF" w14:textId="5E97F537">
      <w:p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9902020" w14:textId="63B95679">
      <w:pPr>
        <w:pBdr/>
        <w:spacing w:after="240" w:afterAutospacing="0" w:before="240" w:beforeAutospacing="0"/>
        <w:ind/>
        <w:jc w:val="both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60F5E1E" w14:textId="45C54036">
      <w:pPr>
        <w:pBdr/>
        <w:spacing w:afterAutospacing="1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47CDD18" w14:textId="75E1B964">
      <w:pPr>
        <w:pBdr/>
        <w:spacing w:afterAutospacing="1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3.3 Холбогдох баримт материалын жагсаалт: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15806578" w14:textId="5F1D1BBF">
      <w:pPr>
        <w:pStyle w:val="701"/>
        <w:numPr>
          <w:ilvl w:val="0"/>
          <w:numId w:val="10"/>
        </w:numPr>
        <w:pBdr/>
        <w:spacing w:afterAutospacing="1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/>
      <w:hyperlink r:id="rId16" w:tooltip="https://auth.num.edu.mn/" w:history="1">
        <w:r>
          <w:rPr>
            <w:rStyle w:val="702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sz w:val="24"/>
            <w:szCs w:val="24"/>
            <w:lang w:val="en-US"/>
          </w:rPr>
          <w:t xml:space="preserve">МУИС-ийн Сиси систем</w:t>
        </w:r>
      </w:hyperlink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0E31809E" w14:textId="27AACC40">
      <w:pPr>
        <w:pStyle w:val="701"/>
        <w:numPr>
          <w:ilvl w:val="0"/>
          <w:numId w:val="10"/>
        </w:numPr>
        <w:pBdr/>
        <w:spacing w:afterAutospacing="1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/>
      <w:hyperlink r:id="rId17" w:tooltip="https://data.num.edu.mn/" w:history="1">
        <w:r>
          <w:rPr>
            <w:rStyle w:val="702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sz w:val="24"/>
            <w:szCs w:val="24"/>
            <w:lang w:val="mn-MN"/>
          </w:rPr>
          <w:t xml:space="preserve">МУИС Нээлттэй Өгөгдөл</w:t>
        </w:r>
      </w:hyperlink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ptos">
    <w:panose1 w:val="05040102010807070707"/>
  </w:font>
  <w:font w:name="Aptos Display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67A6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36B664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D5617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EECDA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FDDC38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656D98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BC29A0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5A01EBB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2FC7F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0A556CB"/>
    <w:lvl w:ilvl="0">
      <w:isLgl w:val="false"/>
      <w:lvlJc w:val="left"/>
      <w:lvlText w:val=""/>
      <w:numFmt w:val="decimal"/>
      <w:pPr>
        <w:pBdr/>
        <w:spacing/>
        <w:ind w:hanging="360" w:left="720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9EB0D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F5A865F"/>
    <w:lvl w:ilvl="0">
      <w:isLgl w:val="false"/>
      <w:lvlJc w:val="left"/>
      <w:lvlText w:val="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♦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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♦"/>
      <w:numFmt w:val="bullet"/>
      <w:pPr>
        <w:pBdr/>
        <w:spacing/>
        <w:ind w:hanging="360" w:left="6840"/>
      </w:pPr>
      <w:rPr>
        <w:rFonts w:hint="default" w:ascii="Courier New" w:hAnsi="Courier New"/>
      </w:rPr>
      <w:start w:val="1"/>
      <w:suff w:val="tab"/>
    </w:lvl>
  </w:abstractNum>
  <w:abstractNum w:abstractNumId="12">
    <w:nsid w:val="263E5A73"/>
    <w:lvl w:ilvl="0">
      <w:isLgl w:val="false"/>
      <w:lvlJc w:val="left"/>
      <w:lvlText w:val=""/>
      <w:numFmt w:val="decimal"/>
      <w:pPr>
        <w:pBdr/>
        <w:spacing/>
        <w:ind w:hanging="360" w:left="709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4677BD1"/>
    <w:lvl w:ilvl="0">
      <w:isLgl w:val="false"/>
      <w:lvlJc w:val="left"/>
      <w:lvlText w:val=""/>
      <w:numFmt w:val="decimal"/>
      <w:pPr>
        <w:pBdr/>
        <w:spacing/>
        <w:ind w:hanging="360" w:left="709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E28442D"/>
    <w:lvl w:ilvl="0">
      <w:isLgl w:val="false"/>
      <w:lvlJc w:val="left"/>
      <w:lvlText w:val="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18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♦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"/>
      <w:numFmt w:val="bullet"/>
      <w:pPr>
        <w:pBdr/>
        <w:spacing/>
        <w:ind w:hanging="18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♦"/>
      <w:numFmt w:val="bullet"/>
      <w:pPr>
        <w:pBdr/>
        <w:spacing/>
        <w:ind w:hanging="180" w:left="6840"/>
      </w:pPr>
      <w:rPr>
        <w:rFonts w:hint="default" w:ascii="Courier New" w:hAnsi="Courier New"/>
      </w:rPr>
      <w:start w:val="1"/>
      <w:suff w:val="tab"/>
    </w:lvl>
  </w:abstractNum>
  <w:abstractNum w:abstractNumId="15">
    <w:nsid w:val="3FD637F1"/>
    <w:lvl w:ilvl="0">
      <w:isLgl w:val="false"/>
      <w:lvlJc w:val="left"/>
      <w:lvlText w:val=""/>
      <w:numFmt w:val="decimal"/>
      <w:pPr>
        <w:pBdr/>
        <w:spacing/>
        <w:ind w:hanging="360" w:left="720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6"/>
    <w:next w:val="69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6"/>
    <w:next w:val="69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6"/>
    <w:next w:val="69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7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6"/>
    <w:next w:val="69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6"/>
    <w:next w:val="69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7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7"/>
    <w:link w:val="178"/>
    <w:uiPriority w:val="99"/>
    <w:pPr>
      <w:pBdr/>
      <w:spacing/>
      <w:ind/>
    </w:pPr>
  </w:style>
  <w:style w:type="paragraph" w:styleId="180">
    <w:name w:val="Caption"/>
    <w:basedOn w:val="696"/>
    <w:next w:val="6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character" w:styleId="697" w:default="1">
    <w:name w:val="Default Paragraph Font"/>
    <w:uiPriority w:val="1"/>
    <w:semiHidden/>
    <w:unhideWhenUsed/>
    <w:pPr>
      <w:pBdr/>
      <w:spacing/>
      <w:ind/>
    </w:pPr>
  </w:style>
  <w:style w:type="table" w:styleId="6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9" w:default="1">
    <w:name w:val="No List"/>
    <w:uiPriority w:val="99"/>
    <w:semiHidden/>
    <w:unhideWhenUsed/>
    <w:pPr>
      <w:pBdr/>
      <w:spacing/>
      <w:ind/>
    </w:pPr>
  </w:style>
  <w:style w:type="paragraph" w:styleId="700">
    <w:name w:val="Heading 1"/>
    <w:basedOn w:val="696"/>
    <w:next w:val="6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701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702">
    <w:name w:val="Hyperlink"/>
    <w:basedOn w:val="697"/>
    <w:uiPriority w:val="99"/>
    <w:unhideWhenUsed/>
    <w:pPr>
      <w:pBdr/>
      <w:spacing/>
      <w:ind/>
    </w:pPr>
    <w:rPr>
      <w:color w:val="467886"/>
      <w:u w:val="single"/>
    </w:rPr>
  </w:style>
  <w:style w:type="paragraph" w:styleId="703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704">
    <w:name w:val="Heading 2"/>
    <w:basedOn w:val="696"/>
    <w:next w:val="6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705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706">
    <w:name w:val="Heading 3"/>
    <w:basedOn w:val="696"/>
    <w:next w:val="69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auth.num.edu.mn/" TargetMode="External"/><Relationship Id="rId17" Type="http://schemas.openxmlformats.org/officeDocument/2006/relationships/hyperlink" Target="https://data.num.edu.m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2026-02-27T02:16:33Z</dcterms:modified>
</cp:coreProperties>
</file>