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415" w:rsidRPr="0010317B" w:rsidRDefault="00472415" w:rsidP="00472415">
      <w:pPr>
        <w:jc w:val="center"/>
        <w:rPr>
          <w:rFonts w:ascii="Times New Roman" w:hAnsi="Times New Roman" w:cs="Times New Roman"/>
          <w:sz w:val="28"/>
          <w:szCs w:val="28"/>
          <w:lang w:val="uk-UA"/>
        </w:rPr>
      </w:pPr>
      <w:r w:rsidRPr="0010317B">
        <w:rPr>
          <w:rFonts w:ascii="Times New Roman" w:hAnsi="Times New Roman" w:cs="Times New Roman"/>
          <w:sz w:val="28"/>
          <w:szCs w:val="28"/>
          <w:lang w:val="uk-UA"/>
        </w:rPr>
        <w:t>МІНІСТЕРСТВО ОСВІТИ І НАУКИ УКРАЇНИ</w:t>
      </w:r>
    </w:p>
    <w:p w:rsidR="00472415" w:rsidRPr="0010317B" w:rsidRDefault="00472415" w:rsidP="00472415">
      <w:pPr>
        <w:jc w:val="center"/>
        <w:rPr>
          <w:rFonts w:ascii="Times New Roman" w:hAnsi="Times New Roman" w:cs="Times New Roman"/>
          <w:sz w:val="28"/>
          <w:szCs w:val="28"/>
          <w:lang w:val="uk-UA"/>
        </w:rPr>
      </w:pPr>
      <w:r w:rsidRPr="0010317B">
        <w:rPr>
          <w:rFonts w:ascii="Times New Roman" w:hAnsi="Times New Roman" w:cs="Times New Roman"/>
          <w:sz w:val="28"/>
          <w:szCs w:val="28"/>
          <w:lang w:val="uk-UA"/>
        </w:rPr>
        <w:t>ХАРКІВСКИЙ НАЦІОНАЛЬНИЙ ЕКОНОМІЧНИЙ УНІВЕРСИТЕТ</w:t>
      </w:r>
    </w:p>
    <w:p w:rsidR="00472415" w:rsidRPr="0010317B" w:rsidRDefault="00472415" w:rsidP="00472415">
      <w:pPr>
        <w:jc w:val="center"/>
        <w:rPr>
          <w:rFonts w:ascii="Times New Roman" w:hAnsi="Times New Roman" w:cs="Times New Roman"/>
          <w:sz w:val="28"/>
          <w:szCs w:val="28"/>
          <w:lang w:val="uk-UA"/>
        </w:rPr>
      </w:pPr>
      <w:r w:rsidRPr="0010317B">
        <w:rPr>
          <w:rFonts w:ascii="Times New Roman" w:hAnsi="Times New Roman" w:cs="Times New Roman"/>
          <w:sz w:val="28"/>
          <w:szCs w:val="28"/>
          <w:lang w:val="uk-UA"/>
        </w:rPr>
        <w:t>ІМЕНИ СЕМЕНА КУЗНЕЦЯ</w:t>
      </w:r>
    </w:p>
    <w:p w:rsidR="00472415" w:rsidRPr="0010317B" w:rsidRDefault="00472415" w:rsidP="00472415">
      <w:pPr>
        <w:jc w:val="center"/>
        <w:rPr>
          <w:rFonts w:ascii="Times New Roman" w:hAnsi="Times New Roman" w:cs="Times New Roman"/>
          <w:sz w:val="28"/>
          <w:szCs w:val="28"/>
          <w:lang w:val="uk-UA"/>
        </w:rPr>
      </w:pPr>
    </w:p>
    <w:p w:rsidR="00472415" w:rsidRPr="0010317B" w:rsidRDefault="00472415" w:rsidP="00472415">
      <w:pPr>
        <w:jc w:val="center"/>
        <w:rPr>
          <w:rFonts w:ascii="Times New Roman" w:hAnsi="Times New Roman" w:cs="Times New Roman"/>
          <w:sz w:val="28"/>
          <w:szCs w:val="28"/>
          <w:lang w:val="uk-UA"/>
        </w:rPr>
      </w:pPr>
    </w:p>
    <w:p w:rsidR="00472415" w:rsidRPr="0010317B" w:rsidRDefault="00472415" w:rsidP="00472415">
      <w:pPr>
        <w:jc w:val="center"/>
        <w:rPr>
          <w:rFonts w:ascii="Times New Roman" w:hAnsi="Times New Roman" w:cs="Times New Roman"/>
          <w:sz w:val="28"/>
          <w:szCs w:val="28"/>
          <w:lang w:val="uk-UA"/>
        </w:rPr>
      </w:pPr>
    </w:p>
    <w:p w:rsidR="00697323" w:rsidRPr="0010317B" w:rsidRDefault="00697323" w:rsidP="00472415">
      <w:pPr>
        <w:jc w:val="center"/>
        <w:rPr>
          <w:rFonts w:ascii="Times New Roman" w:hAnsi="Times New Roman" w:cs="Times New Roman"/>
          <w:sz w:val="28"/>
          <w:szCs w:val="28"/>
          <w:lang w:val="uk-UA"/>
        </w:rPr>
      </w:pPr>
    </w:p>
    <w:p w:rsidR="00472415" w:rsidRPr="0010317B" w:rsidRDefault="00472415" w:rsidP="00472415">
      <w:pPr>
        <w:jc w:val="center"/>
        <w:rPr>
          <w:rFonts w:ascii="Times New Roman" w:hAnsi="Times New Roman" w:cs="Times New Roman"/>
          <w:sz w:val="28"/>
          <w:szCs w:val="28"/>
          <w:lang w:val="uk-UA"/>
        </w:rPr>
      </w:pPr>
    </w:p>
    <w:p w:rsidR="00472415" w:rsidRPr="0010317B" w:rsidRDefault="00472415" w:rsidP="00472415">
      <w:pPr>
        <w:jc w:val="center"/>
        <w:rPr>
          <w:rFonts w:ascii="Times New Roman" w:hAnsi="Times New Roman" w:cs="Times New Roman"/>
          <w:sz w:val="28"/>
          <w:szCs w:val="28"/>
          <w:lang w:val="uk-UA"/>
        </w:rPr>
      </w:pPr>
    </w:p>
    <w:p w:rsidR="00472415" w:rsidRPr="0010317B" w:rsidRDefault="00472415" w:rsidP="00472415">
      <w:pPr>
        <w:jc w:val="center"/>
        <w:rPr>
          <w:rFonts w:ascii="Times New Roman" w:hAnsi="Times New Roman" w:cs="Times New Roman"/>
          <w:sz w:val="28"/>
          <w:szCs w:val="28"/>
          <w:lang w:val="uk-UA"/>
        </w:rPr>
      </w:pPr>
      <w:r w:rsidRPr="0010317B">
        <w:rPr>
          <w:rFonts w:ascii="Times New Roman" w:hAnsi="Times New Roman" w:cs="Times New Roman"/>
          <w:sz w:val="28"/>
          <w:szCs w:val="28"/>
          <w:lang w:val="uk-UA"/>
        </w:rPr>
        <w:t>Відповідь</w:t>
      </w:r>
      <w:r w:rsidR="00697323" w:rsidRPr="0010317B">
        <w:rPr>
          <w:rFonts w:ascii="Times New Roman" w:hAnsi="Times New Roman" w:cs="Times New Roman"/>
          <w:sz w:val="28"/>
          <w:szCs w:val="28"/>
          <w:lang w:val="uk-UA"/>
        </w:rPr>
        <w:t xml:space="preserve"> на питання до теми №2</w:t>
      </w:r>
    </w:p>
    <w:p w:rsidR="00472415" w:rsidRPr="0010317B" w:rsidRDefault="00472415" w:rsidP="00472415">
      <w:pPr>
        <w:jc w:val="center"/>
        <w:rPr>
          <w:rFonts w:ascii="Times New Roman" w:hAnsi="Times New Roman" w:cs="Times New Roman"/>
          <w:sz w:val="28"/>
          <w:szCs w:val="28"/>
          <w:lang w:val="uk-UA"/>
        </w:rPr>
      </w:pPr>
      <w:r w:rsidRPr="0010317B">
        <w:rPr>
          <w:rFonts w:ascii="Times New Roman" w:hAnsi="Times New Roman" w:cs="Times New Roman"/>
          <w:sz w:val="28"/>
          <w:szCs w:val="28"/>
          <w:lang w:val="uk-UA"/>
        </w:rPr>
        <w:t>з дисципліни «Філософія»</w:t>
      </w:r>
    </w:p>
    <w:p w:rsidR="00472415" w:rsidRPr="0010317B" w:rsidRDefault="00472415" w:rsidP="00472415">
      <w:pPr>
        <w:jc w:val="center"/>
        <w:rPr>
          <w:rFonts w:ascii="Times New Roman" w:hAnsi="Times New Roman" w:cs="Times New Roman"/>
          <w:sz w:val="28"/>
          <w:szCs w:val="28"/>
          <w:lang w:val="uk-UA"/>
        </w:rPr>
      </w:pPr>
    </w:p>
    <w:p w:rsidR="00472415" w:rsidRPr="0010317B" w:rsidRDefault="00472415" w:rsidP="00472415">
      <w:pPr>
        <w:jc w:val="center"/>
        <w:rPr>
          <w:rFonts w:ascii="Times New Roman" w:hAnsi="Times New Roman" w:cs="Times New Roman"/>
          <w:sz w:val="28"/>
          <w:szCs w:val="28"/>
          <w:lang w:val="uk-UA"/>
        </w:rPr>
      </w:pPr>
    </w:p>
    <w:p w:rsidR="00472415" w:rsidRPr="0010317B" w:rsidRDefault="00472415" w:rsidP="00472415">
      <w:pPr>
        <w:jc w:val="center"/>
        <w:rPr>
          <w:rFonts w:ascii="Times New Roman" w:hAnsi="Times New Roman" w:cs="Times New Roman"/>
          <w:sz w:val="28"/>
          <w:szCs w:val="28"/>
          <w:lang w:val="uk-UA"/>
        </w:rPr>
      </w:pPr>
    </w:p>
    <w:p w:rsidR="00472415" w:rsidRPr="0010317B" w:rsidRDefault="00472415" w:rsidP="00472415">
      <w:pPr>
        <w:jc w:val="center"/>
        <w:rPr>
          <w:rFonts w:ascii="Times New Roman" w:hAnsi="Times New Roman" w:cs="Times New Roman"/>
          <w:sz w:val="28"/>
          <w:szCs w:val="28"/>
          <w:lang w:val="uk-UA"/>
        </w:rPr>
      </w:pPr>
    </w:p>
    <w:p w:rsidR="00472415" w:rsidRPr="0010317B" w:rsidRDefault="00472415" w:rsidP="00472415">
      <w:pPr>
        <w:jc w:val="right"/>
        <w:rPr>
          <w:rFonts w:ascii="Times New Roman" w:hAnsi="Times New Roman" w:cs="Times New Roman"/>
          <w:sz w:val="28"/>
          <w:szCs w:val="28"/>
          <w:lang w:val="uk-UA"/>
        </w:rPr>
      </w:pPr>
      <w:r w:rsidRPr="0010317B">
        <w:rPr>
          <w:rFonts w:ascii="Times New Roman" w:hAnsi="Times New Roman" w:cs="Times New Roman"/>
          <w:sz w:val="28"/>
          <w:szCs w:val="28"/>
          <w:lang w:val="uk-UA"/>
        </w:rPr>
        <w:t>Виконав:</w:t>
      </w:r>
    </w:p>
    <w:p w:rsidR="00472415" w:rsidRPr="0010317B" w:rsidRDefault="00472415" w:rsidP="00472415">
      <w:pPr>
        <w:jc w:val="right"/>
        <w:rPr>
          <w:rFonts w:ascii="Times New Roman" w:hAnsi="Times New Roman" w:cs="Times New Roman"/>
          <w:sz w:val="28"/>
          <w:szCs w:val="28"/>
          <w:lang w:val="uk-UA"/>
        </w:rPr>
      </w:pPr>
      <w:r w:rsidRPr="0010317B">
        <w:rPr>
          <w:rFonts w:ascii="Times New Roman" w:hAnsi="Times New Roman" w:cs="Times New Roman"/>
          <w:sz w:val="28"/>
          <w:szCs w:val="28"/>
          <w:lang w:val="uk-UA"/>
        </w:rPr>
        <w:t>Студент групи  6.04.125.010.21.2</w:t>
      </w:r>
    </w:p>
    <w:p w:rsidR="00472415" w:rsidRPr="0010317B" w:rsidRDefault="00472415" w:rsidP="00472415">
      <w:pPr>
        <w:jc w:val="right"/>
        <w:rPr>
          <w:rFonts w:ascii="Times New Roman" w:hAnsi="Times New Roman" w:cs="Times New Roman"/>
          <w:sz w:val="28"/>
          <w:szCs w:val="28"/>
          <w:lang w:val="uk-UA"/>
        </w:rPr>
      </w:pPr>
      <w:r w:rsidRPr="0010317B">
        <w:rPr>
          <w:rFonts w:ascii="Times New Roman" w:hAnsi="Times New Roman" w:cs="Times New Roman"/>
          <w:sz w:val="28"/>
          <w:szCs w:val="28"/>
          <w:lang w:val="uk-UA"/>
        </w:rPr>
        <w:t>факультету  Інформаційних  технологій</w:t>
      </w:r>
    </w:p>
    <w:p w:rsidR="00472415" w:rsidRPr="0010317B" w:rsidRDefault="00472415" w:rsidP="00472415">
      <w:pPr>
        <w:jc w:val="right"/>
        <w:rPr>
          <w:rFonts w:ascii="Times New Roman" w:hAnsi="Times New Roman" w:cs="Times New Roman"/>
          <w:sz w:val="28"/>
          <w:szCs w:val="28"/>
          <w:lang w:val="uk-UA"/>
        </w:rPr>
      </w:pPr>
      <w:r w:rsidRPr="0010317B">
        <w:rPr>
          <w:rFonts w:ascii="Times New Roman" w:hAnsi="Times New Roman" w:cs="Times New Roman"/>
          <w:sz w:val="28"/>
          <w:szCs w:val="28"/>
          <w:lang w:val="uk-UA"/>
        </w:rPr>
        <w:t>спеціальності  125</w:t>
      </w:r>
    </w:p>
    <w:p w:rsidR="00472415" w:rsidRPr="0010317B" w:rsidRDefault="00472415" w:rsidP="00472415">
      <w:pPr>
        <w:jc w:val="right"/>
        <w:rPr>
          <w:rFonts w:ascii="Times New Roman" w:hAnsi="Times New Roman" w:cs="Times New Roman"/>
          <w:sz w:val="28"/>
          <w:szCs w:val="28"/>
          <w:lang w:val="uk-UA"/>
        </w:rPr>
      </w:pPr>
      <w:r w:rsidRPr="0010317B">
        <w:rPr>
          <w:rFonts w:ascii="Times New Roman" w:hAnsi="Times New Roman" w:cs="Times New Roman"/>
          <w:sz w:val="28"/>
          <w:szCs w:val="28"/>
          <w:lang w:val="uk-UA"/>
        </w:rPr>
        <w:t>П.І.П. Бойко В.В.</w:t>
      </w:r>
    </w:p>
    <w:p w:rsidR="00472415" w:rsidRPr="0010317B" w:rsidRDefault="00472415" w:rsidP="00472415">
      <w:pPr>
        <w:jc w:val="right"/>
        <w:rPr>
          <w:rFonts w:ascii="Times New Roman" w:hAnsi="Times New Roman" w:cs="Times New Roman"/>
          <w:sz w:val="28"/>
          <w:szCs w:val="28"/>
          <w:lang w:val="uk-UA"/>
        </w:rPr>
      </w:pPr>
      <w:r w:rsidRPr="0010317B">
        <w:rPr>
          <w:rFonts w:ascii="Times New Roman" w:hAnsi="Times New Roman" w:cs="Times New Roman"/>
          <w:sz w:val="28"/>
          <w:szCs w:val="28"/>
          <w:lang w:val="uk-UA"/>
        </w:rPr>
        <w:t>Перевірила:</w:t>
      </w:r>
    </w:p>
    <w:p w:rsidR="00472415" w:rsidRPr="0010317B" w:rsidRDefault="00472415" w:rsidP="00472415">
      <w:pPr>
        <w:jc w:val="right"/>
        <w:rPr>
          <w:rFonts w:ascii="Times New Roman" w:hAnsi="Times New Roman" w:cs="Times New Roman"/>
          <w:sz w:val="28"/>
          <w:szCs w:val="28"/>
          <w:lang w:val="uk-UA"/>
        </w:rPr>
      </w:pPr>
      <w:r w:rsidRPr="0010317B">
        <w:rPr>
          <w:rFonts w:ascii="Times New Roman" w:hAnsi="Times New Roman" w:cs="Times New Roman"/>
          <w:sz w:val="28"/>
          <w:szCs w:val="28"/>
          <w:lang w:val="uk-UA"/>
        </w:rPr>
        <w:t>Кравченко О.В.</w:t>
      </w:r>
    </w:p>
    <w:p w:rsidR="00472415" w:rsidRPr="0010317B" w:rsidRDefault="00472415" w:rsidP="00472415">
      <w:pPr>
        <w:jc w:val="right"/>
        <w:rPr>
          <w:rFonts w:ascii="Times New Roman" w:hAnsi="Times New Roman" w:cs="Times New Roman"/>
          <w:sz w:val="28"/>
          <w:szCs w:val="28"/>
          <w:lang w:val="uk-UA"/>
        </w:rPr>
      </w:pPr>
    </w:p>
    <w:p w:rsidR="00472415" w:rsidRPr="0010317B" w:rsidRDefault="00472415" w:rsidP="00472415">
      <w:pPr>
        <w:jc w:val="right"/>
        <w:rPr>
          <w:rFonts w:ascii="Times New Roman" w:hAnsi="Times New Roman" w:cs="Times New Roman"/>
          <w:sz w:val="28"/>
          <w:szCs w:val="28"/>
          <w:lang w:val="uk-UA"/>
        </w:rPr>
      </w:pPr>
    </w:p>
    <w:p w:rsidR="00472415" w:rsidRPr="0010317B" w:rsidRDefault="00472415" w:rsidP="00472415">
      <w:pPr>
        <w:jc w:val="center"/>
        <w:rPr>
          <w:rFonts w:ascii="Times New Roman" w:hAnsi="Times New Roman" w:cs="Times New Roman"/>
          <w:sz w:val="28"/>
          <w:szCs w:val="28"/>
          <w:lang w:val="uk-UA"/>
        </w:rPr>
      </w:pPr>
      <w:r w:rsidRPr="0010317B">
        <w:rPr>
          <w:rFonts w:ascii="Times New Roman" w:hAnsi="Times New Roman" w:cs="Times New Roman"/>
          <w:sz w:val="28"/>
          <w:szCs w:val="28"/>
          <w:lang w:val="uk-UA"/>
        </w:rPr>
        <w:t>Харків – 2022</w:t>
      </w:r>
    </w:p>
    <w:p w:rsidR="00697323" w:rsidRPr="0010317B" w:rsidRDefault="00697323"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10317B">
        <w:rPr>
          <w:rFonts w:ascii="Times New Roman" w:eastAsia="Times New Roman" w:hAnsi="Times New Roman" w:cs="Times New Roman"/>
          <w:color w:val="373A3C"/>
          <w:sz w:val="28"/>
          <w:szCs w:val="28"/>
          <w:lang w:val="uk-UA" w:eastAsia="ru-RU"/>
        </w:rPr>
        <w:lastRenderedPageBreak/>
        <w:t xml:space="preserve">1. </w:t>
      </w:r>
      <w:r w:rsidRPr="00697323">
        <w:rPr>
          <w:rFonts w:ascii="Times New Roman" w:eastAsia="Times New Roman" w:hAnsi="Times New Roman" w:cs="Times New Roman"/>
          <w:color w:val="373A3C"/>
          <w:sz w:val="28"/>
          <w:szCs w:val="28"/>
          <w:lang w:val="uk-UA" w:eastAsia="ru-RU"/>
        </w:rPr>
        <w:t>Що таке Веди й Упанішади? Яку роль відіграли Упанішади у формуванні індійської філософії?</w:t>
      </w:r>
    </w:p>
    <w:p w:rsidR="00697323" w:rsidRPr="0010317B" w:rsidRDefault="00697323"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10317B">
        <w:rPr>
          <w:rFonts w:ascii="Times New Roman" w:eastAsia="Times New Roman" w:hAnsi="Times New Roman" w:cs="Times New Roman"/>
          <w:color w:val="373A3C"/>
          <w:sz w:val="28"/>
          <w:szCs w:val="28"/>
          <w:lang w:val="uk-UA" w:eastAsia="ru-RU"/>
        </w:rPr>
        <w:tab/>
        <w:t>Веди це ті, хто відають, знають</w:t>
      </w:r>
    </w:p>
    <w:p w:rsidR="00697323" w:rsidRPr="0010317B" w:rsidRDefault="00697323" w:rsidP="0060673C">
      <w:pPr>
        <w:shd w:val="clear" w:color="auto" w:fill="FFFFFF"/>
        <w:spacing w:after="100" w:afterAutospacing="1" w:line="240" w:lineRule="auto"/>
        <w:ind w:left="708"/>
        <w:rPr>
          <w:rFonts w:ascii="Times New Roman" w:hAnsi="Times New Roman" w:cs="Times New Roman"/>
          <w:sz w:val="28"/>
          <w:szCs w:val="28"/>
        </w:rPr>
      </w:pPr>
      <w:r w:rsidRPr="0010317B">
        <w:rPr>
          <w:rFonts w:ascii="Times New Roman" w:eastAsia="Times New Roman" w:hAnsi="Times New Roman" w:cs="Times New Roman"/>
          <w:color w:val="373A3C"/>
          <w:sz w:val="28"/>
          <w:szCs w:val="28"/>
          <w:lang w:val="uk-UA" w:eastAsia="ru-RU"/>
        </w:rPr>
        <w:t xml:space="preserve">Упанішади (від слова сидіти поруч) це найбільш філософська частина вед, </w:t>
      </w:r>
      <w:r w:rsidRPr="0010317B">
        <w:rPr>
          <w:rFonts w:ascii="Times New Roman" w:hAnsi="Times New Roman" w:cs="Times New Roman"/>
          <w:sz w:val="28"/>
          <w:szCs w:val="28"/>
        </w:rPr>
        <w:t>містять головні теми індійської філософії, що розроблялися пізніше: вчення про карму і нове народження (переселення душ) і думка про єдність і тотожність атмана і брахмана.</w:t>
      </w:r>
    </w:p>
    <w:p w:rsidR="00867236" w:rsidRPr="0010317B" w:rsidRDefault="00867236" w:rsidP="0060673C">
      <w:pPr>
        <w:shd w:val="clear" w:color="auto" w:fill="FFFFFF"/>
        <w:spacing w:after="100" w:afterAutospacing="1" w:line="240" w:lineRule="auto"/>
        <w:ind w:left="708"/>
        <w:rPr>
          <w:rFonts w:ascii="Times New Roman" w:hAnsi="Times New Roman" w:cs="Times New Roman"/>
          <w:sz w:val="28"/>
          <w:szCs w:val="28"/>
          <w:lang w:val="uk-UA" w:eastAsia="ru-RU"/>
        </w:rPr>
      </w:pPr>
      <w:r w:rsidRPr="0010317B">
        <w:rPr>
          <w:rFonts w:ascii="Times New Roman" w:hAnsi="Times New Roman" w:cs="Times New Roman"/>
          <w:sz w:val="28"/>
          <w:szCs w:val="28"/>
          <w:lang w:val="uk-UA"/>
        </w:rPr>
        <w:t xml:space="preserve">Що стосується </w:t>
      </w:r>
      <w:r w:rsidR="0060673C" w:rsidRPr="0010317B">
        <w:rPr>
          <w:rFonts w:ascii="Times New Roman" w:hAnsi="Times New Roman" w:cs="Times New Roman"/>
          <w:sz w:val="28"/>
          <w:szCs w:val="28"/>
          <w:lang w:val="uk-UA"/>
        </w:rPr>
        <w:t xml:space="preserve"> ролі Упанішад у</w:t>
      </w:r>
      <w:r w:rsidRPr="0010317B">
        <w:rPr>
          <w:rFonts w:ascii="Times New Roman" w:hAnsi="Times New Roman" w:cs="Times New Roman"/>
          <w:sz w:val="28"/>
          <w:szCs w:val="28"/>
          <w:lang w:val="uk-UA"/>
        </w:rPr>
        <w:t xml:space="preserve"> формуванні індійської філософії, то </w:t>
      </w:r>
      <w:r w:rsidR="0060673C" w:rsidRPr="0010317B">
        <w:rPr>
          <w:rFonts w:ascii="Times New Roman" w:hAnsi="Times New Roman" w:cs="Times New Roman"/>
          <w:sz w:val="28"/>
          <w:szCs w:val="28"/>
          <w:lang w:val="uk-UA"/>
        </w:rPr>
        <w:t xml:space="preserve">вони несуть </w:t>
      </w:r>
      <w:r w:rsidR="0060673C" w:rsidRPr="0010317B">
        <w:rPr>
          <w:rFonts w:ascii="Times New Roman" w:hAnsi="Times New Roman" w:cs="Times New Roman"/>
          <w:sz w:val="28"/>
          <w:szCs w:val="28"/>
        </w:rPr>
        <w:t>в собі не тільки настанови, а й певну раціоналізацію основних понять. В Упанішадах оформляється філософська категорія субстанції як початку і завершення всього сущого. В якості першооснови буття виступає універсальний принцип – безособове суще (Брахма), ототожнюється з духовною сутністю кожної людини (атман).</w:t>
      </w:r>
    </w:p>
    <w:p w:rsidR="00697323" w:rsidRPr="0010317B" w:rsidRDefault="00697323"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697323">
        <w:rPr>
          <w:rFonts w:ascii="Times New Roman" w:eastAsia="Times New Roman" w:hAnsi="Times New Roman" w:cs="Times New Roman"/>
          <w:color w:val="373A3C"/>
          <w:sz w:val="28"/>
          <w:szCs w:val="28"/>
          <w:lang w:val="uk-UA" w:eastAsia="ru-RU"/>
        </w:rPr>
        <w:t>2.</w:t>
      </w:r>
      <w:r w:rsidRPr="0010317B">
        <w:rPr>
          <w:rFonts w:ascii="Times New Roman" w:eastAsia="Times New Roman" w:hAnsi="Times New Roman" w:cs="Times New Roman"/>
          <w:color w:val="373A3C"/>
          <w:sz w:val="28"/>
          <w:szCs w:val="28"/>
          <w:lang w:val="uk-UA" w:eastAsia="ru-RU"/>
        </w:rPr>
        <w:t xml:space="preserve"> </w:t>
      </w:r>
      <w:r w:rsidRPr="00697323">
        <w:rPr>
          <w:rFonts w:ascii="Times New Roman" w:eastAsia="Times New Roman" w:hAnsi="Times New Roman" w:cs="Times New Roman"/>
          <w:color w:val="373A3C"/>
          <w:sz w:val="28"/>
          <w:szCs w:val="28"/>
          <w:lang w:val="uk-UA" w:eastAsia="ru-RU"/>
        </w:rPr>
        <w:t xml:space="preserve">Розкрийте зміст чотирьох благородних </w:t>
      </w:r>
      <w:proofErr w:type="spellStart"/>
      <w:r w:rsidRPr="00697323">
        <w:rPr>
          <w:rFonts w:ascii="Times New Roman" w:eastAsia="Times New Roman" w:hAnsi="Times New Roman" w:cs="Times New Roman"/>
          <w:color w:val="373A3C"/>
          <w:sz w:val="28"/>
          <w:szCs w:val="28"/>
          <w:lang w:val="uk-UA" w:eastAsia="ru-RU"/>
        </w:rPr>
        <w:t>істин</w:t>
      </w:r>
      <w:proofErr w:type="spellEnd"/>
      <w:r w:rsidRPr="00697323">
        <w:rPr>
          <w:rFonts w:ascii="Times New Roman" w:eastAsia="Times New Roman" w:hAnsi="Times New Roman" w:cs="Times New Roman"/>
          <w:color w:val="373A3C"/>
          <w:sz w:val="28"/>
          <w:szCs w:val="28"/>
          <w:lang w:val="uk-UA" w:eastAsia="ru-RU"/>
        </w:rPr>
        <w:t xml:space="preserve"> буддизму.</w:t>
      </w:r>
    </w:p>
    <w:p w:rsidR="0060673C" w:rsidRPr="0010317B" w:rsidRDefault="0060673C" w:rsidP="0060673C">
      <w:pPr>
        <w:shd w:val="clear" w:color="auto" w:fill="FFFFFF"/>
        <w:spacing w:after="100" w:afterAutospacing="1" w:line="240" w:lineRule="auto"/>
        <w:ind w:left="708"/>
        <w:rPr>
          <w:rFonts w:ascii="Times New Roman" w:hAnsi="Times New Roman" w:cs="Times New Roman"/>
          <w:sz w:val="28"/>
          <w:szCs w:val="28"/>
        </w:rPr>
      </w:pPr>
      <w:r w:rsidRPr="0010317B">
        <w:rPr>
          <w:rFonts w:ascii="Times New Roman" w:hAnsi="Times New Roman" w:cs="Times New Roman"/>
          <w:sz w:val="28"/>
          <w:szCs w:val="28"/>
        </w:rPr>
        <w:t xml:space="preserve">1. Благородна істина про страждання – «Життя є страждання». Вона полягає в народженні, старості, хворобі та смерті, в поєднанні з неприємним, в роз'єднання з приємним; в недосягненні бажаного, у всьому, що пов'язане з існуванням. </w:t>
      </w:r>
    </w:p>
    <w:p w:rsidR="0060673C" w:rsidRPr="0010317B" w:rsidRDefault="0060673C" w:rsidP="0060673C">
      <w:pPr>
        <w:shd w:val="clear" w:color="auto" w:fill="FFFFFF"/>
        <w:spacing w:after="100" w:afterAutospacing="1" w:line="240" w:lineRule="auto"/>
        <w:ind w:left="708"/>
        <w:rPr>
          <w:rFonts w:ascii="Times New Roman" w:hAnsi="Times New Roman" w:cs="Times New Roman"/>
          <w:sz w:val="28"/>
          <w:szCs w:val="28"/>
        </w:rPr>
      </w:pPr>
      <w:r w:rsidRPr="0010317B">
        <w:rPr>
          <w:rFonts w:ascii="Times New Roman" w:hAnsi="Times New Roman" w:cs="Times New Roman"/>
          <w:sz w:val="28"/>
          <w:szCs w:val="28"/>
        </w:rPr>
        <w:t xml:space="preserve">2. Благородна істина про причини страждання. Причиною страждання є пристрасне бажання, яке призводить до нового народження та супроводжується радістю й захопленням, жагою нових задоволень. </w:t>
      </w:r>
    </w:p>
    <w:p w:rsidR="0060673C" w:rsidRPr="0010317B" w:rsidRDefault="0060673C" w:rsidP="0060673C">
      <w:pPr>
        <w:shd w:val="clear" w:color="auto" w:fill="FFFFFF"/>
        <w:spacing w:after="100" w:afterAutospacing="1" w:line="240" w:lineRule="auto"/>
        <w:ind w:left="708"/>
        <w:rPr>
          <w:rFonts w:ascii="Times New Roman" w:hAnsi="Times New Roman" w:cs="Times New Roman"/>
          <w:sz w:val="28"/>
          <w:szCs w:val="28"/>
        </w:rPr>
      </w:pPr>
      <w:r w:rsidRPr="0010317B">
        <w:rPr>
          <w:rFonts w:ascii="Times New Roman" w:hAnsi="Times New Roman" w:cs="Times New Roman"/>
          <w:sz w:val="28"/>
          <w:szCs w:val="28"/>
        </w:rPr>
        <w:t xml:space="preserve">3. Благородна істина про припинення страждання. Припинення страждань – це припинення бажань через відмову від них, поступове звільнення від їхньої влади. </w:t>
      </w:r>
    </w:p>
    <w:p w:rsidR="0060673C" w:rsidRPr="00697323" w:rsidRDefault="0060673C" w:rsidP="0060673C">
      <w:pPr>
        <w:shd w:val="clear" w:color="auto" w:fill="FFFFFF"/>
        <w:spacing w:after="100" w:afterAutospacing="1" w:line="240" w:lineRule="auto"/>
        <w:ind w:left="708"/>
        <w:rPr>
          <w:rFonts w:ascii="Times New Roman" w:eastAsia="Times New Roman" w:hAnsi="Times New Roman" w:cs="Times New Roman"/>
          <w:color w:val="373A3C"/>
          <w:sz w:val="28"/>
          <w:szCs w:val="28"/>
          <w:lang w:eastAsia="ru-RU"/>
        </w:rPr>
      </w:pPr>
      <w:r w:rsidRPr="0010317B">
        <w:rPr>
          <w:rFonts w:ascii="Times New Roman" w:hAnsi="Times New Roman" w:cs="Times New Roman"/>
          <w:sz w:val="28"/>
          <w:szCs w:val="28"/>
        </w:rPr>
        <w:t>4. Благородна істина про шлях, що веде до припинення страждання. Шлях до припинення страждань – це вісімковий шлях правильності, а саме: правильний погляд, правильна думка, правильна мова, правильна дія, правильний спосіб життя, правильні старання, правильний склад розуму, правильна зосередженість. Припинення страждань настає тоді, коли людина позбувається від сліпої пристрасті до земного життя, що втягує її в свій вічний потік безперервних подій.</w:t>
      </w:r>
    </w:p>
    <w:p w:rsidR="00697323" w:rsidRPr="0010317B" w:rsidRDefault="00697323"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697323">
        <w:rPr>
          <w:rFonts w:ascii="Times New Roman" w:eastAsia="Times New Roman" w:hAnsi="Times New Roman" w:cs="Times New Roman"/>
          <w:color w:val="373A3C"/>
          <w:sz w:val="28"/>
          <w:szCs w:val="28"/>
          <w:lang w:val="uk-UA" w:eastAsia="ru-RU"/>
        </w:rPr>
        <w:t>3. </w:t>
      </w:r>
      <w:r w:rsidRPr="0010317B">
        <w:rPr>
          <w:rFonts w:ascii="Times New Roman" w:eastAsia="Times New Roman" w:hAnsi="Times New Roman" w:cs="Times New Roman"/>
          <w:color w:val="373A3C"/>
          <w:sz w:val="28"/>
          <w:szCs w:val="28"/>
          <w:lang w:val="uk-UA" w:eastAsia="ru-RU"/>
        </w:rPr>
        <w:t xml:space="preserve"> </w:t>
      </w:r>
      <w:r w:rsidRPr="00697323">
        <w:rPr>
          <w:rFonts w:ascii="Times New Roman" w:eastAsia="Times New Roman" w:hAnsi="Times New Roman" w:cs="Times New Roman"/>
          <w:color w:val="373A3C"/>
          <w:sz w:val="28"/>
          <w:szCs w:val="28"/>
          <w:lang w:val="uk-UA" w:eastAsia="ru-RU"/>
        </w:rPr>
        <w:t>Дайте характеристику поняття «</w:t>
      </w:r>
      <w:proofErr w:type="spellStart"/>
      <w:r w:rsidRPr="00697323">
        <w:rPr>
          <w:rFonts w:ascii="Times New Roman" w:eastAsia="Times New Roman" w:hAnsi="Times New Roman" w:cs="Times New Roman"/>
          <w:color w:val="373A3C"/>
          <w:sz w:val="28"/>
          <w:szCs w:val="28"/>
          <w:lang w:val="uk-UA" w:eastAsia="ru-RU"/>
        </w:rPr>
        <w:t>дао</w:t>
      </w:r>
      <w:proofErr w:type="spellEnd"/>
      <w:r w:rsidRPr="00697323">
        <w:rPr>
          <w:rFonts w:ascii="Times New Roman" w:eastAsia="Times New Roman" w:hAnsi="Times New Roman" w:cs="Times New Roman"/>
          <w:color w:val="373A3C"/>
          <w:sz w:val="28"/>
          <w:szCs w:val="28"/>
          <w:lang w:val="uk-UA" w:eastAsia="ru-RU"/>
        </w:rPr>
        <w:t>».</w:t>
      </w:r>
    </w:p>
    <w:p w:rsidR="0060673C" w:rsidRPr="00697323" w:rsidRDefault="0060673C" w:rsidP="0060673C">
      <w:pPr>
        <w:shd w:val="clear" w:color="auto" w:fill="FFFFFF"/>
        <w:spacing w:after="100" w:afterAutospacing="1" w:line="240" w:lineRule="auto"/>
        <w:ind w:left="708"/>
        <w:rPr>
          <w:rFonts w:ascii="Times New Roman" w:eastAsia="Times New Roman" w:hAnsi="Times New Roman" w:cs="Times New Roman"/>
          <w:color w:val="373A3C"/>
          <w:sz w:val="28"/>
          <w:szCs w:val="28"/>
          <w:lang w:eastAsia="ru-RU"/>
        </w:rPr>
      </w:pPr>
      <w:r w:rsidRPr="0010317B">
        <w:rPr>
          <w:rFonts w:ascii="Times New Roman" w:hAnsi="Times New Roman" w:cs="Times New Roman"/>
          <w:sz w:val="28"/>
          <w:szCs w:val="28"/>
        </w:rPr>
        <w:t xml:space="preserve">«Дао» – це першооснова, основа і завершення всього існуючого і того, що відбувається в світі. Це всеосяжний закон світобудови. Людина не повинна прагнути управляти течією життя, а зобов'язана природно </w:t>
      </w:r>
      <w:r w:rsidRPr="0010317B">
        <w:rPr>
          <w:rFonts w:ascii="Times New Roman" w:hAnsi="Times New Roman" w:cs="Times New Roman"/>
          <w:sz w:val="28"/>
          <w:szCs w:val="28"/>
        </w:rPr>
        <w:lastRenderedPageBreak/>
        <w:t>увійти в цей потік, пам'ятаючи про те, що земля здійснює закони неба, а небо підпорядковується дао, як справжньому буттю, з якого все починається і в яке все повертається. Дао є початком неба і землі, становить основу всіх речей. Дао, згідно з вченням Лао-Цзи, є прихованим законом світобудови, який безмежний і невичерпний. Він безіменний і безформний. Проявляє себе Дао в світі через гармонію інь і ян, поєднання п'яти стихій.</w:t>
      </w:r>
    </w:p>
    <w:p w:rsidR="00697323" w:rsidRPr="0010317B" w:rsidRDefault="00697323"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697323">
        <w:rPr>
          <w:rFonts w:ascii="Times New Roman" w:eastAsia="Times New Roman" w:hAnsi="Times New Roman" w:cs="Times New Roman"/>
          <w:color w:val="373A3C"/>
          <w:sz w:val="28"/>
          <w:szCs w:val="28"/>
          <w:lang w:val="uk-UA" w:eastAsia="ru-RU"/>
        </w:rPr>
        <w:t>4. </w:t>
      </w:r>
      <w:r w:rsidRPr="0010317B">
        <w:rPr>
          <w:rFonts w:ascii="Times New Roman" w:eastAsia="Times New Roman" w:hAnsi="Times New Roman" w:cs="Times New Roman"/>
          <w:color w:val="373A3C"/>
          <w:sz w:val="28"/>
          <w:szCs w:val="28"/>
          <w:lang w:val="uk-UA" w:eastAsia="ru-RU"/>
        </w:rPr>
        <w:t xml:space="preserve"> </w:t>
      </w:r>
      <w:r w:rsidRPr="00697323">
        <w:rPr>
          <w:rFonts w:ascii="Times New Roman" w:eastAsia="Times New Roman" w:hAnsi="Times New Roman" w:cs="Times New Roman"/>
          <w:color w:val="373A3C"/>
          <w:sz w:val="28"/>
          <w:szCs w:val="28"/>
          <w:lang w:val="uk-UA" w:eastAsia="ru-RU"/>
        </w:rPr>
        <w:t>Порівняйте погляди Конфуція з філософськими поглядами Лао Цзи.</w:t>
      </w:r>
    </w:p>
    <w:p w:rsidR="006979F0" w:rsidRPr="0010317B" w:rsidRDefault="006979F0" w:rsidP="006979F0">
      <w:pPr>
        <w:shd w:val="clear" w:color="auto" w:fill="FFFFFF"/>
        <w:spacing w:after="100" w:afterAutospacing="1" w:line="240" w:lineRule="auto"/>
        <w:ind w:left="708"/>
        <w:rPr>
          <w:rFonts w:ascii="Times New Roman" w:hAnsi="Times New Roman" w:cs="Times New Roman"/>
          <w:sz w:val="28"/>
          <w:szCs w:val="28"/>
        </w:rPr>
      </w:pPr>
      <w:r w:rsidRPr="0010317B">
        <w:rPr>
          <w:rFonts w:ascii="Times New Roman" w:hAnsi="Times New Roman" w:cs="Times New Roman"/>
          <w:sz w:val="28"/>
          <w:szCs w:val="28"/>
        </w:rPr>
        <w:t>Конфуцій вважав, що матеріальний добробут суспільства неможливий без виховної проповідницької діяльності. Він говорив, що шляхетні люди повинні оберігати і поширювати в народі моральні цінності. У цьому Конфуцій бачив одну з найважливіших складових частин здоров'я суспільства.</w:t>
      </w:r>
    </w:p>
    <w:p w:rsidR="006979F0" w:rsidRPr="00697323" w:rsidRDefault="006979F0" w:rsidP="006979F0">
      <w:pPr>
        <w:shd w:val="clear" w:color="auto" w:fill="FFFFFF"/>
        <w:spacing w:after="100" w:afterAutospacing="1" w:line="240" w:lineRule="auto"/>
        <w:ind w:left="708"/>
        <w:rPr>
          <w:rFonts w:ascii="Times New Roman" w:eastAsia="Times New Roman" w:hAnsi="Times New Roman" w:cs="Times New Roman"/>
          <w:color w:val="373A3C"/>
          <w:sz w:val="28"/>
          <w:szCs w:val="28"/>
          <w:lang w:eastAsia="ru-RU"/>
        </w:rPr>
      </w:pPr>
      <w:r w:rsidRPr="0010317B">
        <w:rPr>
          <w:rFonts w:ascii="Times New Roman" w:hAnsi="Times New Roman" w:cs="Times New Roman"/>
          <w:sz w:val="28"/>
          <w:szCs w:val="28"/>
        </w:rPr>
        <w:t>У Лао-Цзи, на відміну від Буддизму, боротьба з пристрастями ніяк не пов'язана із звільненням від цього світу. Для нього, безумовно, життя є великою цінністю, і потрібно спробувати облаштувати її найкращим чином. Отже, Лао-Цзи не закликав до відходу з життя. Навпаки, в даосизмі, який існує до цих пір, явно виражена ідея довголіття і безсмертя. Так даосами був створений міф про Сиванму – богиню, в саду якої раз на три тисячі років зацвітають персики безсмертя. У зв'язку з прагненням до безсмертя даоські монахи завжди приділяли велику увагу алхімії, виготовляли різне зілля і пігулки, до яких вдавалися навіть імператори.</w:t>
      </w:r>
    </w:p>
    <w:p w:rsidR="00697323" w:rsidRPr="0010317B" w:rsidRDefault="00697323" w:rsidP="00697323">
      <w:pPr>
        <w:shd w:val="clear" w:color="auto" w:fill="FFFFFF"/>
        <w:spacing w:after="100" w:afterAutospacing="1" w:line="240" w:lineRule="auto"/>
        <w:rPr>
          <w:rFonts w:ascii="Times New Roman" w:eastAsia="Times New Roman" w:hAnsi="Times New Roman" w:cs="Times New Roman"/>
          <w:color w:val="373A3C"/>
          <w:sz w:val="28"/>
          <w:szCs w:val="28"/>
          <w:lang w:val="ru-RU" w:eastAsia="ru-RU"/>
        </w:rPr>
      </w:pPr>
      <w:r w:rsidRPr="00697323">
        <w:rPr>
          <w:rFonts w:ascii="Times New Roman" w:eastAsia="Times New Roman" w:hAnsi="Times New Roman" w:cs="Times New Roman"/>
          <w:color w:val="373A3C"/>
          <w:sz w:val="28"/>
          <w:szCs w:val="28"/>
          <w:lang w:val="uk-UA" w:eastAsia="ru-RU"/>
        </w:rPr>
        <w:t>5. </w:t>
      </w:r>
      <w:r w:rsidRPr="0010317B">
        <w:rPr>
          <w:rFonts w:ascii="Times New Roman" w:eastAsia="Times New Roman" w:hAnsi="Times New Roman" w:cs="Times New Roman"/>
          <w:color w:val="373A3C"/>
          <w:sz w:val="28"/>
          <w:szCs w:val="28"/>
          <w:lang w:val="uk-UA" w:eastAsia="ru-RU"/>
        </w:rPr>
        <w:t xml:space="preserve"> </w:t>
      </w:r>
      <w:r w:rsidRPr="00697323">
        <w:rPr>
          <w:rFonts w:ascii="Times New Roman" w:eastAsia="Times New Roman" w:hAnsi="Times New Roman" w:cs="Times New Roman"/>
          <w:color w:val="373A3C"/>
          <w:sz w:val="28"/>
          <w:szCs w:val="28"/>
          <w:lang w:val="uk-UA" w:eastAsia="ru-RU"/>
        </w:rPr>
        <w:t>У чому принципова різниця між змістом філософських</w:t>
      </w:r>
      <w:bookmarkStart w:id="0" w:name="_GoBack"/>
      <w:bookmarkEnd w:id="0"/>
      <w:r w:rsidRPr="00697323">
        <w:rPr>
          <w:rFonts w:ascii="Times New Roman" w:eastAsia="Times New Roman" w:hAnsi="Times New Roman" w:cs="Times New Roman"/>
          <w:color w:val="373A3C"/>
          <w:sz w:val="28"/>
          <w:szCs w:val="28"/>
          <w:lang w:val="uk-UA" w:eastAsia="ru-RU"/>
        </w:rPr>
        <w:t xml:space="preserve"> теорій і принципами філософствування представників Стародавнього Заходу і Сходу?</w:t>
      </w:r>
    </w:p>
    <w:p w:rsidR="00AD6489" w:rsidRPr="0010317B" w:rsidRDefault="00AD6489"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10317B">
        <w:rPr>
          <w:rFonts w:ascii="Times New Roman" w:eastAsia="Times New Roman" w:hAnsi="Times New Roman" w:cs="Times New Roman"/>
          <w:color w:val="373A3C"/>
          <w:sz w:val="28"/>
          <w:szCs w:val="28"/>
          <w:lang w:val="ru-RU" w:eastAsia="ru-RU"/>
        </w:rPr>
        <w:tab/>
      </w:r>
      <w:r w:rsidR="0010317B" w:rsidRPr="0010317B">
        <w:rPr>
          <w:rFonts w:ascii="Times New Roman" w:eastAsia="Times New Roman" w:hAnsi="Times New Roman" w:cs="Times New Roman"/>
          <w:color w:val="373A3C"/>
          <w:sz w:val="28"/>
          <w:szCs w:val="28"/>
          <w:lang w:val="uk-UA" w:eastAsia="ru-RU"/>
        </w:rPr>
        <w:t>Філософські теорії</w:t>
      </w:r>
    </w:p>
    <w:p w:rsidR="0010317B" w:rsidRPr="0010317B" w:rsidRDefault="0010317B"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10317B">
        <w:rPr>
          <w:rFonts w:ascii="Times New Roman" w:eastAsia="Times New Roman" w:hAnsi="Times New Roman" w:cs="Times New Roman"/>
          <w:color w:val="373A3C"/>
          <w:sz w:val="28"/>
          <w:szCs w:val="28"/>
          <w:lang w:val="uk-UA" w:eastAsia="ru-RU"/>
        </w:rPr>
        <w:tab/>
      </w:r>
      <w:r w:rsidRPr="0010317B">
        <w:rPr>
          <w:rFonts w:ascii="Times New Roman" w:eastAsia="Times New Roman" w:hAnsi="Times New Roman" w:cs="Times New Roman"/>
          <w:color w:val="373A3C"/>
          <w:sz w:val="28"/>
          <w:szCs w:val="28"/>
          <w:lang w:val="uk-UA" w:eastAsia="ru-RU"/>
        </w:rPr>
        <w:tab/>
        <w:t>Стародавнього заходу</w:t>
      </w:r>
    </w:p>
    <w:p w:rsidR="0010317B" w:rsidRPr="0010317B" w:rsidRDefault="0010317B"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10317B">
        <w:rPr>
          <w:rFonts w:ascii="Times New Roman" w:eastAsia="Times New Roman" w:hAnsi="Times New Roman" w:cs="Times New Roman"/>
          <w:color w:val="373A3C"/>
          <w:sz w:val="28"/>
          <w:szCs w:val="28"/>
          <w:lang w:val="uk-UA" w:eastAsia="ru-RU"/>
        </w:rPr>
        <w:tab/>
      </w:r>
      <w:r w:rsidRPr="0010317B">
        <w:rPr>
          <w:rFonts w:ascii="Times New Roman" w:eastAsia="Times New Roman" w:hAnsi="Times New Roman" w:cs="Times New Roman"/>
          <w:color w:val="373A3C"/>
          <w:sz w:val="28"/>
          <w:szCs w:val="28"/>
          <w:lang w:val="uk-UA" w:eastAsia="ru-RU"/>
        </w:rPr>
        <w:tab/>
      </w:r>
      <w:r w:rsidRPr="0010317B">
        <w:rPr>
          <w:rFonts w:ascii="Times New Roman" w:eastAsia="Times New Roman" w:hAnsi="Times New Roman" w:cs="Times New Roman"/>
          <w:color w:val="373A3C"/>
          <w:sz w:val="28"/>
          <w:szCs w:val="28"/>
          <w:lang w:val="uk-UA" w:eastAsia="ru-RU"/>
        </w:rPr>
        <w:tab/>
      </w:r>
    </w:p>
    <w:p w:rsidR="0010317B" w:rsidRPr="0010317B" w:rsidRDefault="0010317B"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10317B">
        <w:rPr>
          <w:rFonts w:ascii="Times New Roman" w:eastAsia="Times New Roman" w:hAnsi="Times New Roman" w:cs="Times New Roman"/>
          <w:color w:val="373A3C"/>
          <w:sz w:val="28"/>
          <w:szCs w:val="28"/>
          <w:lang w:val="uk-UA" w:eastAsia="ru-RU"/>
        </w:rPr>
        <w:tab/>
      </w:r>
      <w:r w:rsidRPr="0010317B">
        <w:rPr>
          <w:rFonts w:ascii="Times New Roman" w:eastAsia="Times New Roman" w:hAnsi="Times New Roman" w:cs="Times New Roman"/>
          <w:color w:val="373A3C"/>
          <w:sz w:val="28"/>
          <w:szCs w:val="28"/>
          <w:lang w:val="uk-UA" w:eastAsia="ru-RU"/>
        </w:rPr>
        <w:tab/>
        <w:t>Стародавнього сходу</w:t>
      </w:r>
    </w:p>
    <w:p w:rsidR="0010317B" w:rsidRPr="0010317B" w:rsidRDefault="0010317B"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10317B">
        <w:rPr>
          <w:rFonts w:ascii="Times New Roman" w:eastAsia="Times New Roman" w:hAnsi="Times New Roman" w:cs="Times New Roman"/>
          <w:color w:val="373A3C"/>
          <w:sz w:val="28"/>
          <w:szCs w:val="28"/>
          <w:lang w:val="uk-UA" w:eastAsia="ru-RU"/>
        </w:rPr>
        <w:tab/>
      </w:r>
      <w:r w:rsidRPr="0010317B">
        <w:rPr>
          <w:rFonts w:ascii="Times New Roman" w:eastAsia="Times New Roman" w:hAnsi="Times New Roman" w:cs="Times New Roman"/>
          <w:color w:val="373A3C"/>
          <w:sz w:val="28"/>
          <w:szCs w:val="28"/>
          <w:lang w:val="uk-UA" w:eastAsia="ru-RU"/>
        </w:rPr>
        <w:tab/>
      </w:r>
      <w:r w:rsidRPr="0010317B">
        <w:rPr>
          <w:rFonts w:ascii="Times New Roman" w:eastAsia="Times New Roman" w:hAnsi="Times New Roman" w:cs="Times New Roman"/>
          <w:color w:val="373A3C"/>
          <w:sz w:val="28"/>
          <w:szCs w:val="28"/>
          <w:lang w:val="uk-UA" w:eastAsia="ru-RU"/>
        </w:rPr>
        <w:tab/>
      </w:r>
    </w:p>
    <w:p w:rsidR="0010317B" w:rsidRPr="0010317B" w:rsidRDefault="0010317B"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10317B">
        <w:rPr>
          <w:rFonts w:ascii="Times New Roman" w:eastAsia="Times New Roman" w:hAnsi="Times New Roman" w:cs="Times New Roman"/>
          <w:color w:val="373A3C"/>
          <w:sz w:val="28"/>
          <w:szCs w:val="28"/>
          <w:lang w:val="uk-UA" w:eastAsia="ru-RU"/>
        </w:rPr>
        <w:tab/>
        <w:t>Філософські принципи</w:t>
      </w:r>
    </w:p>
    <w:p w:rsidR="0010317B" w:rsidRPr="0010317B" w:rsidRDefault="0010317B" w:rsidP="0010317B">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10317B">
        <w:rPr>
          <w:rFonts w:ascii="Times New Roman" w:eastAsia="Times New Roman" w:hAnsi="Times New Roman" w:cs="Times New Roman"/>
          <w:color w:val="373A3C"/>
          <w:sz w:val="28"/>
          <w:szCs w:val="28"/>
          <w:lang w:val="uk-UA" w:eastAsia="ru-RU"/>
        </w:rPr>
        <w:tab/>
      </w:r>
      <w:r w:rsidRPr="0010317B">
        <w:rPr>
          <w:rFonts w:ascii="Times New Roman" w:eastAsia="Times New Roman" w:hAnsi="Times New Roman" w:cs="Times New Roman"/>
          <w:color w:val="373A3C"/>
          <w:sz w:val="28"/>
          <w:szCs w:val="28"/>
          <w:lang w:val="uk-UA" w:eastAsia="ru-RU"/>
        </w:rPr>
        <w:tab/>
        <w:t>Стародавнього заходу</w:t>
      </w:r>
    </w:p>
    <w:p w:rsidR="0010317B" w:rsidRPr="0010317B" w:rsidRDefault="0010317B" w:rsidP="0010317B">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10317B">
        <w:rPr>
          <w:rFonts w:ascii="Times New Roman" w:eastAsia="Times New Roman" w:hAnsi="Times New Roman" w:cs="Times New Roman"/>
          <w:color w:val="373A3C"/>
          <w:sz w:val="28"/>
          <w:szCs w:val="28"/>
          <w:lang w:val="uk-UA" w:eastAsia="ru-RU"/>
        </w:rPr>
        <w:tab/>
      </w:r>
      <w:r w:rsidRPr="0010317B">
        <w:rPr>
          <w:rFonts w:ascii="Times New Roman" w:eastAsia="Times New Roman" w:hAnsi="Times New Roman" w:cs="Times New Roman"/>
          <w:color w:val="373A3C"/>
          <w:sz w:val="28"/>
          <w:szCs w:val="28"/>
          <w:lang w:val="uk-UA" w:eastAsia="ru-RU"/>
        </w:rPr>
        <w:tab/>
      </w:r>
      <w:r w:rsidRPr="0010317B">
        <w:rPr>
          <w:rFonts w:ascii="Times New Roman" w:eastAsia="Times New Roman" w:hAnsi="Times New Roman" w:cs="Times New Roman"/>
          <w:color w:val="373A3C"/>
          <w:sz w:val="28"/>
          <w:szCs w:val="28"/>
          <w:lang w:val="uk-UA" w:eastAsia="ru-RU"/>
        </w:rPr>
        <w:tab/>
      </w:r>
    </w:p>
    <w:p w:rsidR="0010317B" w:rsidRPr="0010317B" w:rsidRDefault="0010317B"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10317B">
        <w:rPr>
          <w:rFonts w:ascii="Times New Roman" w:eastAsia="Times New Roman" w:hAnsi="Times New Roman" w:cs="Times New Roman"/>
          <w:color w:val="373A3C"/>
          <w:sz w:val="28"/>
          <w:szCs w:val="28"/>
          <w:lang w:val="uk-UA" w:eastAsia="ru-RU"/>
        </w:rPr>
        <w:lastRenderedPageBreak/>
        <w:tab/>
      </w:r>
      <w:r w:rsidRPr="0010317B">
        <w:rPr>
          <w:rFonts w:ascii="Times New Roman" w:eastAsia="Times New Roman" w:hAnsi="Times New Roman" w:cs="Times New Roman"/>
          <w:color w:val="373A3C"/>
          <w:sz w:val="28"/>
          <w:szCs w:val="28"/>
          <w:lang w:val="uk-UA" w:eastAsia="ru-RU"/>
        </w:rPr>
        <w:tab/>
        <w:t>Стародавнього сходу</w:t>
      </w:r>
    </w:p>
    <w:p w:rsidR="0010317B" w:rsidRPr="00697323" w:rsidRDefault="0010317B"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10317B">
        <w:rPr>
          <w:rFonts w:ascii="Times New Roman" w:eastAsia="Times New Roman" w:hAnsi="Times New Roman" w:cs="Times New Roman"/>
          <w:color w:val="373A3C"/>
          <w:sz w:val="28"/>
          <w:szCs w:val="28"/>
          <w:lang w:val="uk-UA" w:eastAsia="ru-RU"/>
        </w:rPr>
        <w:tab/>
      </w:r>
      <w:r w:rsidRPr="0010317B">
        <w:rPr>
          <w:rFonts w:ascii="Times New Roman" w:eastAsia="Times New Roman" w:hAnsi="Times New Roman" w:cs="Times New Roman"/>
          <w:color w:val="373A3C"/>
          <w:sz w:val="28"/>
          <w:szCs w:val="28"/>
          <w:lang w:val="uk-UA" w:eastAsia="ru-RU"/>
        </w:rPr>
        <w:tab/>
      </w:r>
      <w:r w:rsidRPr="0010317B">
        <w:rPr>
          <w:rFonts w:ascii="Times New Roman" w:eastAsia="Times New Roman" w:hAnsi="Times New Roman" w:cs="Times New Roman"/>
          <w:color w:val="373A3C"/>
          <w:sz w:val="28"/>
          <w:szCs w:val="28"/>
          <w:lang w:val="uk-UA" w:eastAsia="ru-RU"/>
        </w:rPr>
        <w:tab/>
      </w:r>
    </w:p>
    <w:p w:rsidR="00697323" w:rsidRDefault="00697323"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697323">
        <w:rPr>
          <w:rFonts w:ascii="Times New Roman" w:eastAsia="Times New Roman" w:hAnsi="Times New Roman" w:cs="Times New Roman"/>
          <w:color w:val="373A3C"/>
          <w:sz w:val="28"/>
          <w:szCs w:val="28"/>
          <w:lang w:val="uk-UA" w:eastAsia="ru-RU"/>
        </w:rPr>
        <w:t>6. Надайте характеристику головним ідеям і методу Сократа.</w:t>
      </w:r>
    </w:p>
    <w:p w:rsidR="00A447A6" w:rsidRPr="0010317B" w:rsidRDefault="00A447A6"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Pr>
          <w:rFonts w:ascii="Times New Roman" w:eastAsia="Times New Roman" w:hAnsi="Times New Roman" w:cs="Times New Roman"/>
          <w:color w:val="373A3C"/>
          <w:sz w:val="28"/>
          <w:szCs w:val="28"/>
          <w:lang w:val="uk-UA" w:eastAsia="ru-RU"/>
        </w:rPr>
        <w:tab/>
        <w:t>Головна ідея – «Пізнай самого себе0»</w:t>
      </w:r>
    </w:p>
    <w:p w:rsidR="0010317B" w:rsidRPr="0010317B" w:rsidRDefault="0010317B" w:rsidP="0010317B">
      <w:pPr>
        <w:shd w:val="clear" w:color="auto" w:fill="FFFFFF"/>
        <w:spacing w:after="100" w:afterAutospacing="1" w:line="240" w:lineRule="auto"/>
        <w:rPr>
          <w:rFonts w:ascii="Times New Roman" w:hAnsi="Times New Roman" w:cs="Times New Roman"/>
          <w:sz w:val="28"/>
          <w:szCs w:val="28"/>
        </w:rPr>
      </w:pPr>
      <w:r w:rsidRPr="0010317B">
        <w:rPr>
          <w:rFonts w:ascii="Times New Roman" w:eastAsia="Times New Roman" w:hAnsi="Times New Roman" w:cs="Times New Roman"/>
          <w:color w:val="373A3C"/>
          <w:sz w:val="28"/>
          <w:szCs w:val="28"/>
          <w:lang w:val="uk-UA" w:eastAsia="ru-RU"/>
        </w:rPr>
        <w:tab/>
        <w:t xml:space="preserve">Метод Сократа </w:t>
      </w:r>
      <w:r w:rsidRPr="0010317B">
        <w:rPr>
          <w:rFonts w:ascii="Times New Roman" w:hAnsi="Times New Roman" w:cs="Times New Roman"/>
          <w:sz w:val="28"/>
          <w:szCs w:val="28"/>
        </w:rPr>
        <w:t xml:space="preserve">(все треба довести, переконати) і включав наступні етапи: </w:t>
      </w:r>
    </w:p>
    <w:p w:rsidR="0010317B" w:rsidRPr="00697323" w:rsidRDefault="0010317B" w:rsidP="0010317B">
      <w:pPr>
        <w:shd w:val="clear" w:color="auto" w:fill="FFFFFF"/>
        <w:spacing w:after="100" w:afterAutospacing="1" w:line="240" w:lineRule="auto"/>
        <w:ind w:left="1416"/>
        <w:rPr>
          <w:rFonts w:ascii="Times New Roman" w:hAnsi="Times New Roman" w:cs="Times New Roman"/>
          <w:sz w:val="28"/>
          <w:szCs w:val="28"/>
        </w:rPr>
      </w:pPr>
      <w:r w:rsidRPr="0010317B">
        <w:rPr>
          <w:rFonts w:ascii="Times New Roman" w:hAnsi="Times New Roman" w:cs="Times New Roman"/>
          <w:sz w:val="28"/>
          <w:szCs w:val="28"/>
        </w:rPr>
        <w:t>-</w:t>
      </w:r>
      <w:r w:rsidRPr="0010317B">
        <w:rPr>
          <w:rFonts w:ascii="Times New Roman" w:hAnsi="Times New Roman" w:cs="Times New Roman"/>
          <w:sz w:val="28"/>
          <w:szCs w:val="28"/>
        </w:rPr>
        <w:t xml:space="preserve"> постановка питання</w:t>
      </w:r>
      <w:r w:rsidRPr="0010317B">
        <w:rPr>
          <w:rFonts w:ascii="Times New Roman" w:hAnsi="Times New Roman" w:cs="Times New Roman"/>
          <w:sz w:val="28"/>
          <w:szCs w:val="28"/>
        </w:rPr>
        <w:br/>
      </w:r>
      <w:r w:rsidRPr="0010317B">
        <w:rPr>
          <w:rFonts w:ascii="Times New Roman" w:hAnsi="Times New Roman" w:cs="Times New Roman"/>
          <w:sz w:val="28"/>
          <w:szCs w:val="28"/>
        </w:rPr>
        <w:t>-</w:t>
      </w:r>
      <w:r w:rsidRPr="0010317B">
        <w:rPr>
          <w:rFonts w:ascii="Times New Roman" w:hAnsi="Times New Roman" w:cs="Times New Roman"/>
          <w:sz w:val="28"/>
          <w:szCs w:val="28"/>
        </w:rPr>
        <w:t xml:space="preserve"> відповіді співрозмовника</w:t>
      </w:r>
      <w:r w:rsidRPr="0010317B">
        <w:rPr>
          <w:rFonts w:ascii="Times New Roman" w:hAnsi="Times New Roman" w:cs="Times New Roman"/>
          <w:sz w:val="28"/>
          <w:szCs w:val="28"/>
        </w:rPr>
        <w:br/>
      </w:r>
      <w:r w:rsidRPr="0010317B">
        <w:rPr>
          <w:rFonts w:ascii="Times New Roman" w:hAnsi="Times New Roman" w:cs="Times New Roman"/>
          <w:sz w:val="28"/>
          <w:szCs w:val="28"/>
        </w:rPr>
        <w:t>- крит</w:t>
      </w:r>
      <w:r w:rsidRPr="0010317B">
        <w:rPr>
          <w:rFonts w:ascii="Times New Roman" w:hAnsi="Times New Roman" w:cs="Times New Roman"/>
          <w:sz w:val="28"/>
          <w:szCs w:val="28"/>
        </w:rPr>
        <w:t>ика запропонованого визначення</w:t>
      </w:r>
      <w:r w:rsidRPr="0010317B">
        <w:rPr>
          <w:rFonts w:ascii="Times New Roman" w:hAnsi="Times New Roman" w:cs="Times New Roman"/>
          <w:sz w:val="28"/>
          <w:szCs w:val="28"/>
        </w:rPr>
        <w:br/>
      </w:r>
      <w:r w:rsidRPr="0010317B">
        <w:rPr>
          <w:rFonts w:ascii="Times New Roman" w:hAnsi="Times New Roman" w:cs="Times New Roman"/>
          <w:sz w:val="28"/>
          <w:szCs w:val="28"/>
        </w:rPr>
        <w:t>- уточненн</w:t>
      </w:r>
      <w:r w:rsidRPr="0010317B">
        <w:rPr>
          <w:rFonts w:ascii="Times New Roman" w:hAnsi="Times New Roman" w:cs="Times New Roman"/>
          <w:sz w:val="28"/>
          <w:szCs w:val="28"/>
        </w:rPr>
        <w:t>я спочатку поставленого питання</w:t>
      </w:r>
    </w:p>
    <w:p w:rsidR="00697323" w:rsidRDefault="00697323"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697323">
        <w:rPr>
          <w:rFonts w:ascii="Times New Roman" w:eastAsia="Times New Roman" w:hAnsi="Times New Roman" w:cs="Times New Roman"/>
          <w:color w:val="373A3C"/>
          <w:sz w:val="28"/>
          <w:szCs w:val="28"/>
          <w:lang w:val="uk-UA" w:eastAsia="ru-RU"/>
        </w:rPr>
        <w:t>7. Які положення філософії Платона критикував його учень Аристотель?</w:t>
      </w:r>
    </w:p>
    <w:p w:rsidR="00A447A6" w:rsidRPr="00697323" w:rsidRDefault="00A447A6" w:rsidP="00A447A6">
      <w:pPr>
        <w:shd w:val="clear" w:color="auto" w:fill="FFFFFF"/>
        <w:spacing w:after="100" w:afterAutospacing="1" w:line="240" w:lineRule="auto"/>
        <w:ind w:left="708"/>
        <w:rPr>
          <w:rFonts w:ascii="Times New Roman" w:eastAsia="Times New Roman" w:hAnsi="Times New Roman" w:cs="Times New Roman"/>
          <w:color w:val="373A3C"/>
          <w:sz w:val="28"/>
          <w:szCs w:val="28"/>
          <w:lang w:eastAsia="ru-RU"/>
        </w:rPr>
      </w:pPr>
      <w:proofErr w:type="spellStart"/>
      <w:r>
        <w:rPr>
          <w:rFonts w:ascii="Times New Roman" w:eastAsia="Times New Roman" w:hAnsi="Times New Roman" w:cs="Times New Roman"/>
          <w:color w:val="373A3C"/>
          <w:sz w:val="28"/>
          <w:szCs w:val="28"/>
          <w:lang w:val="uk-UA" w:eastAsia="ru-RU"/>
        </w:rPr>
        <w:t>Арістотель</w:t>
      </w:r>
      <w:proofErr w:type="spellEnd"/>
      <w:r>
        <w:rPr>
          <w:rFonts w:ascii="Times New Roman" w:eastAsia="Times New Roman" w:hAnsi="Times New Roman" w:cs="Times New Roman"/>
          <w:color w:val="373A3C"/>
          <w:sz w:val="28"/>
          <w:szCs w:val="28"/>
          <w:lang w:val="uk-UA" w:eastAsia="ru-RU"/>
        </w:rPr>
        <w:t xml:space="preserve"> вважав</w:t>
      </w:r>
      <w:r w:rsidRPr="00A447A6">
        <w:rPr>
          <w:rFonts w:ascii="Times New Roman" w:eastAsia="Times New Roman" w:hAnsi="Times New Roman" w:cs="Times New Roman"/>
          <w:color w:val="373A3C"/>
          <w:sz w:val="28"/>
          <w:szCs w:val="28"/>
          <w:lang w:val="uk-UA" w:eastAsia="ru-RU"/>
        </w:rPr>
        <w:t xml:space="preserve">, </w:t>
      </w:r>
      <w:r w:rsidRPr="00A447A6">
        <w:rPr>
          <w:rFonts w:ascii="Times New Roman" w:hAnsi="Times New Roman" w:cs="Times New Roman"/>
          <w:sz w:val="28"/>
          <w:szCs w:val="28"/>
        </w:rPr>
        <w:t>що платонівська теорія ідей абсолютно недостатня для пояснення емпіричної реальності. Саме Арістотеля належить вислів: «Платон мені друг, але істина дорожче!» Він прагнув подолати платонівська розрив між світом чуттєвих речей і світом ідей.</w:t>
      </w:r>
    </w:p>
    <w:p w:rsidR="00697323" w:rsidRDefault="00697323" w:rsidP="00697323">
      <w:pPr>
        <w:shd w:val="clear" w:color="auto" w:fill="FFFFFF"/>
        <w:spacing w:after="100" w:afterAutospacing="1" w:line="240" w:lineRule="auto"/>
        <w:rPr>
          <w:rFonts w:ascii="Times New Roman" w:eastAsia="Times New Roman" w:hAnsi="Times New Roman" w:cs="Times New Roman"/>
          <w:color w:val="373A3C"/>
          <w:sz w:val="28"/>
          <w:szCs w:val="28"/>
          <w:lang w:val="uk-UA" w:eastAsia="ru-RU"/>
        </w:rPr>
      </w:pPr>
      <w:r w:rsidRPr="00697323">
        <w:rPr>
          <w:rFonts w:ascii="Times New Roman" w:eastAsia="Times New Roman" w:hAnsi="Times New Roman" w:cs="Times New Roman"/>
          <w:color w:val="373A3C"/>
          <w:sz w:val="28"/>
          <w:szCs w:val="28"/>
          <w:lang w:val="uk-UA" w:eastAsia="ru-RU"/>
        </w:rPr>
        <w:t>8. Порівняйте життєві стратегії, запропоновані школами стоїцизму і епікуреїзму. Що епікурейці думали про задоволення та страждання?</w:t>
      </w:r>
    </w:p>
    <w:p w:rsidR="00A447A6" w:rsidRPr="00A447A6" w:rsidRDefault="00A447A6" w:rsidP="00697323">
      <w:pPr>
        <w:shd w:val="clear" w:color="auto" w:fill="FFFFFF"/>
        <w:spacing w:after="100" w:afterAutospacing="1" w:line="240" w:lineRule="auto"/>
        <w:rPr>
          <w:rFonts w:ascii="Times New Roman" w:hAnsi="Times New Roman" w:cs="Times New Roman"/>
          <w:sz w:val="28"/>
          <w:szCs w:val="28"/>
        </w:rPr>
      </w:pPr>
      <w:r>
        <w:rPr>
          <w:rFonts w:ascii="Times New Roman" w:eastAsia="Times New Roman" w:hAnsi="Times New Roman" w:cs="Times New Roman"/>
          <w:color w:val="373A3C"/>
          <w:sz w:val="28"/>
          <w:szCs w:val="28"/>
          <w:lang w:val="uk-UA" w:eastAsia="ru-RU"/>
        </w:rPr>
        <w:tab/>
      </w:r>
      <w:r w:rsidRPr="00A447A6">
        <w:rPr>
          <w:rFonts w:ascii="Times New Roman" w:eastAsia="Times New Roman" w:hAnsi="Times New Roman" w:cs="Times New Roman"/>
          <w:color w:val="373A3C"/>
          <w:sz w:val="28"/>
          <w:szCs w:val="28"/>
          <w:lang w:val="uk-UA" w:eastAsia="ru-RU"/>
        </w:rPr>
        <w:t xml:space="preserve">Стоїцизм -  </w:t>
      </w:r>
      <w:r w:rsidRPr="00A447A6">
        <w:rPr>
          <w:rFonts w:ascii="Times New Roman" w:hAnsi="Times New Roman" w:cs="Times New Roman"/>
          <w:sz w:val="28"/>
          <w:szCs w:val="28"/>
        </w:rPr>
        <w:t>Ключовою цінністю є внутрішній світ людини.</w:t>
      </w:r>
    </w:p>
    <w:p w:rsidR="00A447A6" w:rsidRPr="00697323" w:rsidRDefault="00A447A6" w:rsidP="00A447A6">
      <w:pPr>
        <w:shd w:val="clear" w:color="auto" w:fill="FFFFFF"/>
        <w:spacing w:after="100" w:afterAutospacing="1" w:line="240" w:lineRule="auto"/>
        <w:ind w:left="708"/>
        <w:rPr>
          <w:rFonts w:ascii="Times New Roman" w:eastAsia="Times New Roman" w:hAnsi="Times New Roman" w:cs="Times New Roman"/>
          <w:color w:val="373A3C"/>
          <w:sz w:val="28"/>
          <w:szCs w:val="28"/>
          <w:lang w:val="uk-UA" w:eastAsia="ru-RU"/>
        </w:rPr>
      </w:pPr>
      <w:r w:rsidRPr="00A447A6">
        <w:rPr>
          <w:rFonts w:ascii="Times New Roman" w:hAnsi="Times New Roman" w:cs="Times New Roman"/>
          <w:sz w:val="28"/>
          <w:szCs w:val="28"/>
        </w:rPr>
        <w:t>Епікуреїзм</w:t>
      </w:r>
      <w:r w:rsidRPr="00A447A6">
        <w:rPr>
          <w:rFonts w:ascii="Times New Roman" w:hAnsi="Times New Roman" w:cs="Times New Roman"/>
          <w:sz w:val="28"/>
          <w:szCs w:val="28"/>
          <w:lang w:val="uk-UA"/>
        </w:rPr>
        <w:t xml:space="preserve"> - </w:t>
      </w:r>
      <w:r w:rsidRPr="00A447A6">
        <w:rPr>
          <w:rFonts w:ascii="Times New Roman" w:hAnsi="Times New Roman" w:cs="Times New Roman"/>
          <w:sz w:val="28"/>
          <w:szCs w:val="28"/>
        </w:rPr>
        <w:t>Найголовнішим для людини епікурейці вважали задоволення, в його різних проявах (від їжі, одягу та ін.). Але найвищим задоволенням все ж так</w:t>
      </w:r>
      <w:r w:rsidRPr="00A447A6">
        <w:rPr>
          <w:rFonts w:ascii="Times New Roman" w:hAnsi="Times New Roman" w:cs="Times New Roman"/>
          <w:sz w:val="28"/>
          <w:szCs w:val="28"/>
        </w:rPr>
        <w:t>и називають духовне задоволення</w:t>
      </w:r>
    </w:p>
    <w:p w:rsidR="00697323" w:rsidRPr="0010317B" w:rsidRDefault="00697323" w:rsidP="00697323">
      <w:pPr>
        <w:rPr>
          <w:rFonts w:ascii="Times New Roman" w:hAnsi="Times New Roman" w:cs="Times New Roman"/>
          <w:sz w:val="28"/>
          <w:szCs w:val="28"/>
          <w:lang w:val="uk-UA"/>
        </w:rPr>
      </w:pPr>
    </w:p>
    <w:sectPr w:rsidR="00697323" w:rsidRPr="001031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D01B16"/>
    <w:multiLevelType w:val="hybridMultilevel"/>
    <w:tmpl w:val="BE5AF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C6"/>
    <w:rsid w:val="0010317B"/>
    <w:rsid w:val="001A2CC6"/>
    <w:rsid w:val="00472415"/>
    <w:rsid w:val="0060673C"/>
    <w:rsid w:val="00697323"/>
    <w:rsid w:val="006979F0"/>
    <w:rsid w:val="007540A9"/>
    <w:rsid w:val="007F1714"/>
    <w:rsid w:val="00867236"/>
    <w:rsid w:val="008D6268"/>
    <w:rsid w:val="00A447A6"/>
    <w:rsid w:val="00AD6489"/>
    <w:rsid w:val="00B054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E00F"/>
  <w15:chartTrackingRefBased/>
  <w15:docId w15:val="{A67439FA-DA47-4C6A-88C1-8D902392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2415"/>
    <w:pPr>
      <w:spacing w:after="200" w:line="276" w:lineRule="auto"/>
    </w:pPr>
    <w:rPr>
      <w:lang w:val="fr-F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415"/>
    <w:pPr>
      <w:ind w:left="720"/>
      <w:contextualSpacing/>
    </w:pPr>
  </w:style>
  <w:style w:type="paragraph" w:styleId="a4">
    <w:name w:val="Normal (Web)"/>
    <w:basedOn w:val="a"/>
    <w:uiPriority w:val="99"/>
    <w:unhideWhenUsed/>
    <w:rsid w:val="00472415"/>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52251">
      <w:bodyDiv w:val="1"/>
      <w:marLeft w:val="0"/>
      <w:marRight w:val="0"/>
      <w:marTop w:val="0"/>
      <w:marBottom w:val="0"/>
      <w:divBdr>
        <w:top w:val="none" w:sz="0" w:space="0" w:color="auto"/>
        <w:left w:val="none" w:sz="0" w:space="0" w:color="auto"/>
        <w:bottom w:val="none" w:sz="0" w:space="0" w:color="auto"/>
        <w:right w:val="none" w:sz="0" w:space="0" w:color="auto"/>
      </w:divBdr>
    </w:div>
    <w:div w:id="1377662255">
      <w:bodyDiv w:val="1"/>
      <w:marLeft w:val="0"/>
      <w:marRight w:val="0"/>
      <w:marTop w:val="0"/>
      <w:marBottom w:val="0"/>
      <w:divBdr>
        <w:top w:val="none" w:sz="0" w:space="0" w:color="auto"/>
        <w:left w:val="none" w:sz="0" w:space="0" w:color="auto"/>
        <w:bottom w:val="none" w:sz="0" w:space="0" w:color="auto"/>
        <w:right w:val="none" w:sz="0" w:space="0" w:color="auto"/>
      </w:divBdr>
    </w:div>
    <w:div w:id="139554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761</Words>
  <Characters>4341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2022-09-11T12:22:00Z</dcterms:created>
  <dcterms:modified xsi:type="dcterms:W3CDTF">2022-09-21T19:01:00Z</dcterms:modified>
</cp:coreProperties>
</file>