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C4BCC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ТЕОРЕТИЧНІ ПИТАННЯ З КРИПТОГРАФІЇ</w:t>
      </w:r>
    </w:p>
    <w:p w14:paraId="39F480FD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405465E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Що таке криптографія та які її основні цілі?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Криптографія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наука про математичні методи забезпечення конфіденційності, цілісності і автентичності інформації.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Основні цілі:</w:t>
      </w:r>
    </w:p>
    <w:p w14:paraId="096989E6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Конфіденційність інформації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властивість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інформації, яка полягає в тому, що інформація не може бути отримана неавторизованим користувачем і (або) процесом.</w:t>
      </w:r>
    </w:p>
    <w:p w14:paraId="30DBF8E0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Цілісність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 підтримка та забезпечення точності та цілісності даних протягом всього життєвого циклу, що є критично важливим аспектом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проектуванні, впровадженні та експлуатації систем, які зберігають, обробляють та постачають дані.</w:t>
      </w:r>
    </w:p>
    <w:p w14:paraId="01E76552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Автентичність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інофрмації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 доказ походження інформації,</w:t>
      </w:r>
    </w:p>
    <w:p w14:paraId="2526BA41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Які властивості інформації захищаються криптографічними засобами? </w:t>
      </w:r>
    </w:p>
    <w:p w14:paraId="59C423AF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Захист інформації полягає не лише в захисті засобів обробки інформації, а в організації засобів захисту для підтримки певних властивостей інформації. Виявилося, що такими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основними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фундаментальнимиі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 властивостями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конфіденційність, цілісність та доступн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ість (Рис.1.3), адже захист інформації в більшості випадків пов'язаний з комплексним рішенням трьох завдань: </w:t>
      </w:r>
    </w:p>
    <w:p w14:paraId="5499D9C6" w14:textId="77777777" w:rsidR="00D916C9" w:rsidRDefault="009F5F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забезпеченням конфіденційності інформації. </w:t>
      </w:r>
    </w:p>
    <w:p w14:paraId="2D445BAB" w14:textId="77777777" w:rsidR="00D916C9" w:rsidRDefault="009F5F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забезпеченням цілісності інформації; </w:t>
      </w:r>
    </w:p>
    <w:p w14:paraId="327D87B0" w14:textId="77777777" w:rsidR="00D916C9" w:rsidRDefault="009F5F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забезпеченням доступності інформації.</w:t>
      </w:r>
    </w:p>
    <w:p w14:paraId="14CB393E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F098AE9" wp14:editId="6C22E92E">
            <wp:extent cx="3609975" cy="215265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52650"/>
                    </a:xfrm>
                    <a:prstGeom prst="rect">
                      <a:avLst/>
                    </a:prstGeom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5FABE1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понять конфід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енційність, цілісність та доступність дається в Положенні про технічний захист інформації в Україні:</w:t>
      </w:r>
    </w:p>
    <w:p w14:paraId="1851C4F6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«конфіденційність»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властивість інформації бути захищеною від несанкціонованого ознайомлення»; </w:t>
      </w:r>
    </w:p>
    <w:p w14:paraId="13FDCC44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«цілісність»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властивість інформації бути захищеною від несанкціонованого спотворення, руйнування або знищення»; </w:t>
      </w:r>
    </w:p>
    <w:p w14:paraId="0A91F757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«доступність»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властивість інформації бути захищеною від несанкціонованого блокування». </w:t>
      </w:r>
    </w:p>
    <w:p w14:paraId="1CCA85A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Порушення кожної з трьох складових призводить до порушення інформаційної безпеки в цілому. Так, порушення доступності призводить до відмови в доступі до інформації, порушення цілісності призводить до фальсифікації інформації і, нарешті, порушення конфіденц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ійності призводить до розкриття інформації. </w:t>
      </w:r>
    </w:p>
    <w:p w14:paraId="2075D7E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додаток до перерахованих вище основних характеристик безпеки можуть розглядатися також і інші характеристики безпеки. Зокрема, до таких характеристик відносяться: </w:t>
      </w:r>
    </w:p>
    <w:p w14:paraId="63E83492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Спостережність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accountability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–- забезпе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чення ідентифікації суб'єкта доступу та реєстрації його дій. </w:t>
      </w:r>
    </w:p>
    <w:p w14:paraId="5E35B0B6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Неспростовність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non-repudiation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неможливість відмови від авторства. </w:t>
      </w:r>
    </w:p>
    <w:p w14:paraId="4CC910A1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Автентичність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authenticity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гарантує, що суб'єкт або ресурс ідентичні заявленим. </w:t>
      </w:r>
    </w:p>
    <w:p w14:paraId="588FDA83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Достовірність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reliability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властивість відповідності передбаченому поводженню чи результату. </w:t>
      </w:r>
    </w:p>
    <w:p w14:paraId="21BEAE41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Адекватність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відповідність створюваного з допомогою отриманої інформації образу реальному об'єкту, процесу, явища тощо.</w:t>
      </w:r>
    </w:p>
    <w:p w14:paraId="2B2FC536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Що називається ключем шифрування?  </w:t>
      </w:r>
    </w:p>
    <w:p w14:paraId="62AD7B09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 — параметр криптографічної системи, який використовується для </w:t>
      </w:r>
    </w:p>
    <w:p w14:paraId="345600FB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шифрування і/або дешифрування повідомлення при шифруванні; </w:t>
      </w:r>
    </w:p>
    <w:p w14:paraId="6270688F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накладення та перевірки коду автентифікації повідомлень або електронного цифрового підпису.</w:t>
      </w:r>
    </w:p>
    <w:p w14:paraId="0D682BD1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Яку архітектуру має криптографічна с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истема? </w:t>
      </w:r>
    </w:p>
    <w:p w14:paraId="706599AF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5C796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У чому полягає принцип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Керкхоффса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? </w:t>
      </w:r>
    </w:p>
    <w:p w14:paraId="32868675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Основне правило криптографії - використовувати відкриті й опубліковані алгоритми та протоколи</w:t>
      </w:r>
    </w:p>
    <w:p w14:paraId="6DE0FC7C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Вперше цей головний принцип був сформульований у 1883 році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Агустом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Керкхгоффсом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A.Kerckhoffs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в криптографічній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системі єдиним секретом має залишатися ключ, сам же алгоритм не повинен бути засекречений.</w:t>
      </w:r>
    </w:p>
    <w:p w14:paraId="6B4313E9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Коли у криптографії почали використовуватися наукові підходи? </w:t>
      </w:r>
    </w:p>
    <w:p w14:paraId="075FBD0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Перші системи шифрування з’явились одночасно з письменністю у V-IV тт. до н.е. Відомо, що вже в той 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в Спарті використовувався один з перших шифрувальних пристроїв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Сцитала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Це був жезл циліндричної форми, на який намотувалась стрічка пергаменту. Вздовж осі циліндру записувався текст, призначений для передачі. Після запису стрічка знімалась з жезлу і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ередавалась адресату, який мав таку саму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Сциталу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Цікаво, що був відомий і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дешифрації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такого шифру, винайдення якого приписується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Арістотелю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Пропонувалось заточити на конус довгий брус і, обернувши його стрічкою, починати зсувати її по конусу від 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лого діаметру до найбільшого. Там, де діаметр конусу співпадав з діаметром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Сцитали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букви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утворювали слова. Далі залишалось тільки виготовити циліндр потрібного діаметру.</w:t>
      </w:r>
    </w:p>
    <w:p w14:paraId="7EE32787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 часів Цезаря до XIV-XV століть криптографія розвивалась, але практика шифрування зберігалась у глибокій таємниці. Так, в часи хрестових походів шифрувальники Папи Римського після року роботи підлягали фізичному знищенню. Тому про цей період майже нічого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невідомо. В епоху Відродження почали розвиватись наукові методи криптографії і крипто аналізу. Зокрема для дешифрування шифрів став використовуватись метод частотного аналізу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зустрічаємості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букв, для шифрування почали використовуватись шифри багатозначної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заміни (омофони), отримали поширення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багатоалфавітні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шифри (шифр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Тритемія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в якості засобу шифрування почала використовуватись поворотна решітка. Поворотна решітка представляла собою лист з твердого матеріалу з прорізами. Накладаючи таку 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шітку на лист паперу, можна записувати у вирізи таємне повідомлення. Після цього, знявши решітку, треба було заповнити вільні місця, що залишились,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маскуючим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текстом. Подібним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стеганографічним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маскування повідомлень користувались багато історичних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осіб, зокрема, кардинал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Рішіл’є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Франції. </w:t>
      </w:r>
    </w:p>
    <w:p w14:paraId="6B706784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історії криптографії XVII-XVIII ст. називають ерою «чорних кабінетів». В цей період в багатьох державах Європи з’явились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дешифрувальні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підрозділи, які і називались «чорними кабінетами». Перший з них був створен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ий у Франції за ініціативою кардинала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Рішіл’є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402E5C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простих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нуменклаторах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складався з кількох десятків слів або фраз з двобуквеними кодовими позначеннями. З часом списки слів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номерклаторах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збільшились до двох-трьох тисяч. В цілому XVII-XVIII ст. не дали для криптографії нових ідей. Ера «чорних кабінетів» закінчилась в 40их роках XIX ст. Нові ідеї з’явились в середині XIX ст. Цей період пов’язаний з виникненням стійкого способу ускладнення 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ислових кодів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Він полягав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перешифровуванні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закодованого повідомлення за допомогою деякого ключового числа, яке називалось гамою. Шифрування за допомогою гами полягало у сумуванні всіх кодованих груп повідомлення з одним і тим самим ключовим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числом.</w:t>
      </w:r>
    </w:p>
    <w:p w14:paraId="033F5F8F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Перша світова війна стала поворотним пунктом в розвитку криптографії в зв’язку зі зростанням обсягів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шифропереписки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Криптографія стала широким полем діяльності. Проте нових наукових ідей в цей час не з’явилося. Майже половина XX ст. була пов’язан</w:t>
      </w:r>
      <w:r>
        <w:rPr>
          <w:rFonts w:ascii="Times New Roman" w:eastAsia="Times New Roman" w:hAnsi="Times New Roman" w:cs="Times New Roman"/>
          <w:sz w:val="28"/>
          <w:szCs w:val="28"/>
        </w:rPr>
        <w:t>а з використанням колісних шифраторів. Їх різні конструкції були запатентовані майже одночасно в різних країнах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Голандії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Німеччині, Швеції). Найбільш відомою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шифромашиною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цих часів була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Енігма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яка у довоєнний період і під час другої світової війни вик</w:t>
      </w:r>
      <w:r>
        <w:rPr>
          <w:rFonts w:ascii="Times New Roman" w:eastAsia="Times New Roman" w:hAnsi="Times New Roman" w:cs="Times New Roman"/>
          <w:sz w:val="28"/>
          <w:szCs w:val="28"/>
        </w:rPr>
        <w:t>ористовувалась в германській армії. Принцип її роботи такий. На екрані оператору показувалася буква, якою шифрувалася відповідна літера на клавіатурі. Те, якою буде зашифрована літера, залежало від початкової конфігурації коліс. Суть в тому, що існувало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над сто трильйонів можливих комбінацій коліс, і з часом набору тексту колеса зсувалися самі, так що шифр змінювався протягом усього повідомлення.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Енігми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були ідентичними, так що при однаковому початковому положенні коліс на двох різних машинах і текст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виходив однаковий. У німецького командування були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Енігми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список положень коліс на кожен день, так що вони могли з легкістю розшифровувати повідомлення один одного, але вороги не повідомляючи положень послання прочитати не могли. У другій половині XX ст.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зв’язку з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розвитком елементної бази обчислювальної техніки з’явились електронні шифратори. Сьогодні для шифрування даних найбільш широко застосовують три види шифраторів: апаратні, програмно-апаратні та програмні. Їх основна відмінність полягає не тільки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способі реалізації шифрування і ступеня надійності захисту даних, але і в ціні. Найдешевші пристрої шифрування - програмні, потім йдуть програмно-апаратні засоби і, нарешті, найдорожчі - апаратні. В 70-их роках народилась «нова криптографія» - криптогра</w:t>
      </w:r>
      <w:r>
        <w:rPr>
          <w:rFonts w:ascii="Times New Roman" w:eastAsia="Times New Roman" w:hAnsi="Times New Roman" w:cs="Times New Roman"/>
          <w:sz w:val="28"/>
          <w:szCs w:val="28"/>
        </w:rPr>
        <w:t>фія з відкритим ключем. Криптографія почала широко використовуватись не тільки у військовій, дипломатичній, державній сферах, а також в комерційній, банківській та інших сферах.</w:t>
      </w:r>
    </w:p>
    <w:p w14:paraId="3141A626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Як класифікуються алгоритми шифрування? </w:t>
      </w:r>
    </w:p>
    <w:p w14:paraId="3E8FD84C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Симетричні - У шифруванні симетричним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ключами застосовується єдиний ключ засекречування і для шифрування, і для розшифровки</w:t>
      </w:r>
    </w:p>
    <w:p w14:paraId="2F69B9F2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Асиметричні - По-перше, ми маємо два ключа замість одного: з них один відкритий ключ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, інший - індивідуальний або секретний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14:paraId="060F46B2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Які шифри наз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иваються історичними? </w:t>
      </w:r>
    </w:p>
    <w:p w14:paraId="1317BC9C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Історичними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докомпютерними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називають шифри, що використовувались до 1960 року, тобто в до комп'ютерну епоху. Ці шифри є типовими прикладами симетричних алгоритмів шифрування і залишаються основою багатьох сучасних криптосистем. В к</w:t>
      </w:r>
      <w:r>
        <w:rPr>
          <w:rFonts w:ascii="Times New Roman" w:eastAsia="Times New Roman" w:hAnsi="Times New Roman" w:cs="Times New Roman"/>
          <w:sz w:val="28"/>
          <w:szCs w:val="28"/>
        </w:rPr>
        <w:t>ласичній криптографії доведено, що в основі криптографічних алгоритмів знаходяться тільки два основних типи перетворень – заміни і перестановки; всі інші є лише їх комбінацією. В перестановочних шрифтах символи відкритого тексту змінюють свої розташування.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Наприклад, відкритий текст виписується у вигляді матриці з пронумерованими стовпцями, після чого порядок стовпців змінюється.</w:t>
      </w:r>
    </w:p>
    <w:p w14:paraId="10AB6B04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різницю між симетричним та асиметричним шифруванням. Наведіть приклади кожного типу шифрування. </w:t>
      </w:r>
    </w:p>
    <w:p w14:paraId="1B3530BA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Симетричні -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шифруванні симетричними ключами застосовується єдиний ключ засекречування і для шифрування, і для розшифровки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 – шифр Цезаря</w:t>
      </w:r>
    </w:p>
    <w:p w14:paraId="629B12DB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Асиметричні - По-перше, ми маємо два ключа замість одного: з них один відкритий ключ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, інший - індивідуальний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секретний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 – протокол TLS та SSL</w:t>
      </w:r>
    </w:p>
    <w:p w14:paraId="722F39BE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Що таке криптографічний ключ? Які вимоги до криптографічних ключів? </w:t>
      </w:r>
    </w:p>
    <w:p w14:paraId="18C7143A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Криптографічний ключ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важливий параметр у криптографічних алгоритмах, який використовується для шифрування та розшифруванн</w:t>
      </w:r>
      <w:r>
        <w:rPr>
          <w:rFonts w:ascii="Times New Roman" w:eastAsia="Times New Roman" w:hAnsi="Times New Roman" w:cs="Times New Roman"/>
          <w:sz w:val="28"/>
          <w:szCs w:val="28"/>
        </w:rPr>
        <w:t>я даних. Ключ визначає спосіб перетворення даних, що забезпечує конфіденційність та безпеку інформації.</w:t>
      </w:r>
    </w:p>
    <w:p w14:paraId="285FC59F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Вимог до криптографічних ключів:</w:t>
      </w:r>
    </w:p>
    <w:p w14:paraId="7D2D2259" w14:textId="77777777" w:rsidR="00D916C9" w:rsidRDefault="009F5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Довжина: Довжина ключа визначає кількість бітів або символів, що використовуються в ключі. Довші ключі зазвичай </w:t>
      </w:r>
      <w:r>
        <w:rPr>
          <w:rFonts w:ascii="Times New Roman" w:eastAsia="Times New Roman" w:hAnsi="Times New Roman" w:cs="Times New Roman"/>
          <w:sz w:val="28"/>
          <w:szCs w:val="28"/>
        </w:rPr>
        <w:t>забезпечують більш надійне шифрування та стійкість до атак грубої сили. Довжина ключа повинна бути достатньою, щоб запобігти швидкому розкриттю ключа за допомогою сучасних обчислювальних ресурсів.</w:t>
      </w:r>
    </w:p>
    <w:p w14:paraId="478BBC5F" w14:textId="77777777" w:rsidR="00D916C9" w:rsidRDefault="009F5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Випадковість: Криптографічні ключі повинні генеруватися з д</w:t>
      </w:r>
      <w:r>
        <w:rPr>
          <w:rFonts w:ascii="Times New Roman" w:eastAsia="Times New Roman" w:hAnsi="Times New Roman" w:cs="Times New Roman"/>
          <w:sz w:val="28"/>
          <w:szCs w:val="28"/>
        </w:rPr>
        <w:t>остатнім рівнем випадковості. Вони повинні бути непередбачуваними і незалежними від будь-яких інших даних. Випадковість важлива, оскільки передбачувані або слабкі ключі можуть стати легкою мішенню для атак.</w:t>
      </w:r>
    </w:p>
    <w:p w14:paraId="56C67515" w14:textId="77777777" w:rsidR="00D916C9" w:rsidRDefault="009F5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Секретність: Ключ повинен зберігатися в таємниці </w:t>
      </w:r>
      <w:r>
        <w:rPr>
          <w:rFonts w:ascii="Times New Roman" w:eastAsia="Times New Roman" w:hAnsi="Times New Roman" w:cs="Times New Roman"/>
          <w:sz w:val="28"/>
          <w:szCs w:val="28"/>
        </w:rPr>
        <w:t>і бути доступним лише авторизованим користувачам або системам. Якщо ключ потрапить до рук зловмисників, це може поставити під загрозу безпеку інформації. Таємність ключа необхідна для збереження конфіденційності та цілісності зашифрованих даних.</w:t>
      </w:r>
    </w:p>
    <w:p w14:paraId="1686880A" w14:textId="77777777" w:rsidR="00D916C9" w:rsidRDefault="009F5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Унікальніс</w:t>
      </w:r>
      <w:r>
        <w:rPr>
          <w:rFonts w:ascii="Times New Roman" w:eastAsia="Times New Roman" w:hAnsi="Times New Roman" w:cs="Times New Roman"/>
          <w:sz w:val="28"/>
          <w:szCs w:val="28"/>
        </w:rPr>
        <w:t>ть: Кожен криптографічний ключ повинен бути унікальним і не використовуватися повторно в різних програмах або протоколах шифрування. Використання одного і того ж ключа для різних цілей або протоколів може призвести до вразливостей і компрометації.</w:t>
      </w:r>
    </w:p>
    <w:p w14:paraId="421DA034" w14:textId="77777777" w:rsidR="00D916C9" w:rsidRDefault="009F5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Розподіл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ключів: Безпечний розподіл ключів має вирішальне значення для забезпечення їх конфіденційності. Процес безпечного обміну або розповсюдження ключів серед уповноважених сторін повинен бути ретельно розроблений і впроваджений.</w:t>
      </w:r>
    </w:p>
    <w:p w14:paraId="0597CA0E" w14:textId="77777777" w:rsidR="00D916C9" w:rsidRDefault="009F5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Управління ключами: Належні пра</w:t>
      </w:r>
      <w:r>
        <w:rPr>
          <w:rFonts w:ascii="Times New Roman" w:eastAsia="Times New Roman" w:hAnsi="Times New Roman" w:cs="Times New Roman"/>
          <w:sz w:val="28"/>
          <w:szCs w:val="28"/>
        </w:rPr>
        <w:t>ктики управління ключами необхідні для генерації, зберігання, резервного копіювання, ротації та відкликання криптографічних ключів. Ефективне управління ключами забезпечує довгострокову безпеку та зручність використання криптографічних систем.</w:t>
      </w:r>
    </w:p>
    <w:p w14:paraId="2B2F226D" w14:textId="77777777" w:rsidR="00D916C9" w:rsidRDefault="009F5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Сумісність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лгоритмів: Криптографічний ключ повинен бути сумісним з алгоритмом, що використовується. Різні алгоритми шифрування можуть мати специфічні вимоги до форматів, розмірів або властивостей ключів.</w:t>
      </w:r>
    </w:p>
    <w:p w14:paraId="4A4870EF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169A6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Як працює алгоритм RSA? Опишіть процес створення ключів та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процес шифрування/розшифрування повідомлень.</w:t>
      </w:r>
    </w:p>
    <w:p w14:paraId="14DEE391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ґрунтується на використанні іншої односторонньої функції. В цій системі використовуються наступні факти з теорії чисел: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1. Задача перевірки числа на простоту є порівняно простою.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Задача розкладання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числа n=p*q, де p і q – прості числа, на множники є дуже складною задачею, якщо ми знаємо тільки n, а p і q – великі числа (задача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факторизації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В групі абонентів A,B,C,… кожний абонент: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1. Вибирає випадково два великих простих числа P і Q і обчислює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Обчислює число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f=(P-1)(Q-1)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3. Вибирає деяке число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d&lt;f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взаємно просте з f, і за розширеним алгоритмом Евкліда знаходить таке c, що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f=1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результаті отримуємо таблицю ключів: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tbl>
      <w:tblPr>
        <w:tblStyle w:val="a5"/>
        <w:tblW w:w="851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8"/>
        <w:gridCol w:w="2863"/>
        <w:gridCol w:w="2855"/>
      </w:tblGrid>
      <w:tr w:rsidR="00D916C9" w14:paraId="4C4201AD" w14:textId="77777777">
        <w:tc>
          <w:tcPr>
            <w:tcW w:w="2798" w:type="dxa"/>
          </w:tcPr>
          <w:p w14:paraId="45CCF87C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Абонент </w:t>
            </w:r>
          </w:p>
        </w:tc>
        <w:tc>
          <w:tcPr>
            <w:tcW w:w="2863" w:type="dxa"/>
          </w:tcPr>
          <w:p w14:paraId="63657979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Секретний ключ </w:t>
            </w:r>
          </w:p>
        </w:tc>
        <w:tc>
          <w:tcPr>
            <w:tcW w:w="2855" w:type="dxa"/>
          </w:tcPr>
          <w:p w14:paraId="46F1FB49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Відкритий ключ</w:t>
            </w:r>
          </w:p>
        </w:tc>
      </w:tr>
      <w:tr w:rsidR="00D916C9" w14:paraId="46C248C4" w14:textId="77777777">
        <w:tc>
          <w:tcPr>
            <w:tcW w:w="2798" w:type="dxa"/>
          </w:tcPr>
          <w:p w14:paraId="1B4721BE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863" w:type="dxa"/>
          </w:tcPr>
          <w:p w14:paraId="12E62BFA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855" w:type="dxa"/>
          </w:tcPr>
          <w:p w14:paraId="2331C0E8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proofErr w:type="spellEnd"/>
          </w:p>
        </w:tc>
      </w:tr>
      <w:tr w:rsidR="00D916C9" w14:paraId="7331DAEA" w14:textId="77777777">
        <w:tc>
          <w:tcPr>
            <w:tcW w:w="2798" w:type="dxa"/>
          </w:tcPr>
          <w:p w14:paraId="266E61CB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B</w:t>
            </w:r>
          </w:p>
        </w:tc>
        <w:tc>
          <w:tcPr>
            <w:tcW w:w="2863" w:type="dxa"/>
          </w:tcPr>
          <w:p w14:paraId="73AA735F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855" w:type="dxa"/>
          </w:tcPr>
          <w:p w14:paraId="6D19006A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proofErr w:type="spellEnd"/>
          </w:p>
        </w:tc>
      </w:tr>
      <w:tr w:rsidR="00D916C9" w14:paraId="4040DB00" w14:textId="77777777">
        <w:tc>
          <w:tcPr>
            <w:tcW w:w="2798" w:type="dxa"/>
          </w:tcPr>
          <w:p w14:paraId="5AA83F50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2863" w:type="dxa"/>
          </w:tcPr>
          <w:p w14:paraId="0391C718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855" w:type="dxa"/>
          </w:tcPr>
          <w:p w14:paraId="0A8F8DD5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proofErr w:type="spellEnd"/>
          </w:p>
        </w:tc>
      </w:tr>
      <w:tr w:rsidR="00D916C9" w14:paraId="3360FAFD" w14:textId="77777777">
        <w:tc>
          <w:tcPr>
            <w:tcW w:w="2798" w:type="dxa"/>
          </w:tcPr>
          <w:p w14:paraId="131E78CD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863" w:type="dxa"/>
          </w:tcPr>
          <w:p w14:paraId="130D163C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855" w:type="dxa"/>
          </w:tcPr>
          <w:p w14:paraId="781AB364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</w:tbl>
    <w:p w14:paraId="2A8998E6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Нехай A хоче передати B повідомлення m&lt; NB. Протокол передачі складається з таких кроків: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1. Абонент A шифрує повідомлення, використовуючи відкриті параметри абонента B: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𝑑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𝑚𝑜𝑑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</w:p>
    <w:p w14:paraId="7BBB72FD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Абонент B, отримавши зашифроване повідомлення, обчислює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′ =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𝑐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𝑚𝑜𝑑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Нехай абонент А передає абоненту B повідомлення m=15. Нехай абонент B обрав для себе секретне число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=3,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=11,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=33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=3.За допомогою розширеного алгоритму 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вкліда знаходимо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=7. Тоді e=15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33=9. Це число передається абоненту B. Тільки абонент B знає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тому він розшифровує m'=9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33=15.</w:t>
      </w:r>
    </w:p>
    <w:p w14:paraId="61374008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Що таке хеш-функція і які основні властивості вона повинна мати? </w:t>
      </w:r>
    </w:p>
    <w:p w14:paraId="1FA050F2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Хеш-функція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функція, яка приймає на вхід будь-який вхідний повідомлення будь-якої довжини і обчислює фіксований вихідний результат фіксованої довжини, який називається хешем або хеш-значенням. Головна особливість хеш-функції полягає в тому, що навіть невеликі зм</w:t>
      </w:r>
      <w:r>
        <w:rPr>
          <w:rFonts w:ascii="Times New Roman" w:eastAsia="Times New Roman" w:hAnsi="Times New Roman" w:cs="Times New Roman"/>
          <w:sz w:val="28"/>
          <w:szCs w:val="28"/>
        </w:rPr>
        <w:t>іни в початкових даних спричиняють значні зміни в хеш-значенні.</w:t>
      </w:r>
    </w:p>
    <w:p w14:paraId="644E05D0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-функція має чотири основні властивості:</w:t>
      </w:r>
    </w:p>
    <w:p w14:paraId="2041FBB8" w14:textId="77777777" w:rsidR="00D916C9" w:rsidRDefault="009F5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легкість обчислення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-значення для будь-якого повідомлення</w:t>
      </w:r>
    </w:p>
    <w:p w14:paraId="1E627EB0" w14:textId="77777777" w:rsidR="00D916C9" w:rsidRDefault="009F5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нездійсненно утворити повідомлення для заданого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-значення</w:t>
      </w:r>
    </w:p>
    <w:p w14:paraId="43A2EC4C" w14:textId="77777777" w:rsidR="00D916C9" w:rsidRDefault="009F5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нездійсненно змінити повід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омлення без зміни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(лавиновий ефект)</w:t>
      </w:r>
    </w:p>
    <w:p w14:paraId="5C4FE897" w14:textId="77777777" w:rsidR="00D916C9" w:rsidRDefault="009F5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нездійсненно знайти два різних повідомлення з тим самим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гешем</w:t>
      </w:r>
      <w:proofErr w:type="spellEnd"/>
    </w:p>
    <w:p w14:paraId="009ABF8D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33DC4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принцип цифрового підпису. Які переваги вона надає у сфері безпеки інформації? </w:t>
      </w:r>
    </w:p>
    <w:p w14:paraId="3655753A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Електронний цифровий підпис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(ЕЦП) — вид електронного підпису, отриманого за результатом криптографічного перетворення набору електронних даних, який додається до цього набору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ним поєднується і дає змогу підтвердити його цілісність та ідентифікувати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підписувача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Переваг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</w:p>
    <w:p w14:paraId="077EFC07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Конфіденційність і безпека інформації</w:t>
      </w:r>
    </w:p>
    <w:p w14:paraId="2D9756BC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ведення електронного документообігу з державними структурами</w:t>
      </w:r>
    </w:p>
    <w:p w14:paraId="21E73AFF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Юридична сила електронних документів</w:t>
      </w:r>
    </w:p>
    <w:p w14:paraId="3ECF142A" w14:textId="77777777" w:rsidR="00D916C9" w:rsidRPr="007624DE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Які основні принципи протоколів автентифікації та ключового обміну? </w:t>
      </w:r>
    </w:p>
    <w:p w14:paraId="114AD0A3" w14:textId="7A2BCA6F" w:rsidR="007624DE" w:rsidRDefault="007624DE" w:rsidP="007624D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sz w:val="28"/>
          <w:szCs w:val="28"/>
        </w:rPr>
      </w:pPr>
      <w:r w:rsidRPr="007624DE">
        <w:rPr>
          <w:sz w:val="28"/>
          <w:szCs w:val="28"/>
        </w:rPr>
        <w:t xml:space="preserve">Протокол </w:t>
      </w:r>
      <w:proofErr w:type="spellStart"/>
      <w:r w:rsidRPr="007624DE">
        <w:rPr>
          <w:sz w:val="28"/>
          <w:szCs w:val="28"/>
        </w:rPr>
        <w:t>Діффі-Геллмана</w:t>
      </w:r>
      <w:proofErr w:type="spellEnd"/>
      <w:r w:rsidRPr="007624DE">
        <w:rPr>
          <w:sz w:val="28"/>
          <w:szCs w:val="28"/>
        </w:rPr>
        <w:t xml:space="preserve"> — це метод обміну криптографічними ключами. Один з перших практичних прикладів узгодження ключа, що дозволяє двом учасникам, що не мають жодних попередніх даних один про одного, отримати </w:t>
      </w:r>
      <w:r w:rsidRPr="007624DE">
        <w:rPr>
          <w:sz w:val="28"/>
          <w:szCs w:val="28"/>
        </w:rPr>
        <w:lastRenderedPageBreak/>
        <w:t>спільний секретний ключ із використанням незахищеного каналу зв'язку. Цей ключ можна використати для шифрування наступних сеансів зв'язку, що використовують шифр з симетричним ключем.</w:t>
      </w:r>
    </w:p>
    <w:p w14:paraId="342E3D17" w14:textId="77777777" w:rsidR="007624DE" w:rsidRDefault="007624DE" w:rsidP="007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Аліса і Боб таємно обирають два випадкових цілих числа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, в інтервалі [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|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Gungsuh" w:eastAsia="Gungsuh" w:hAnsi="Gungsuh" w:cs="Gungsuh"/>
          <w:color w:val="202122"/>
          <w:sz w:val="28"/>
          <w:szCs w:val="28"/>
        </w:rPr>
        <w:t>| − 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]. Потім вони таємно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обчислють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числа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відповідно, та обмінюються ними через незахищений канал передачі даних. Нарешті, Аліса та Боб обчислюють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відповідно. Слід зазначити, що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, і тому це число може служити спільним таємним ключем 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Аліси та Боба.</w:t>
      </w:r>
    </w:p>
    <w:p w14:paraId="6CEA6CE0" w14:textId="77777777" w:rsidR="007624DE" w:rsidRDefault="007624DE" w:rsidP="007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Точніше, тепер Аліса та Боб можуть скористатись відображенням елементів множини 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у простір іншої криптосистеми. Наприклад, вони можуть використати блок даних необхідного розміру (зокрема, молодші біти) значення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як ключ звичайної блочної криптосистеми.</w:t>
      </w:r>
    </w:p>
    <w:p w14:paraId="785FBF30" w14:textId="77777777" w:rsidR="007624DE" w:rsidRDefault="007624DE" w:rsidP="007624DE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Візьмемо N = 2147483 659 і G = 2. Тоді маємо:</w:t>
      </w:r>
    </w:p>
    <w:tbl>
      <w:tblPr>
        <w:tblStyle w:val="a7"/>
        <w:tblW w:w="9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8"/>
        <w:gridCol w:w="4978"/>
      </w:tblGrid>
      <w:tr w:rsidR="007624DE" w14:paraId="5EB10252" w14:textId="77777777" w:rsidTr="009500FF">
        <w:tc>
          <w:tcPr>
            <w:tcW w:w="4978" w:type="dxa"/>
          </w:tcPr>
          <w:p w14:paraId="0C369159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4978" w:type="dxa"/>
          </w:tcPr>
          <w:p w14:paraId="2472AF04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</w:tr>
      <w:tr w:rsidR="007624DE" w14:paraId="01915853" w14:textId="77777777" w:rsidTr="009500FF">
        <w:tc>
          <w:tcPr>
            <w:tcW w:w="4978" w:type="dxa"/>
          </w:tcPr>
          <w:p w14:paraId="47B2E3C6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= 12</w:t>
            </w:r>
          </w:p>
        </w:tc>
        <w:tc>
          <w:tcPr>
            <w:tcW w:w="4978" w:type="dxa"/>
          </w:tcPr>
          <w:p w14:paraId="34D8F08E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 = 34</w:t>
            </w:r>
          </w:p>
        </w:tc>
      </w:tr>
      <w:tr w:rsidR="007624DE" w14:paraId="4DE4D8D9" w14:textId="77777777" w:rsidTr="009500FF">
        <w:tc>
          <w:tcPr>
            <w:tcW w:w="4978" w:type="dxa"/>
          </w:tcPr>
          <w:p w14:paraId="3FF6085F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L=2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4096</w:t>
            </w:r>
          </w:p>
        </w:tc>
        <w:tc>
          <w:tcPr>
            <w:tcW w:w="4978" w:type="dxa"/>
          </w:tcPr>
          <w:p w14:paraId="5CAC0266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M=2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2147483571</w:t>
            </w:r>
          </w:p>
        </w:tc>
      </w:tr>
      <w:tr w:rsidR="007624DE" w14:paraId="42DE8920" w14:textId="77777777" w:rsidTr="009500FF">
        <w:tc>
          <w:tcPr>
            <w:tcW w:w="4978" w:type="dxa"/>
          </w:tcPr>
          <w:p w14:paraId="5F5FD5D8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2147483571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1082609919</w:t>
            </w:r>
          </w:p>
        </w:tc>
        <w:tc>
          <w:tcPr>
            <w:tcW w:w="4978" w:type="dxa"/>
          </w:tcPr>
          <w:p w14:paraId="7A9BB793" w14:textId="77777777" w:rsidR="007624DE" w:rsidRDefault="007624DE" w:rsidP="0095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4096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1082609919</w:t>
            </w:r>
          </w:p>
        </w:tc>
      </w:tr>
    </w:tbl>
    <w:p w14:paraId="29456CB2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7AF8B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Що таке блокові та потокові шифри? Які їх основні відмінності та переваги? </w:t>
      </w:r>
    </w:p>
    <w:p w14:paraId="0FC66142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Блоковий шифр — різновид симетричного шифру. Особливістю блочного шифру є обробка блоку декількох байт за одну ітерацію (як правило 8 або 16).</w:t>
      </w:r>
    </w:p>
    <w:p w14:paraId="488DDAD2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Потоковий шифр - група симетричних шифрів, які шифрують кожен символ відкритого тексту незалежно від інших символів.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tbl>
      <w:tblPr>
        <w:tblStyle w:val="a6"/>
        <w:tblW w:w="1110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2"/>
        <w:gridCol w:w="3702"/>
        <w:gridCol w:w="3702"/>
      </w:tblGrid>
      <w:tr w:rsidR="00D916C9" w14:paraId="4880EFC4" w14:textId="77777777">
        <w:tc>
          <w:tcPr>
            <w:tcW w:w="3702" w:type="dxa"/>
          </w:tcPr>
          <w:p w14:paraId="05108CD3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Основа для порівняння</w:t>
            </w:r>
          </w:p>
        </w:tc>
        <w:tc>
          <w:tcPr>
            <w:tcW w:w="3702" w:type="dxa"/>
          </w:tcPr>
          <w:p w14:paraId="66F728A8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Блоковий шифр</w:t>
            </w:r>
          </w:p>
        </w:tc>
        <w:tc>
          <w:tcPr>
            <w:tcW w:w="3702" w:type="dxa"/>
          </w:tcPr>
          <w:p w14:paraId="32DFA31A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Шифр потоку</w:t>
            </w:r>
          </w:p>
        </w:tc>
      </w:tr>
      <w:tr w:rsidR="00D916C9" w14:paraId="39AB8E32" w14:textId="77777777">
        <w:tc>
          <w:tcPr>
            <w:tcW w:w="3702" w:type="dxa"/>
          </w:tcPr>
          <w:p w14:paraId="157B0B72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Основний</w:t>
            </w:r>
          </w:p>
        </w:tc>
        <w:tc>
          <w:tcPr>
            <w:tcW w:w="3702" w:type="dxa"/>
          </w:tcPr>
          <w:p w14:paraId="2C72D4B4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Перетворює звичайний текст, приймаючи його блок за один раз.</w:t>
            </w:r>
          </w:p>
        </w:tc>
        <w:tc>
          <w:tcPr>
            <w:tcW w:w="3702" w:type="dxa"/>
          </w:tcPr>
          <w:p w14:paraId="4C56D163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Перетворює текст,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приймаючи один байт звичайного тексту одночасно.</w:t>
            </w:r>
          </w:p>
        </w:tc>
      </w:tr>
      <w:tr w:rsidR="00D916C9" w14:paraId="05C227ED" w14:textId="77777777">
        <w:tc>
          <w:tcPr>
            <w:tcW w:w="3702" w:type="dxa"/>
          </w:tcPr>
          <w:p w14:paraId="057AD5BB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Складність</w:t>
            </w:r>
          </w:p>
        </w:tc>
        <w:tc>
          <w:tcPr>
            <w:tcW w:w="3702" w:type="dxa"/>
          </w:tcPr>
          <w:p w14:paraId="546617F0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Простий дизайн</w:t>
            </w:r>
          </w:p>
        </w:tc>
        <w:tc>
          <w:tcPr>
            <w:tcW w:w="3702" w:type="dxa"/>
          </w:tcPr>
          <w:p w14:paraId="6BB12415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Комплекс порівняно</w:t>
            </w:r>
          </w:p>
        </w:tc>
      </w:tr>
      <w:tr w:rsidR="00D916C9" w14:paraId="66212766" w14:textId="77777777">
        <w:tc>
          <w:tcPr>
            <w:tcW w:w="3702" w:type="dxa"/>
          </w:tcPr>
          <w:p w14:paraId="048270F7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Кількість використаних бітів</w:t>
            </w:r>
          </w:p>
        </w:tc>
        <w:tc>
          <w:tcPr>
            <w:tcW w:w="3702" w:type="dxa"/>
          </w:tcPr>
          <w:p w14:paraId="1B345A3F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64 біта або більше</w:t>
            </w:r>
          </w:p>
        </w:tc>
        <w:tc>
          <w:tcPr>
            <w:tcW w:w="3702" w:type="dxa"/>
          </w:tcPr>
          <w:p w14:paraId="4276E44D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8 біт</w:t>
            </w:r>
          </w:p>
        </w:tc>
      </w:tr>
      <w:tr w:rsidR="00D916C9" w14:paraId="154F51B4" w14:textId="77777777">
        <w:tc>
          <w:tcPr>
            <w:tcW w:w="3702" w:type="dxa"/>
          </w:tcPr>
          <w:p w14:paraId="20F1748F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Плутанина і дифузія</w:t>
            </w:r>
          </w:p>
        </w:tc>
        <w:tc>
          <w:tcPr>
            <w:tcW w:w="3702" w:type="dxa"/>
          </w:tcPr>
          <w:p w14:paraId="6A115921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Використовує як плутанину, так і дифузію</w:t>
            </w:r>
          </w:p>
        </w:tc>
        <w:tc>
          <w:tcPr>
            <w:tcW w:w="3702" w:type="dxa"/>
          </w:tcPr>
          <w:p w14:paraId="36953642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Покладається тільки на плутанину</w:t>
            </w:r>
          </w:p>
        </w:tc>
      </w:tr>
      <w:tr w:rsidR="00D916C9" w14:paraId="6FDDC882" w14:textId="77777777">
        <w:tc>
          <w:tcPr>
            <w:tcW w:w="3702" w:type="dxa"/>
          </w:tcPr>
          <w:p w14:paraId="1EFE240F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Використов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уються режими алгоритму</w:t>
            </w:r>
          </w:p>
        </w:tc>
        <w:tc>
          <w:tcPr>
            <w:tcW w:w="3702" w:type="dxa"/>
          </w:tcPr>
          <w:p w14:paraId="16BA19BC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ЄЦБ (електронна книга коду)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CBC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Cipher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Block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</w:p>
        </w:tc>
        <w:tc>
          <w:tcPr>
            <w:tcW w:w="3702" w:type="dxa"/>
          </w:tcPr>
          <w:p w14:paraId="7C7A034E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CFB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Cipher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OFB (вихідна зворотний зв'язок)</w:t>
            </w:r>
          </w:p>
        </w:tc>
      </w:tr>
      <w:tr w:rsidR="00D916C9" w14:paraId="1A5E160D" w14:textId="77777777">
        <w:tc>
          <w:tcPr>
            <w:tcW w:w="3702" w:type="dxa"/>
          </w:tcPr>
          <w:p w14:paraId="2A622920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Оборотність</w:t>
            </w:r>
          </w:p>
        </w:tc>
        <w:tc>
          <w:tcPr>
            <w:tcW w:w="3702" w:type="dxa"/>
          </w:tcPr>
          <w:p w14:paraId="12D07AE2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Скасування зашифрованого тексту важке.</w:t>
            </w:r>
          </w:p>
        </w:tc>
        <w:tc>
          <w:tcPr>
            <w:tcW w:w="3702" w:type="dxa"/>
          </w:tcPr>
          <w:p w14:paraId="6306E3CD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Він використовує XOR для шифрування, який можна легко змінити на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звичайний текст.</w:t>
            </w:r>
          </w:p>
        </w:tc>
      </w:tr>
      <w:tr w:rsidR="00D916C9" w14:paraId="35A81DBE" w14:textId="77777777">
        <w:tc>
          <w:tcPr>
            <w:tcW w:w="3702" w:type="dxa"/>
          </w:tcPr>
          <w:p w14:paraId="2680BDC0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Реалізація</w:t>
            </w:r>
          </w:p>
        </w:tc>
        <w:tc>
          <w:tcPr>
            <w:tcW w:w="3702" w:type="dxa"/>
          </w:tcPr>
          <w:p w14:paraId="33FC3E1A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Feistel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Cipher</w:t>
            </w:r>
            <w:proofErr w:type="spellEnd"/>
          </w:p>
        </w:tc>
        <w:tc>
          <w:tcPr>
            <w:tcW w:w="3702" w:type="dxa"/>
          </w:tcPr>
          <w:p w14:paraId="6EE72CA1" w14:textId="77777777" w:rsidR="00D916C9" w:rsidRDefault="009F5FB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Vernam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Cipher</w:t>
            </w:r>
            <w:proofErr w:type="spellEnd"/>
          </w:p>
        </w:tc>
      </w:tr>
    </w:tbl>
    <w:p w14:paraId="0D89C23E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D6B2F" w14:textId="77777777" w:rsidR="00D916C9" w:rsidRPr="007624DE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Які методи симетричного шифрування широко використовуються нині? Обговоріть їх переваги та недоліки. </w:t>
      </w:r>
    </w:p>
    <w:p w14:paraId="5D3D0612" w14:textId="77777777" w:rsidR="007624DE" w:rsidRDefault="007624DE" w:rsidP="007624DE">
      <w:pPr>
        <w:pStyle w:val="4"/>
        <w:shd w:val="clear" w:color="auto" w:fill="FFFFFF"/>
        <w:spacing w:before="450" w:after="0"/>
        <w:rPr>
          <w:rFonts w:ascii="Open Sans" w:hAnsi="Open Sans" w:cs="Open Sans"/>
          <w:b w:val="0"/>
          <w:sz w:val="27"/>
          <w:szCs w:val="27"/>
        </w:rPr>
      </w:pPr>
      <w:r>
        <w:rPr>
          <w:rFonts w:ascii="Open Sans" w:hAnsi="Open Sans" w:cs="Open Sans"/>
          <w:b w:val="0"/>
          <w:bCs/>
          <w:sz w:val="27"/>
          <w:szCs w:val="27"/>
        </w:rPr>
        <w:t>1. DES-алгоритм симетричного шифрування</w:t>
      </w:r>
    </w:p>
    <w:p w14:paraId="3D1EC8C1" w14:textId="3C9366C7" w:rsidR="007624DE" w:rsidRPr="007624DE" w:rsidRDefault="007624DE" w:rsidP="007624DE">
      <w:pPr>
        <w:pStyle w:val="ab"/>
        <w:shd w:val="clear" w:color="auto" w:fill="FFFFFF"/>
        <w:spacing w:before="300" w:beforeAutospacing="0" w:after="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DES (data encryption standard), представлено в 1976 році, є найстарішим симетричним методом шифрування. Розроблений IBM для захисту конфіденційних урядових даних і офіційно прийнятий в 1977 році для використання федеральними агентствами в США. Алгоритм шифрування DES був одним з тих, який використовували в версії 1.0 і 1.1 TLS (transport layer security).</w:t>
      </w:r>
    </w:p>
    <w:p w14:paraId="5972AA45" w14:textId="77777777" w:rsidR="007624DE" w:rsidRDefault="007624DE" w:rsidP="007624DE">
      <w:pPr>
        <w:pStyle w:val="4"/>
        <w:shd w:val="clear" w:color="auto" w:fill="FFFFFF"/>
        <w:spacing w:before="450" w:after="0"/>
        <w:rPr>
          <w:rFonts w:ascii="Open Sans" w:hAnsi="Open Sans" w:cs="Open Sans"/>
          <w:b w:val="0"/>
          <w:sz w:val="27"/>
          <w:szCs w:val="27"/>
        </w:rPr>
      </w:pPr>
      <w:r>
        <w:rPr>
          <w:rFonts w:ascii="Open Sans" w:hAnsi="Open Sans" w:cs="Open Sans"/>
          <w:b w:val="0"/>
          <w:bCs/>
          <w:sz w:val="27"/>
          <w:szCs w:val="27"/>
        </w:rPr>
        <w:t>2. Алгоритм симетричного шифрування 3DES</w:t>
      </w:r>
    </w:p>
    <w:p w14:paraId="1EFB0783" w14:textId="77777777" w:rsidR="007624DE" w:rsidRDefault="007624DE" w:rsidP="007624DE">
      <w:pPr>
        <w:pStyle w:val="ab"/>
        <w:shd w:val="clear" w:color="auto" w:fill="FFFFFF"/>
        <w:spacing w:before="300" w:beforeAutospacing="0" w:after="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3DES також відомий як TDEA (triple data encryption algorithm), як випливає з назви, є оновленою версією алгоритму DES. 3DES розроблено для подолання недоліків алгоритму DES і введено в експлуатацію в кінці 1990 року. Оновлений алгоритм застосовував цикли DES тричі до кожного блоку даних. В результаті 3DES було набагато складніше зламати, ніж його попередника DES. TDEA став широко використовуваним алгоритмом шифрування в платіжних системах та інших технологіях фінансової індустрії. Він також став частиною криптографічних протоколів, таких як TLS, SSH, IPsec і OpenVPN.</w:t>
      </w:r>
    </w:p>
    <w:p w14:paraId="1C5AABBD" w14:textId="77777777" w:rsidR="007624DE" w:rsidRDefault="007624DE" w:rsidP="007624DE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sz w:val="28"/>
          <w:szCs w:val="28"/>
          <w:lang/>
        </w:rPr>
      </w:pPr>
    </w:p>
    <w:p w14:paraId="0AAEAD98" w14:textId="77777777" w:rsidR="007624DE" w:rsidRDefault="007624DE" w:rsidP="007624DE">
      <w:pPr>
        <w:pStyle w:val="4"/>
        <w:shd w:val="clear" w:color="auto" w:fill="FFFFFF"/>
        <w:spacing w:before="450" w:after="0"/>
        <w:rPr>
          <w:rFonts w:ascii="Open Sans" w:hAnsi="Open Sans" w:cs="Open Sans"/>
          <w:b w:val="0"/>
          <w:sz w:val="27"/>
          <w:szCs w:val="27"/>
        </w:rPr>
      </w:pPr>
      <w:r>
        <w:rPr>
          <w:rFonts w:ascii="Open Sans" w:hAnsi="Open Sans" w:cs="Open Sans"/>
          <w:b w:val="0"/>
          <w:bCs/>
          <w:sz w:val="27"/>
          <w:szCs w:val="27"/>
        </w:rPr>
        <w:t>3. Алгоритм симетричного шифрування AES</w:t>
      </w:r>
    </w:p>
    <w:p w14:paraId="297E08E3" w14:textId="77777777" w:rsidR="007624DE" w:rsidRDefault="007624DE" w:rsidP="007624DE">
      <w:pPr>
        <w:pStyle w:val="ab"/>
        <w:shd w:val="clear" w:color="auto" w:fill="FFFFFF"/>
        <w:spacing w:before="300" w:beforeAutospacing="0" w:after="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AES працює методами підстановки і перестановки. Спочатку незашифровані дані перетворюються в блоки, а потім шифрування застосовується з використанням ключа. Процес шифрування складається з різних процесів, таких як зсуви рядків, змішування стовпців і додавання ключів. Залежно від довжини ключа виконується 10, 12 або 14 таких трансформацій (раундів). Варто відзначити, що останній раунд відрізняється від попередніх і не включає подпроцесс мікшування.</w:t>
      </w:r>
    </w:p>
    <w:p w14:paraId="6327AD93" w14:textId="77777777" w:rsidR="007624DE" w:rsidRDefault="007624DE" w:rsidP="007624DE">
      <w:pPr>
        <w:rPr>
          <w:rFonts w:ascii="Times New Roman" w:hAnsi="Times New Roman" w:cs="Times New Roman"/>
        </w:rPr>
      </w:pPr>
    </w:p>
    <w:p w14:paraId="614203A9" w14:textId="77777777" w:rsidR="007624DE" w:rsidRPr="007624DE" w:rsidRDefault="007624DE" w:rsidP="007624DE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sz w:val="28"/>
          <w:szCs w:val="28"/>
        </w:rPr>
      </w:pPr>
    </w:p>
    <w:p w14:paraId="4735DFC9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Що таке атака за часом (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timing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) у криптографії? Яких заходів можна вжити для захисту від неї? </w:t>
      </w:r>
    </w:p>
    <w:p w14:paraId="78D709A4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Атака по часу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це атака стороннім каналом, в якій нападник загрожує криптосистемі, аналізуючи час потрібний для виконання криптографічних алгоритмів. Кожна логічна дія на комп'ютері вимагає певного часу, і цей час може різнитись залежно від даних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вході; через точне вимірювання тривалості кожної операції, нападник може відновити подані на вхід дані.</w:t>
      </w:r>
    </w:p>
    <w:p w14:paraId="6C99E0CC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Атака по часу — це приклад атаки, що використовує залежні від даних характеристики втілення алгоритму швидше ніж його математичні властивості.</w:t>
      </w:r>
    </w:p>
    <w:p w14:paraId="6651D4A3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Заходи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захисту:</w:t>
      </w:r>
    </w:p>
    <w:p w14:paraId="6C576C05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всіх символів до того, як повернемо дані</w:t>
      </w:r>
    </w:p>
    <w:p w14:paraId="70D7F0DA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Перевіряти данні на довжину</w:t>
      </w:r>
    </w:p>
    <w:p w14:paraId="273FD0E9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Поясніть принцип роботи алгоритму шифрування AES (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Advanced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Encryption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Standard). Які його основні характеристики та переваги? </w:t>
      </w:r>
    </w:p>
    <w:p w14:paraId="563E3BE8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симетричний тип шифрування, оскільки він використовує той самий ключ як для шифрування, так і для дешифрування даних.</w:t>
      </w:r>
    </w:p>
    <w:p w14:paraId="2C8D1524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 три довжини ключів шифрування AES. Кожна довжина ключа має різну кількість можливих комбінацій клавіш:</w:t>
      </w:r>
    </w:p>
    <w:p w14:paraId="3B70C219" w14:textId="77777777" w:rsidR="00D916C9" w:rsidRDefault="009F5F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довжина 128-бітного ключа: </w:t>
      </w:r>
      <w:r>
        <w:rPr>
          <w:rFonts w:ascii="Times New Roman" w:eastAsia="Times New Roman" w:hAnsi="Times New Roman" w:cs="Times New Roman"/>
          <w:sz w:val="28"/>
          <w:szCs w:val="28"/>
        </w:rPr>
        <w:t>3,4 x 10^38</w:t>
      </w:r>
    </w:p>
    <w:p w14:paraId="6FD2FF83" w14:textId="77777777" w:rsidR="00D916C9" w:rsidRDefault="009F5F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192-бітна довжина ключа: 6,2 x 10^57</w:t>
      </w:r>
    </w:p>
    <w:p w14:paraId="0CA13AE8" w14:textId="77777777" w:rsidR="00D916C9" w:rsidRDefault="009F5F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256-бітна довжина ключа: 1,1 x 10^77</w:t>
      </w:r>
    </w:p>
    <w:p w14:paraId="205D8291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Незважаючи на те, що довжина ключа цього методу шифрування змінюється, розмір його блоку – 128 біт (або 16 байт) – залишається незмінним. </w:t>
      </w:r>
    </w:p>
    <w:p w14:paraId="3E66B590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Переваги AES</w:t>
      </w:r>
    </w:p>
    <w:p w14:paraId="05503AB2" w14:textId="77777777" w:rsidR="00D916C9" w:rsidRDefault="009F5F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Крім безпеки, </w:t>
      </w:r>
      <w:r>
        <w:rPr>
          <w:rFonts w:ascii="Times New Roman" w:eastAsia="Times New Roman" w:hAnsi="Times New Roman" w:cs="Times New Roman"/>
          <w:sz w:val="28"/>
          <w:szCs w:val="28"/>
        </w:rPr>
        <w:t>шифрування AES дуже привабливе для тих, хто з ним працює. Оскільки процес шифрування AES відносно простий для розуміння. Це забезпечує просте впровадження , а також дуже швидке шифрування та дешифрування .</w:t>
      </w:r>
    </w:p>
    <w:p w14:paraId="71E868EC" w14:textId="77777777" w:rsidR="00D916C9" w:rsidRDefault="009F5F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Крім того, AES вимагає менше пам’яті, ніж багато і</w:t>
      </w:r>
      <w:r>
        <w:rPr>
          <w:rFonts w:ascii="Times New Roman" w:eastAsia="Times New Roman" w:hAnsi="Times New Roman" w:cs="Times New Roman"/>
          <w:sz w:val="28"/>
          <w:szCs w:val="28"/>
        </w:rPr>
        <w:t>нших типів шифрування (наприклад, DES), що робить його справжнім переможцем, коли справа доходить до вибору бажаного методу шифрування.</w:t>
      </w:r>
    </w:p>
    <w:p w14:paraId="7C0E10A7" w14:textId="77777777" w:rsidR="00D916C9" w:rsidRDefault="009F5F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Нарешті, коли для дії потрібен додатковий рівень безпеки, ви можете поєднати AES з різними протоколами безпеки, як-от WP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A2, або навіть іншими типами шифрування, як-от SSL. </w:t>
      </w:r>
    </w:p>
    <w:p w14:paraId="42A1DEAA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Як працює шифрування AES?</w:t>
      </w:r>
    </w:p>
    <w:p w14:paraId="56E7ED4F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Розбиття даних на блоки</w:t>
      </w:r>
    </w:p>
    <w:p w14:paraId="1A87C977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По-перше, ми повинні мати на увазі, що AES є блоковим шифром . На відміну від потокових шифрів, він шифрує дані блоками бітів , 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побітово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648A4EF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Кожен </w:t>
      </w:r>
      <w:r>
        <w:rPr>
          <w:rFonts w:ascii="Times New Roman" w:eastAsia="Times New Roman" w:hAnsi="Times New Roman" w:cs="Times New Roman"/>
          <w:sz w:val="28"/>
          <w:szCs w:val="28"/>
        </w:rPr>
        <w:t>його блок містить стовпець із 16 байтів у форматі чотири на чотири. Оскільки один байт містить 8 біт, ми отримуємо 128-бітний розмір блоку (16x8=128).</w:t>
      </w:r>
    </w:p>
    <w:p w14:paraId="0BEC4257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чином, найпершим кроком шифрування AES є поділ відкритого тексту (тексту, який не записаний у коді)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ці блоки. </w:t>
      </w:r>
    </w:p>
    <w:p w14:paraId="01B9AB19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Ключове розширення</w:t>
      </w:r>
    </w:p>
    <w:p w14:paraId="4AE586FE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 важливий етап шифрування AES. Він створює нові 128-бітні круглі ключі за допомогою розкладу ключів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Rijndael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62789EDB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Додавання круглого ключа</w:t>
      </w:r>
    </w:p>
    <w:p w14:paraId="48732D92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 найперший раунд шифрування AES. Тут алгоритм додає початковий ключ до нашої фрази</w:t>
      </w:r>
      <w:r>
        <w:rPr>
          <w:rFonts w:ascii="Times New Roman" w:eastAsia="Times New Roman" w:hAnsi="Times New Roman" w:cs="Times New Roman"/>
          <w:sz w:val="28"/>
          <w:szCs w:val="28"/>
        </w:rPr>
        <w:t>, яку раніше перетворили на блок 4x4.</w:t>
      </w:r>
    </w:p>
    <w:p w14:paraId="05A8171B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Заміна байтів</w:t>
      </w:r>
    </w:p>
    <w:p w14:paraId="1C8B0ADA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 алгоритм AES замінює кожен байт кодом відповідно до попередньо встановленої таблиці під назвою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Rijndael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1D2C0ED6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41DFB7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Зміщення рядів</w:t>
      </w:r>
    </w:p>
    <w:p w14:paraId="00303D43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цьому кроці алгоритм AES зсуває рядки блоку, отриманого під час про</w:t>
      </w:r>
      <w:r>
        <w:rPr>
          <w:rFonts w:ascii="Times New Roman" w:eastAsia="Times New Roman" w:hAnsi="Times New Roman" w:cs="Times New Roman"/>
          <w:sz w:val="28"/>
          <w:szCs w:val="28"/>
        </w:rPr>
        <w:t>цесу заміни байтів.</w:t>
      </w:r>
    </w:p>
    <w:p w14:paraId="55AAD548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Змішувальні колони</w:t>
      </w:r>
    </w:p>
    <w:p w14:paraId="15C50FDD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Цей крок множить кожен стовпець на заздалегідь визначену матрицю, даючи нам абсолютно новий блок коду.</w:t>
      </w:r>
    </w:p>
    <w:p w14:paraId="43FE57F1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Додавання круглого ключа</w:t>
      </w:r>
    </w:p>
    <w:p w14:paraId="0F809D68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Настав час застосувати круглий ключ, який ми отримали в розділі розширення ключів.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його до блоку, який ми отримали в попередньому розділі після процесу змішування колонок.</w:t>
      </w:r>
    </w:p>
    <w:p w14:paraId="542364FD" w14:textId="77777777" w:rsidR="00D916C9" w:rsidRDefault="009F5F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Повторіть</w:t>
      </w:r>
    </w:p>
    <w:p w14:paraId="6CE61F51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 алгоритм шифрування AES проходитиме ще багато раундів заміни байтів, зміщення рядків, змішування стовпців і додавання круглого ключа.</w:t>
      </w:r>
    </w:p>
    <w:p w14:paraId="534C455C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Кількість </w:t>
      </w:r>
      <w:r>
        <w:rPr>
          <w:rFonts w:ascii="Times New Roman" w:eastAsia="Times New Roman" w:hAnsi="Times New Roman" w:cs="Times New Roman"/>
          <w:sz w:val="28"/>
          <w:szCs w:val="28"/>
        </w:rPr>
        <w:t>ідентичних раундів, через які проходять дані, залежить від довжини ключа AES:</w:t>
      </w:r>
    </w:p>
    <w:p w14:paraId="300DB9A8" w14:textId="77777777" w:rsidR="00D916C9" w:rsidRDefault="009F5F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128-бітний ключ: 9 раундів</w:t>
      </w:r>
    </w:p>
    <w:p w14:paraId="199836B4" w14:textId="77777777" w:rsidR="00D916C9" w:rsidRDefault="009F5F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192-бітний ключ: 11 раундів</w:t>
      </w:r>
    </w:p>
    <w:p w14:paraId="7F77549A" w14:textId="77777777" w:rsidR="00D916C9" w:rsidRDefault="009F5F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256-бітний ключ: 13 раундів</w:t>
      </w:r>
    </w:p>
    <w:p w14:paraId="1FF5A783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згаданих 9, 11 або 13 раундів шифрування є один додатковий раунд. Під час цього </w:t>
      </w:r>
      <w:r>
        <w:rPr>
          <w:rFonts w:ascii="Times New Roman" w:eastAsia="Times New Roman" w:hAnsi="Times New Roman" w:cs="Times New Roman"/>
          <w:sz w:val="28"/>
          <w:szCs w:val="28"/>
        </w:rPr>
        <w:t>додаткового раунду алгоритм проходить лише етапи заміни байтів, зміщення рядків і додавання ключа раунду. Він виключає етап змішування колон.</w:t>
      </w:r>
    </w:p>
    <w:p w14:paraId="2E2800F7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Отже, наприкінці процесу шифрування дані пройдуть таку кількість циклів:</w:t>
      </w:r>
    </w:p>
    <w:p w14:paraId="4FB9DC4C" w14:textId="77777777" w:rsidR="00D916C9" w:rsidRDefault="009F5F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128-бітний ключ: 10 раундів</w:t>
      </w:r>
    </w:p>
    <w:p w14:paraId="28451DE9" w14:textId="77777777" w:rsidR="00D916C9" w:rsidRDefault="009F5F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192-бітний кл</w:t>
      </w:r>
      <w:r>
        <w:rPr>
          <w:rFonts w:ascii="Times New Roman" w:eastAsia="Times New Roman" w:hAnsi="Times New Roman" w:cs="Times New Roman"/>
          <w:sz w:val="28"/>
          <w:szCs w:val="28"/>
        </w:rPr>
        <w:t>юч: 12 раундів</w:t>
      </w:r>
    </w:p>
    <w:p w14:paraId="7E99465D" w14:textId="77777777" w:rsidR="00D916C9" w:rsidRDefault="009F5F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256-бітний ключ: 14 раундів</w:t>
      </w:r>
    </w:p>
    <w:p w14:paraId="592D4C01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Що таке протоколи обміну ключами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Діффі-Хеллмана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? Поясніть їх принцип роботи та важливість у криптографії. </w:t>
      </w:r>
    </w:p>
    <w:p w14:paraId="39C9A3B2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Діффі-Геллмана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Diffie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exchange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це метод обміну криптографічними ключами. Один з перших практичних прикладів узгодження ключа, що дозволяє двом учасникам, що не мають жодних попередніх даних один про одного, отримати спільний секретний ключ із використанням незахищеного каналу зв'язку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Цей ключ можна використати для шифрування наступних сеансів зв'язку, що використовують шифр з симетричним ключем.</w:t>
      </w:r>
    </w:p>
    <w:p w14:paraId="0799BBA2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Аліса і Боб таємно обирають два випадкових цілих числа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, в інтервалі [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|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Gungsuh" w:eastAsia="Gungsuh" w:hAnsi="Gungsuh" w:cs="Gungsuh"/>
          <w:color w:val="202122"/>
          <w:sz w:val="28"/>
          <w:szCs w:val="28"/>
        </w:rPr>
        <w:t>| − 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]. Потім вони таємно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обчислють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числа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відповідно, та обмінюються ними через незахищений канал передачі даних. Нарешті, Аліса та Боб обчислюють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відповідно. Слід зазначити, що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BA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і тому це число може служити спільним таємним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ключем 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Аліси та Боба.</w:t>
      </w:r>
    </w:p>
    <w:p w14:paraId="2FBFF2C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Точніше, тепер Аліса та Боб можуть скористатись відображенням елементів множини 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у простір іншої криптосистеми. Наприклад, вони можуть використати блок даних необхідного розміру (зокрема, молодші біти) значення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 як ключ звичайно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ї блочної криптосистеми.</w:t>
      </w:r>
    </w:p>
    <w:p w14:paraId="71D13CE4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Візьмемо N = 2147483 659 і G = 2. Тоді маємо:</w:t>
      </w:r>
    </w:p>
    <w:tbl>
      <w:tblPr>
        <w:tblStyle w:val="a7"/>
        <w:tblW w:w="9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8"/>
        <w:gridCol w:w="4978"/>
      </w:tblGrid>
      <w:tr w:rsidR="00D916C9" w14:paraId="4A8F78A4" w14:textId="77777777">
        <w:tc>
          <w:tcPr>
            <w:tcW w:w="4978" w:type="dxa"/>
          </w:tcPr>
          <w:p w14:paraId="0319E20E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4978" w:type="dxa"/>
          </w:tcPr>
          <w:p w14:paraId="1301E3DE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</w:tr>
      <w:tr w:rsidR="00D916C9" w14:paraId="52782D7C" w14:textId="77777777">
        <w:tc>
          <w:tcPr>
            <w:tcW w:w="4978" w:type="dxa"/>
          </w:tcPr>
          <w:p w14:paraId="7D1416DF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= 12</w:t>
            </w:r>
          </w:p>
        </w:tc>
        <w:tc>
          <w:tcPr>
            <w:tcW w:w="4978" w:type="dxa"/>
          </w:tcPr>
          <w:p w14:paraId="06BE6D6A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 = 34</w:t>
            </w:r>
          </w:p>
        </w:tc>
      </w:tr>
      <w:tr w:rsidR="00D916C9" w14:paraId="1EF8C278" w14:textId="77777777">
        <w:tc>
          <w:tcPr>
            <w:tcW w:w="4978" w:type="dxa"/>
          </w:tcPr>
          <w:p w14:paraId="6775CDCE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L=2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4096</w:t>
            </w:r>
          </w:p>
        </w:tc>
        <w:tc>
          <w:tcPr>
            <w:tcW w:w="4978" w:type="dxa"/>
          </w:tcPr>
          <w:p w14:paraId="2D6536EC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M=2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2147483571</w:t>
            </w:r>
          </w:p>
        </w:tc>
      </w:tr>
      <w:tr w:rsidR="00D916C9" w14:paraId="7B095BC3" w14:textId="77777777">
        <w:tc>
          <w:tcPr>
            <w:tcW w:w="4978" w:type="dxa"/>
          </w:tcPr>
          <w:p w14:paraId="48493B0D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2147483571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1082609919</w:t>
            </w:r>
          </w:p>
        </w:tc>
        <w:tc>
          <w:tcPr>
            <w:tcW w:w="4978" w:type="dxa"/>
          </w:tcPr>
          <w:p w14:paraId="3C6B4A2C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4096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2 147 483 659)= 1082609919</w:t>
            </w:r>
          </w:p>
        </w:tc>
      </w:tr>
    </w:tbl>
    <w:p w14:paraId="3112499E" w14:textId="77777777" w:rsidR="00D916C9" w:rsidRDefault="00D916C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5AEC36" w14:textId="64EE6F4F" w:rsidR="00D916C9" w:rsidRDefault="009F5FB9" w:rsidP="007624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Якими є основні етапи процесу цифрового підписування повідомлень? Поясніть, як досягається цілісність і автентичність даних, що підписуються. </w:t>
      </w:r>
    </w:p>
    <w:p w14:paraId="3794FD75" w14:textId="34E5E753" w:rsidR="007624DE" w:rsidRPr="007624DE" w:rsidRDefault="005F40AF" w:rsidP="007624D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sz w:val="28"/>
          <w:szCs w:val="28"/>
        </w:rPr>
      </w:pPr>
      <w:r w:rsidRPr="005F40A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2E81B23" wp14:editId="4B7DEFA7">
            <wp:extent cx="7053580" cy="8982075"/>
            <wp:effectExtent l="0" t="0" r="0" b="0"/>
            <wp:docPr id="1590730458" name="Picture 1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30458" name="Picture 1" descr="A picture containing text, diagram, parallel, pl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013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lastRenderedPageBreak/>
        <w:t xml:space="preserve">Що таке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? Які методи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криптоаналізу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можуть бути використані для злому криптографічних систем?</w:t>
      </w:r>
    </w:p>
    <w:p w14:paraId="254F376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розділ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що займається математичними методами порушення конфіденційності і цілісності інформації без знання ключа.</w:t>
      </w:r>
    </w:p>
    <w:p w14:paraId="6B0E3839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Основні методи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криптоаналізу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1B8FC491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Атака на основі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один з основних способів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криптоатак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Передбачається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криптоаналітику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відомий тільки набір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метою є отримання якомога більшої кількості відкритих текстів, відповідних наявним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Шифртекстам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або ще краще — ключа, використаного при 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ифруванні.</w:t>
      </w:r>
    </w:p>
    <w:p w14:paraId="7574AAD7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Атака на основі відкритих текстів і відповідних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7CAF4D7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Атака на основі підібраного відкритого тексту (можливість вибрати текст для шифрування) </w:t>
      </w:r>
    </w:p>
    <w:p w14:paraId="601FA3F6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Атака на основі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підібраного відкритого тексту</w:t>
      </w:r>
    </w:p>
    <w:p w14:paraId="38E1F5A0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Додаткові методи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криптоаналізу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F98CC1F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основі підібраного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3DBA8AA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Атака на основі підібраного ключа </w:t>
      </w:r>
    </w:p>
    <w:p w14:paraId="0CE24EB6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Бандитський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криптоаналізу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при якому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криптоаналітик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вдається до шантажу, погроз, тортур, здирництва, хабарництва і т. д.</w:t>
      </w:r>
    </w:p>
    <w:p w14:paraId="60F2647F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Які основні засади протоколів обміну ключами на основі дискретного логарифму? Протокол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Діффі-Хеллмана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та протокол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ElGamal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. </w:t>
      </w:r>
    </w:p>
    <w:p w14:paraId="4E0647CF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Протоколи обміну ключами на основі дискретного логарифму, такі як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Діффі-Хеллмана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ElGamal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базуються на складно</w:t>
      </w:r>
      <w:r>
        <w:rPr>
          <w:rFonts w:ascii="Times New Roman" w:eastAsia="Times New Roman" w:hAnsi="Times New Roman" w:cs="Times New Roman"/>
          <w:sz w:val="28"/>
          <w:szCs w:val="28"/>
        </w:rPr>
        <w:t>сті оберненого обчислення дискретного логарифму. Їх основна мета полягає у безпечному обміні секретними ключами між двома або більше сторонами.</w:t>
      </w:r>
    </w:p>
    <w:p w14:paraId="61FDAAB6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Діффі-Хеллмана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B8AF224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Аліса генерує приватний ключ a і вибирає велике просте число p і примітивне кореневе чи</w:t>
      </w:r>
      <w:r>
        <w:rPr>
          <w:rFonts w:ascii="Times New Roman" w:eastAsia="Times New Roman" w:hAnsi="Times New Roman" w:cs="Times New Roman"/>
          <w:sz w:val="28"/>
          <w:szCs w:val="28"/>
        </w:rPr>
        <w:t>сло g за модулем p (тобто ціле число g , степені якого за модулем n є конгруентними з взаємно простими числами a n ).</w:t>
      </w:r>
    </w:p>
    <w:p w14:paraId="7C7829BD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Потім вона обчислює A = g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</w:p>
    <w:p w14:paraId="28E62F9F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Потім Аліса надсилає p, g і значення A Бобу .</w:t>
      </w:r>
    </w:p>
    <w:p w14:paraId="21BDB943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 , у свою чергу, випадковим чином генерує закритий клю</w:t>
      </w:r>
      <w:r>
        <w:rPr>
          <w:rFonts w:ascii="Times New Roman" w:eastAsia="Times New Roman" w:hAnsi="Times New Roman" w:cs="Times New Roman"/>
          <w:sz w:val="28"/>
          <w:szCs w:val="28"/>
        </w:rPr>
        <w:t>ч b .</w:t>
      </w:r>
    </w:p>
    <w:p w14:paraId="0678F24C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Потім він обчислює 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шляхом обчислення A 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.</w:t>
      </w:r>
    </w:p>
    <w:p w14:paraId="68F3EE80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Потім він обчислює B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.</w:t>
      </w:r>
    </w:p>
    <w:p w14:paraId="71119ABC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Нарешті Боб надсилає обчислене значення B назад Алісі .</w:t>
      </w:r>
    </w:p>
    <w:p w14:paraId="4B6A1043" w14:textId="77777777" w:rsidR="00D916C9" w:rsidRDefault="009F5F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 Аліса може обчислити 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, обчисливши B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.</w:t>
      </w:r>
    </w:p>
    <w:p w14:paraId="3EFEBED2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Єва , яка перехопила зв’язок, знає </w:t>
      </w:r>
      <w:r>
        <w:rPr>
          <w:rFonts w:ascii="Times New Roman" w:eastAsia="Times New Roman" w:hAnsi="Times New Roman" w:cs="Times New Roman"/>
          <w:sz w:val="28"/>
          <w:szCs w:val="28"/>
        </w:rPr>
        <w:t>лише g, p, A та B. Ви не можете отримати секретний ключ a із значення A , а секретний ключ b – із значення B , не розв’язавши проблему дискретного логарифмування, згадану раніше. Без цих значень він не може обчислити спільний закритий ключ.</w:t>
      </w:r>
    </w:p>
    <w:p w14:paraId="4DEB480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Шифрування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ElGa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криптосистемою з відкритим ключем. Він використовує шифрування з асиметричним ключем для спілкування між двома сторонами та шифрування повідомлення. Ця криптосистема заснована на труднощі знаходження дискретного логарифма в циклічній групі, тобто нав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іть якщо ми знаємо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обчислити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надзвичайно важко.</w:t>
      </w:r>
    </w:p>
    <w:p w14:paraId="5636B777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ElGamal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C292D4B" w14:textId="77777777" w:rsidR="00D916C9" w:rsidRDefault="009F5FB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Припустимо, Аліса хоче поспілкуватися з Бобом.  </w:t>
      </w:r>
    </w:p>
    <w:p w14:paraId="22BB60A7" w14:textId="77777777" w:rsidR="00D916C9" w:rsidRDefault="009F5FB9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Боб генерує відкритий і закритий ключі: </w:t>
      </w:r>
    </w:p>
    <w:p w14:paraId="0977A84F" w14:textId="77777777" w:rsidR="00D916C9" w:rsidRDefault="009F5FB9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Боб вибирає дуже велике число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циклічну групу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4E8096AC" w14:textId="77777777" w:rsidR="00D916C9" w:rsidRDefault="009F5FB9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циклічної групи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 він вибирає будь-який елемент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елемент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такі, 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(a, q) =1.</w:t>
      </w:r>
    </w:p>
    <w:p w14:paraId="36211243" w14:textId="77777777" w:rsidR="00D916C9" w:rsidRDefault="009F5FB9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Потім він обчислює h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DC65CA6" w14:textId="77777777" w:rsidR="00D916C9" w:rsidRDefault="009F5FB9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Боб публікує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g^a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свій відкритий ключ і зберігає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закритий ключ.</w:t>
      </w:r>
    </w:p>
    <w:p w14:paraId="2DDD0AA5" w14:textId="77777777" w:rsidR="00D916C9" w:rsidRDefault="009F5FB9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Аліса шифрує дані за допомогою відкритого ключа Боба: </w:t>
      </w:r>
    </w:p>
    <w:p w14:paraId="13EE3A94" w14:textId="77777777" w:rsidR="00D916C9" w:rsidRDefault="009F5FB9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Аліса вибирає 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емент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 циклічної групи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так, що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(k, q) = 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4A030D" w14:textId="77777777" w:rsidR="00D916C9" w:rsidRDefault="009F5FB9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Потім вона обчислює 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h^k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63E7E8" w14:textId="77777777" w:rsidR="00D916C9" w:rsidRDefault="009F5FB9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Вона множить s на M.</w:t>
      </w:r>
    </w:p>
    <w:p w14:paraId="5AC4957B" w14:textId="77777777" w:rsidR="00D916C9" w:rsidRDefault="009F5FB9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Потім вона надсилає (p, M*s)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M*s).</w:t>
      </w:r>
    </w:p>
    <w:p w14:paraId="42A78698" w14:textId="77777777" w:rsidR="00D916C9" w:rsidRDefault="009F5FB9">
      <w:pPr>
        <w:numPr>
          <w:ilvl w:val="0"/>
          <w:numId w:val="1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Боб розшифровує повідомлення: </w:t>
      </w:r>
    </w:p>
    <w:p w14:paraId="2FE3592D" w14:textId="77777777" w:rsidR="00D916C9" w:rsidRDefault="009F5FB9">
      <w:pPr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Боб обчислює s ′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p^a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g^ak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3FE0D2AA" w14:textId="77777777" w:rsidR="00D916C9" w:rsidRDefault="009F5FB9">
      <w:pPr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Він ділить M*s на s ′ , щоб от</w:t>
      </w:r>
      <w:r>
        <w:rPr>
          <w:rFonts w:ascii="Times New Roman" w:eastAsia="Times New Roman" w:hAnsi="Times New Roman" w:cs="Times New Roman"/>
          <w:sz w:val="28"/>
          <w:szCs w:val="28"/>
        </w:rPr>
        <w:t>римати M як s = s ′ .</w:t>
      </w:r>
    </w:p>
    <w:p w14:paraId="2EFE89E4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протоколі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Діффі-Хеллмана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протоколі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ElGamal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сторони не обмінюють своїми секретними ключами напряму, а лише виконують обчислення з відкритими ключами та параметрами. Оскільки обчислення дискретного логарифму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складним завданням, навіть при відомих відкритих ключах та параметрах дуже важко визначити секретний ключ. Таким чином, протоколи забезпечують безпеку обміну ключами між сторонами.</w:t>
      </w:r>
    </w:p>
    <w:p w14:paraId="75FCCA43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Поясніть загальну схему симетричного шифрування. Що спільного мають усі ме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тоди шифрування із закритим ключем? </w:t>
      </w:r>
    </w:p>
    <w:p w14:paraId="7DE875C1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Шифрування симетричними ключами іноді називають шифруванням c секретним ключем або криптографією з секретним ключем. Наприклад, об'єкт, назвемо його Аліса, може передати повідомлення іншому об'єкту, який називається </w:t>
      </w:r>
      <w:r>
        <w:rPr>
          <w:rFonts w:ascii="Times New Roman" w:eastAsia="Times New Roman" w:hAnsi="Times New Roman" w:cs="Times New Roman"/>
          <w:sz w:val="28"/>
          <w:szCs w:val="28"/>
        </w:rPr>
        <w:t>Боб, по небезпечному каналу, для того, щоб її противник, який називається Єва, не зміг зрозуміти зміст повідомлення, просто підслухавши його по каналу. Аліса зашифрувала повідомлення, використовуючи алгоритм шифрування; Боб розшифровує повідомлення, викори</w:t>
      </w:r>
      <w:r>
        <w:rPr>
          <w:rFonts w:ascii="Times New Roman" w:eastAsia="Times New Roman" w:hAnsi="Times New Roman" w:cs="Times New Roman"/>
          <w:sz w:val="28"/>
          <w:szCs w:val="28"/>
        </w:rPr>
        <w:t>стовуючи алгоритм розшифровки. У шифруванні симетричними ключами застосовується єдиний ключ засекречування і для шифрування, і для розшифровки</w:t>
      </w:r>
    </w:p>
    <w:p w14:paraId="59FA7269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Спільне всіх алгоритмів шифрування з закритим ключем: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для дешифрування використовується закритий ключ </w:t>
      </w:r>
    </w:p>
    <w:p w14:paraId="78040560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lastRenderedPageBreak/>
        <w:t>Дайте визн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ачення шифрів підстановки. Сформулюйте загальні принципи методів шифрування підстановкою. </w:t>
      </w:r>
    </w:p>
    <w:p w14:paraId="4D4F2EE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Підстановочний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шифр</w:t>
      </w:r>
      <w:r>
        <w:rPr>
          <w:rFonts w:ascii="Times New Roman" w:eastAsia="Times New Roman" w:hAnsi="Times New Roman" w:cs="Times New Roman"/>
          <w:sz w:val="28"/>
          <w:szCs w:val="28"/>
        </w:rPr>
        <w:t> — алгоритм шифрування, який полягає у заміні знаків відкритого тексту іншими знаками за допомогою ключа.</w:t>
      </w:r>
    </w:p>
    <w:p w14:paraId="71C75E02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Одноалфавітний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 підстановки (шифр простої заміни) — шифр, у якому кожен символ відкритого тексту замінюється деякий, фіксований за даному ключі символ тієї самої алфавіту.</w:t>
      </w:r>
    </w:p>
    <w:p w14:paraId="086E69D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Однозвучний шифр підстановки схожий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одноалфавітний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крім того, що символ відкритого тексту м</w:t>
      </w:r>
      <w:r>
        <w:rPr>
          <w:rFonts w:ascii="Times New Roman" w:eastAsia="Times New Roman" w:hAnsi="Times New Roman" w:cs="Times New Roman"/>
          <w:sz w:val="28"/>
          <w:szCs w:val="28"/>
        </w:rPr>
        <w:t>оже бути замінений одним з декількох можливих символів.</w:t>
      </w:r>
    </w:p>
    <w:p w14:paraId="0EE015EF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 підстановки замінює не один символ, а цілу групу. Приклад: 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Плейфера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B632B6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Поліалфавітний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 підстановки складається з кількох шифрів простої заміни. Приклади: 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Бофора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шифр, одноразовий блокнот.</w:t>
      </w:r>
    </w:p>
    <w:p w14:paraId="79C4557E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сутність шифрів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моноалфавітної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одноалфавітної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) підстановки. </w:t>
      </w:r>
    </w:p>
    <w:p w14:paraId="7C10B9C2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із важливих підкласів методів заміни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одноалфавітні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моноалфавітні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підстановки, в яких встановлюється однозначна відповідність між кожним знаком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вихідного алфавіту повідомлень A та відповідним знаком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зашифрованого тексту 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Одноалфавітна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підстановка іноді називається також простою заміною, оскільки є найпростішим шифром заміни. 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одноалфавітної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заміни є шифр Цезаря.</w:t>
      </w:r>
    </w:p>
    <w:p w14:paraId="28B33267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суть шифрів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багатоалфавітної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підстановки. </w:t>
      </w:r>
    </w:p>
    <w:p w14:paraId="7DA154AF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Багатоалфавітна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підстановка послідовно й циклічно змінює використовувані алфавіти.</w:t>
      </w:r>
    </w:p>
    <w:p w14:paraId="313AB16A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При </w:t>
      </w:r>
      <w:r>
        <w:rPr>
          <w:rFonts w:ascii="Arial" w:eastAsia="Arial" w:hAnsi="Arial" w:cs="Arial"/>
          <w:i/>
          <w:color w:val="000000"/>
          <w:sz w:val="24"/>
          <w:szCs w:val="24"/>
        </w:rPr>
        <w:t>r-алфавітній</w:t>
      </w:r>
      <w:r>
        <w:rPr>
          <w:rFonts w:ascii="Arial" w:eastAsia="Arial" w:hAnsi="Arial" w:cs="Arial"/>
          <w:color w:val="000000"/>
          <w:sz w:val="24"/>
          <w:szCs w:val="24"/>
        </w:rPr>
        <w:t> підстановці символ </w:t>
      </w:r>
      <w:r>
        <w:rPr>
          <w:rFonts w:ascii="Arial" w:eastAsia="Arial" w:hAnsi="Arial" w:cs="Arial"/>
          <w:i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2587011" wp14:editId="65CFF472">
            <wp:extent cx="228600" cy="200025"/>
            <wp:effectExtent l="0" t="0" r="0" b="0"/>
            <wp:docPr id="3" name="image9.png" descr="https://studfile.net/html/2706/317/html_zBiLQtzGoT.IDgF/img-SqeWM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studfile.net/html/2706/317/html_zBiLQtzGoT.IDgF/img-SqeWMB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вихідного повідомлення замінюється символом 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5E1A30F" wp14:editId="6C397AFF">
            <wp:extent cx="238125" cy="200025"/>
            <wp:effectExtent l="0" t="0" r="0" b="0"/>
            <wp:docPr id="2" name="image15.png" descr="https://studfile.net/html/2706/317/html_zBiLQtzGoT.IDgF/img-HGqzk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studfile.net/html/2706/317/html_zBiLQtzGoT.IDgF/img-HGqzkP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з алфавіту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4306EE9" wp14:editId="011BDE9A">
            <wp:extent cx="247650" cy="200025"/>
            <wp:effectExtent l="0" t="0" r="0" b="0"/>
            <wp:docPr id="5" name="image5.png" descr="https://studfile.net/html/2706/317/html_zBiLQtzGoT.IDgF/img-F_l98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studfile.net/html/2706/317/html_zBiLQtzGoT.IDgF/img-F_l98c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, символ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5377A76" wp14:editId="5C61C367">
            <wp:extent cx="219075" cy="200025"/>
            <wp:effectExtent l="0" t="0" r="0" b="0"/>
            <wp:docPr id="4" name="image14.png" descr="https://studfile.net/html/2706/317/html_zBiLQtzGoT.IDgF/img-i5LkV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studfile.net/html/2706/317/html_zBiLQtzGoT.IDgF/img-i5LkVp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color w:val="000000"/>
          <w:sz w:val="24"/>
          <w:szCs w:val="24"/>
        </w:rPr>
        <w:t> </w:t>
      </w:r>
      <w:r>
        <w:rPr>
          <w:rFonts w:ascii="Arial" w:eastAsia="Arial" w:hAnsi="Arial" w:cs="Arial"/>
          <w:color w:val="000000"/>
          <w:sz w:val="24"/>
          <w:szCs w:val="24"/>
        </w:rPr>
        <w:t>– символом 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D923726" wp14:editId="5D5A7E2D">
            <wp:extent cx="238125" cy="200025"/>
            <wp:effectExtent l="0" t="0" r="0" b="0"/>
            <wp:docPr id="7" name="image12.png" descr="https://studfile.net/html/2706/317/html_zBiLQtzGoT.IDgF/img-wpFak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s://studfile.net/html/2706/317/html_zBiLQtzGoT.IDgF/img-wpFakx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з алфавіту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3A76839" wp14:editId="785657C7">
            <wp:extent cx="238125" cy="200025"/>
            <wp:effectExtent l="0" t="0" r="0" b="0"/>
            <wp:docPr id="6" name="image3.png" descr="https://studfile.net/html/2706/317/html_zBiLQtzGoT.IDgF/img-SeVOq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studfile.net/html/2706/317/html_zBiLQtzGoT.IDgF/img-SeVOqW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і т. д., символ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3725DEA" wp14:editId="75898DC8">
            <wp:extent cx="352425" cy="200025"/>
            <wp:effectExtent l="0" t="0" r="0" b="0"/>
            <wp:docPr id="9" name="image2.png" descr="https://studfile.net/html/2706/317/html_zBiLQtzGoT.IDgF/img-LxUg7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studfile.net/html/2706/317/html_zBiLQtzGoT.IDgF/img-LxUg7g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заміняється символом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9111F34" wp14:editId="60E6D6F2">
            <wp:extent cx="361950" cy="200025"/>
            <wp:effectExtent l="0" t="0" r="0" b="0"/>
            <wp:docPr id="8" name="image10.png" descr="https://studfile.net/html/2706/317/html_zBiLQtzGoT.IDgF/img-rwQxc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studfile.net/html/2706/317/html_zBiLQtzGoT.IDgF/img-rwQxcu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з алфавіту</w:t>
      </w:r>
      <w:r>
        <w:rPr>
          <w:rFonts w:ascii="Arial" w:eastAsia="Arial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2D0DF94" wp14:editId="721DE630">
            <wp:extent cx="371475" cy="200025"/>
            <wp:effectExtent l="0" t="0" r="0" b="0"/>
            <wp:docPr id="12" name="image6.png" descr="https://studfile.net/html/2706/317/html_zBiLQtzGoT.IDgF/img-Bavt9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studfile.net/html/2706/317/html_zBiLQtzGoT.IDgF/img-Bavt9m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3B50274" w14:textId="77777777" w:rsidR="00D916C9" w:rsidRDefault="00D916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BF8E7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сутність адитивного шифру підстановки. </w:t>
      </w:r>
    </w:p>
    <w:p w14:paraId="2BF88AD0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афінному шифрі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014ACD6" wp14:editId="343748B6">
            <wp:extent cx="650865" cy="357976"/>
            <wp:effectExtent l="0" t="0" r="0" b="0"/>
            <wp:docPr id="10" name="image11.png" descr="https://studfile.net/html/2706/360/html_Ro8UuWjNYf.J3tY/img-t6xbl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studfile.net/html/2706/360/html_Ro8UuWjNYf.J3tY/img-t6xbl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65" cy="357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існує адитивний однозначно зворотній шифр з правилом шифрування:</w:t>
      </w:r>
    </w:p>
    <w:p w14:paraId="78F21FAE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7ED4616" wp14:editId="74A6848B">
            <wp:extent cx="1457709" cy="268526"/>
            <wp:effectExtent l="0" t="0" r="0" b="0"/>
            <wp:docPr id="11" name="image13.png" descr="https://studfile.net/html/2706/360/html_Ro8UuWjNYf.J3tY/img-ZMv0Q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studfile.net/html/2706/360/html_Ro8UuWjNYf.J3tY/img-ZMv0Qn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709" cy="268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(2.86)</w:t>
      </w:r>
    </w:p>
    <w:p w14:paraId="7BB65968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337BE6F" wp14:editId="7C917E90">
            <wp:extent cx="1410590" cy="259846"/>
            <wp:effectExtent l="0" t="0" r="0" b="0"/>
            <wp:docPr id="13" name="image8.png" descr="https://studfile.net/html/2706/360/html_Ro8UuWjNYf.J3tY/img-lTOQ1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studfile.net/html/2706/360/html_Ro8UuWjNYf.J3tY/img-lTOQ1n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590" cy="259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(2.85)</w:t>
      </w:r>
    </w:p>
    <w:p w14:paraId="1D90ED1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доведення здійснюється з урахуванням афінного шифру</w:t>
      </w:r>
    </w:p>
    <w:p w14:paraId="5BE413AC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4B15D22" wp14:editId="534EE73F">
            <wp:extent cx="1024796" cy="318825"/>
            <wp:effectExtent l="0" t="0" r="0" b="0"/>
            <wp:docPr id="14" name="image7.png" descr="https://studfile.net/html/2706/360/html_Ro8UuWjNYf.J3tY/img-IE3Qq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studfile.net/html/2706/360/html_Ro8UuWjNYf.J3tY/img-IE3QqS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796" cy="31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D38D8B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Симетрія шифру міститься в тому, що ключі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поліноміально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легко зв’язані і один може бути легко визначений при знанні іншого.</w:t>
      </w:r>
    </w:p>
    <w:p w14:paraId="69E9E217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lastRenderedPageBreak/>
        <w:t xml:space="preserve">Поясніть суть мультиплікативного шифру підстановки. </w:t>
      </w:r>
    </w:p>
    <w:p w14:paraId="4C9368F7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Мультиплікативний шифр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це тип шифру, який підпадає під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моноалфавітний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шифр, у якому кожна літера, присутня у відкритому тексті, замінюється відповідною літерою зашифрованого тексту відповідно до фіксованого ключа множення.</w:t>
      </w:r>
    </w:p>
    <w:p w14:paraId="4E2EB90D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Основним завданням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мультиплікативного шифру є використання великого простого числа як ключа множення, </w:t>
      </w:r>
      <w:r>
        <w:rPr>
          <w:rFonts w:ascii="Times New Roman" w:eastAsia="Times New Roman" w:hAnsi="Times New Roman" w:cs="Times New Roman"/>
          <w:sz w:val="28"/>
          <w:szCs w:val="28"/>
        </w:rPr>
        <w:t>а потім використання модульної арифметики цілих чисел по модулю, ключа для кодування та декодування відкритого тексту. Процес шифрування здійснюється шляхом множення числового значення кожної літери у відкритому тексті на ключ, а потім отримання результату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модулем ключа.</w:t>
      </w:r>
    </w:p>
    <w:p w14:paraId="717E021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 дешифрування є просто зворотним процесом шифрування, тобто шляхом ділення числового значення кожної літери в зашифрованому тексті на ключ, а потім отримання результату за модулем ключа. </w:t>
      </w:r>
    </w:p>
    <w:p w14:paraId="0A22E21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Однією з головних переваг мультиплікативног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 шифру </w:t>
      </w:r>
      <w:r>
        <w:rPr>
          <w:rFonts w:ascii="Times New Roman" w:eastAsia="Times New Roman" w:hAnsi="Times New Roman" w:cs="Times New Roman"/>
          <w:sz w:val="28"/>
          <w:szCs w:val="28"/>
        </w:rPr>
        <w:t>є його простота, тобто його легко реалізувати та зрозуміти, і він не вимагає великої кількості обчислювальних ресурсів. На закінчення можна сказати, що мультиплікативний шифр є простим методом шифрування, який можна легко реалізувати. Однак це небе</w:t>
      </w:r>
      <w:r>
        <w:rPr>
          <w:rFonts w:ascii="Times New Roman" w:eastAsia="Times New Roman" w:hAnsi="Times New Roman" w:cs="Times New Roman"/>
          <w:sz w:val="28"/>
          <w:szCs w:val="28"/>
        </w:rPr>
        <w:t>зпечний метод шифрування, і його також можна легко зламати. Він підходить для невеликих застосувань, але не рекомендується для практичних цілей.</w:t>
      </w:r>
    </w:p>
    <w:p w14:paraId="7747FC3E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Переваги мультиплікативного шифру</w:t>
      </w:r>
    </w:p>
    <w:p w14:paraId="1FA4D4B4" w14:textId="77777777" w:rsidR="00D916C9" w:rsidRDefault="009F5F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Ефективність: він відносно ефективний з точки зору зберігання та обчислень, о</w:t>
      </w:r>
      <w:r>
        <w:rPr>
          <w:rFonts w:ascii="Times New Roman" w:eastAsia="Times New Roman" w:hAnsi="Times New Roman" w:cs="Times New Roman"/>
          <w:sz w:val="28"/>
          <w:szCs w:val="28"/>
        </w:rPr>
        <w:t>скільки вимагає лише однієї операції множення на символ відкритого тексту.</w:t>
      </w:r>
    </w:p>
    <w:p w14:paraId="1180D2BD" w14:textId="77777777" w:rsidR="00D916C9" w:rsidRDefault="009F5F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Простота: Мультиплікативний шифр — це проста техніка шифрування, яку легко реалізувати та зрозуміти. Це не вимагає великої кількості обчислювальних ресурсів.</w:t>
      </w:r>
    </w:p>
    <w:p w14:paraId="16214BDE" w14:textId="77777777" w:rsidR="00D916C9" w:rsidRDefault="009F5F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Швидка швидкість: </w:t>
      </w:r>
      <w:r>
        <w:rPr>
          <w:rFonts w:ascii="Times New Roman" w:eastAsia="Times New Roman" w:hAnsi="Times New Roman" w:cs="Times New Roman"/>
          <w:sz w:val="28"/>
          <w:szCs w:val="28"/>
        </w:rPr>
        <w:t>Оскільки процес шифрування та дешифрування базується на простих математичних операціях, він може виконуватися швидко, що робить його придатним для програм, які потребують високошвидкісного шифрування.</w:t>
      </w:r>
    </w:p>
    <w:p w14:paraId="166847C3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сутність афінного шифру підстановки. </w:t>
      </w:r>
    </w:p>
    <w:p w14:paraId="3995BB96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Афінний шифр - це окремий випадок більш загального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моноалфавітного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шифру підстановки.</w:t>
      </w:r>
    </w:p>
    <w:p w14:paraId="404A48BA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афінному шифрі кожній літері алфавіту розміру m ставиться у відповідність число з діапазону 0.. m-1. Потім за допомогою модульної арифметики для кожного числа, що відпо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відає літері вихідного алфавіту, обчислюється нове число, яке замінить старе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Функція шифрування для кожної літери: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E(x)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b)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де модуль m - розмір алфавіту, а пара a і b - ключ шифру. Значення a має бути обрано таким, що a і m -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заємно прості числа.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Функція розшифрування: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D(x) =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(x - b)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де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зворотне до a число по модулю m, Тобто 1 = aa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</w:p>
    <w:p w14:paraId="7CD4DC3C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суть шифру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Плейфера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. </w:t>
      </w:r>
    </w:p>
    <w:p w14:paraId="0D11F3B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Плейфера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квадрат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Плейфера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ручна симетрична техніка шифрування, в якій вперше викор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истано заміну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Шифр у 1854 році винайшов англійський фізик Чарльз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Вітстон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він отримав ім'я лорда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Лайона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Плейфера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просував використання цієї системи у державній службі. Цей метод передбачає шифрування пар символів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замість одиночни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символів, як у шифрі підстановки й у більш складних системах шифрування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Через це 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Плейфера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стійкіший до злому методом частотного аналізу. Знаходження закономірності розподілу 26 х 26 = 676 можливих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потребує суттєво більших зусиль і о</w:t>
      </w:r>
      <w:r>
        <w:rPr>
          <w:rFonts w:ascii="Times New Roman" w:eastAsia="Times New Roman" w:hAnsi="Times New Roman" w:cs="Times New Roman"/>
          <w:sz w:val="28"/>
          <w:szCs w:val="28"/>
        </w:rPr>
        <w:t>бсягу зашифрованого тексту, ніж для 26 монограм (літер латинського алфавіту).</w:t>
      </w:r>
    </w:p>
    <w:p w14:paraId="04C082F0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сутність шифру встановлення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Виженера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. </w:t>
      </w:r>
    </w:p>
    <w:p w14:paraId="686BEC87" w14:textId="77777777" w:rsidR="00D916C9" w:rsidRDefault="009F5FB9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6"/>
          <w:szCs w:val="26"/>
        </w:rPr>
      </w:pPr>
      <w:r>
        <w:rPr>
          <w:rFonts w:ascii="Arial" w:eastAsia="Arial" w:hAnsi="Arial" w:cs="Arial"/>
          <w:b/>
          <w:color w:val="202122"/>
          <w:sz w:val="26"/>
          <w:szCs w:val="26"/>
        </w:rPr>
        <w:t xml:space="preserve">Шифр </w:t>
      </w:r>
      <w:proofErr w:type="spellStart"/>
      <w:r>
        <w:rPr>
          <w:rFonts w:ascii="Arial" w:eastAsia="Arial" w:hAnsi="Arial" w:cs="Arial"/>
          <w:b/>
          <w:color w:val="202122"/>
          <w:sz w:val="26"/>
          <w:szCs w:val="26"/>
        </w:rPr>
        <w:t>Віженера</w:t>
      </w:r>
      <w:proofErr w:type="spellEnd"/>
      <w:r>
        <w:rPr>
          <w:rFonts w:ascii="Arial" w:eastAsia="Arial" w:hAnsi="Arial" w:cs="Arial"/>
          <w:b/>
          <w:color w:val="202122"/>
          <w:sz w:val="26"/>
          <w:szCs w:val="26"/>
        </w:rPr>
        <w:t> </w:t>
      </w:r>
      <w:r>
        <w:rPr>
          <w:rFonts w:ascii="Arial" w:eastAsia="Arial" w:hAnsi="Arial" w:cs="Arial"/>
          <w:color w:val="202122"/>
          <w:sz w:val="26"/>
          <w:szCs w:val="26"/>
        </w:rPr>
        <w:t> — </w:t>
      </w:r>
      <w:proofErr w:type="spellStart"/>
      <w:r>
        <w:fldChar w:fldCharType="begin"/>
      </w:r>
      <w:r>
        <w:instrText>HYPERLINK "https://uk.wikipedia.org/wiki/%D0%9F%D0%BE%D0%BB%D1%96%D0%B0%D0%BB%D1%84%D0%B0%D0%B2%D1%96%D1%82%D0%BD</w:instrText>
      </w:r>
      <w:r>
        <w:instrText>%D0%B8%D0%B9_%D1%88%D0%B8%D1%84%D1%80" \h</w:instrText>
      </w:r>
      <w:r>
        <w:fldChar w:fldCharType="separate"/>
      </w:r>
      <w:r>
        <w:rPr>
          <w:rFonts w:ascii="Arial" w:eastAsia="Arial" w:hAnsi="Arial" w:cs="Arial"/>
          <w:color w:val="0645AD"/>
          <w:sz w:val="26"/>
          <w:szCs w:val="26"/>
          <w:u w:val="single"/>
        </w:rPr>
        <w:t>поліалфавітний</w:t>
      </w:r>
      <w:proofErr w:type="spellEnd"/>
      <w:r>
        <w:rPr>
          <w:rFonts w:ascii="Arial" w:eastAsia="Arial" w:hAnsi="Arial" w:cs="Arial"/>
          <w:color w:val="0645AD"/>
          <w:sz w:val="26"/>
          <w:szCs w:val="26"/>
          <w:u w:val="single"/>
        </w:rPr>
        <w:t xml:space="preserve"> шифр</w:t>
      </w:r>
      <w:r>
        <w:rPr>
          <w:rFonts w:ascii="Arial" w:eastAsia="Arial" w:hAnsi="Arial" w:cs="Arial"/>
          <w:color w:val="0645AD"/>
          <w:sz w:val="26"/>
          <w:szCs w:val="26"/>
          <w:u w:val="single"/>
        </w:rPr>
        <w:fldChar w:fldCharType="end"/>
      </w:r>
      <w:r>
        <w:rPr>
          <w:rFonts w:ascii="Arial" w:eastAsia="Arial" w:hAnsi="Arial" w:cs="Arial"/>
          <w:color w:val="202122"/>
          <w:sz w:val="26"/>
          <w:szCs w:val="26"/>
        </w:rPr>
        <w:t>, який як </w:t>
      </w:r>
      <w:hyperlink r:id="rId20">
        <w:r>
          <w:rPr>
            <w:rFonts w:ascii="Arial" w:eastAsia="Arial" w:hAnsi="Arial" w:cs="Arial"/>
            <w:color w:val="0645AD"/>
            <w:sz w:val="26"/>
            <w:szCs w:val="26"/>
            <w:u w:val="single"/>
          </w:rPr>
          <w:t>ключ</w:t>
        </w:r>
      </w:hyperlink>
      <w:r>
        <w:rPr>
          <w:rFonts w:ascii="Arial" w:eastAsia="Arial" w:hAnsi="Arial" w:cs="Arial"/>
          <w:color w:val="202122"/>
          <w:sz w:val="26"/>
          <w:szCs w:val="26"/>
        </w:rPr>
        <w:t> використовує слово.</w:t>
      </w:r>
    </w:p>
    <w:p w14:paraId="0F5DF1DB" w14:textId="77777777" w:rsidR="00D916C9" w:rsidRDefault="009F5FB9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202122"/>
          <w:sz w:val="26"/>
          <w:szCs w:val="26"/>
        </w:rPr>
        <w:t xml:space="preserve">Якщо пронумерувати літери алфавіту від 0 до 32 (а → 0, б → 1, в → 2, …), то шифрування </w:t>
      </w:r>
      <w:proofErr w:type="spellStart"/>
      <w:r>
        <w:rPr>
          <w:rFonts w:ascii="Arial Unicode MS" w:eastAsia="Arial Unicode MS" w:hAnsi="Arial Unicode MS" w:cs="Arial Unicode MS"/>
          <w:color w:val="202122"/>
          <w:sz w:val="26"/>
          <w:szCs w:val="26"/>
        </w:rPr>
        <w:t>Віженера</w:t>
      </w:r>
      <w:proofErr w:type="spellEnd"/>
      <w:r>
        <w:rPr>
          <w:rFonts w:ascii="Arial Unicode MS" w:eastAsia="Arial Unicode MS" w:hAnsi="Arial Unicode MS" w:cs="Arial Unicode MS"/>
          <w:color w:val="202122"/>
          <w:sz w:val="26"/>
          <w:szCs w:val="26"/>
        </w:rPr>
        <w:t xml:space="preserve"> можна подати формулою:</w:t>
      </w:r>
    </w:p>
    <w:p w14:paraId="221406DF" w14:textId="77777777" w:rsidR="00D916C9" w:rsidRDefault="009F5FB9">
      <w:pPr>
        <w:shd w:val="clear" w:color="auto" w:fill="FFFFFF"/>
        <w:spacing w:after="24" w:line="240" w:lineRule="auto"/>
        <w:ind w:left="720"/>
        <w:rPr>
          <w:rFonts w:ascii="Arial" w:eastAsia="Arial" w:hAnsi="Arial" w:cs="Arial"/>
          <w:color w:val="202122"/>
          <w:sz w:val="26"/>
          <w:szCs w:val="26"/>
        </w:rPr>
      </w:pP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C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i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> = (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P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i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 xml:space="preserve"> +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K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j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 xml:space="preserve">)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mod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 xml:space="preserve"> 33,</w:t>
      </w:r>
    </w:p>
    <w:p w14:paraId="75586835" w14:textId="77777777" w:rsidR="00D916C9" w:rsidRDefault="009F5FB9">
      <w:pPr>
        <w:shd w:val="clear" w:color="auto" w:fill="FFFFFF"/>
        <w:spacing w:before="120" w:after="120" w:line="240" w:lineRule="auto"/>
        <w:ind w:left="384"/>
        <w:rPr>
          <w:rFonts w:ascii="Arial" w:eastAsia="Arial" w:hAnsi="Arial" w:cs="Arial"/>
          <w:color w:val="202122"/>
          <w:sz w:val="26"/>
          <w:szCs w:val="26"/>
        </w:rPr>
      </w:pPr>
      <w:r>
        <w:rPr>
          <w:rFonts w:ascii="Arial" w:eastAsia="Arial" w:hAnsi="Arial" w:cs="Arial"/>
          <w:color w:val="202122"/>
          <w:sz w:val="26"/>
          <w:szCs w:val="26"/>
        </w:rPr>
        <w:t xml:space="preserve">де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K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j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> — j-та літера </w:t>
      </w:r>
      <w:hyperlink r:id="rId21">
        <w:r>
          <w:rPr>
            <w:rFonts w:ascii="Arial" w:eastAsia="Arial" w:hAnsi="Arial" w:cs="Arial"/>
            <w:color w:val="0645AD"/>
            <w:sz w:val="26"/>
            <w:szCs w:val="26"/>
            <w:u w:val="single"/>
          </w:rPr>
          <w:t>ключового</w:t>
        </w:r>
      </w:hyperlink>
      <w:r>
        <w:rPr>
          <w:rFonts w:ascii="Arial" w:eastAsia="Arial" w:hAnsi="Arial" w:cs="Arial"/>
          <w:color w:val="202122"/>
          <w:sz w:val="26"/>
          <w:szCs w:val="26"/>
        </w:rPr>
        <w:t xml:space="preserve"> слова,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P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i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> </w:t>
      </w:r>
      <w:r>
        <w:rPr>
          <w:rFonts w:ascii="Arial" w:eastAsia="Arial" w:hAnsi="Arial" w:cs="Arial"/>
          <w:color w:val="202122"/>
          <w:sz w:val="26"/>
          <w:szCs w:val="26"/>
        </w:rPr>
        <w:t> — і-а літера вихідного слова.</w:t>
      </w:r>
    </w:p>
    <w:p w14:paraId="5BA2B93B" w14:textId="77777777" w:rsidR="00D916C9" w:rsidRDefault="009F5FB9">
      <w:pPr>
        <w:shd w:val="clear" w:color="auto" w:fill="FFFFFF"/>
        <w:spacing w:before="120" w:after="120" w:line="240" w:lineRule="auto"/>
        <w:ind w:left="384"/>
        <w:rPr>
          <w:rFonts w:ascii="Arial" w:eastAsia="Arial" w:hAnsi="Arial" w:cs="Arial"/>
          <w:color w:val="202122"/>
          <w:sz w:val="26"/>
          <w:szCs w:val="26"/>
        </w:rPr>
      </w:pPr>
      <w:r>
        <w:rPr>
          <w:rFonts w:ascii="Arial" w:eastAsia="Arial" w:hAnsi="Arial" w:cs="Arial"/>
          <w:color w:val="202122"/>
          <w:sz w:val="26"/>
          <w:szCs w:val="26"/>
        </w:rPr>
        <w:t>Ключове слово повторюється, поки не отримано </w:t>
      </w:r>
      <w:hyperlink r:id="rId22">
        <w:r>
          <w:rPr>
            <w:rFonts w:ascii="Arial" w:eastAsia="Arial" w:hAnsi="Arial" w:cs="Arial"/>
            <w:color w:val="BA0000"/>
            <w:sz w:val="26"/>
            <w:szCs w:val="26"/>
            <w:u w:val="single"/>
          </w:rPr>
          <w:t>гаму</w:t>
        </w:r>
      </w:hyperlink>
      <w:r>
        <w:rPr>
          <w:rFonts w:ascii="Arial" w:eastAsia="Arial" w:hAnsi="Arial" w:cs="Arial"/>
          <w:color w:val="202122"/>
          <w:sz w:val="26"/>
          <w:szCs w:val="26"/>
        </w:rPr>
        <w:t>, рівну довжині повідомлення.</w:t>
      </w:r>
    </w:p>
    <w:p w14:paraId="0CA8EF91" w14:textId="77777777" w:rsidR="00D916C9" w:rsidRDefault="009F5FB9">
      <w:pPr>
        <w:shd w:val="clear" w:color="auto" w:fill="FFFFFF"/>
        <w:spacing w:before="120" w:after="120" w:line="240" w:lineRule="auto"/>
        <w:ind w:left="384"/>
        <w:rPr>
          <w:rFonts w:ascii="Arial" w:eastAsia="Arial" w:hAnsi="Arial" w:cs="Arial"/>
          <w:color w:val="202122"/>
          <w:sz w:val="26"/>
          <w:szCs w:val="26"/>
        </w:rPr>
      </w:pPr>
      <w:r>
        <w:rPr>
          <w:rFonts w:ascii="Arial" w:eastAsia="Arial" w:hAnsi="Arial" w:cs="Arial"/>
          <w:color w:val="202122"/>
          <w:sz w:val="26"/>
          <w:szCs w:val="26"/>
        </w:rPr>
        <w:t>Дешифрування відбувається за наступною формулою:</w:t>
      </w:r>
    </w:p>
    <w:p w14:paraId="47FB4D11" w14:textId="77777777" w:rsidR="00D916C9" w:rsidRDefault="009F5FB9">
      <w:pPr>
        <w:shd w:val="clear" w:color="auto" w:fill="FFFFFF"/>
        <w:spacing w:before="120" w:after="120" w:line="240" w:lineRule="auto"/>
        <w:ind w:left="384"/>
        <w:rPr>
          <w:rFonts w:ascii="Arial" w:eastAsia="Arial" w:hAnsi="Arial" w:cs="Arial"/>
          <w:color w:val="202122"/>
          <w:sz w:val="26"/>
          <w:szCs w:val="26"/>
        </w:rPr>
      </w:pP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C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i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> = (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P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i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 xml:space="preserve"> + 33 -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K</w:t>
      </w:r>
      <w:r>
        <w:rPr>
          <w:rFonts w:ascii="Arial" w:eastAsia="Arial" w:hAnsi="Arial" w:cs="Arial"/>
          <w:color w:val="202122"/>
          <w:sz w:val="26"/>
          <w:szCs w:val="26"/>
          <w:vertAlign w:val="subscript"/>
        </w:rPr>
        <w:t>j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 xml:space="preserve">)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mod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 xml:space="preserve"> 33</w:t>
      </w:r>
    </w:p>
    <w:p w14:paraId="0EC85248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До якої групи методів шифрування із закритим ключем належить метод із використанням таблиці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Віженера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? Які алгоритми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зашифрування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та розшифруван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ня у цьому методі? </w:t>
      </w:r>
    </w:p>
    <w:p w14:paraId="3609441C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поліалфавітний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шифр, який як ключ використовує слово.</w:t>
      </w:r>
    </w:p>
    <w:p w14:paraId="1C86C99B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 перестановка та в разі ключ дорівнює тексту, тоді XOR</w:t>
      </w:r>
    </w:p>
    <w:p w14:paraId="79F0F434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суть шифру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Хілла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. </w:t>
      </w:r>
    </w:p>
    <w:p w14:paraId="2BD5783C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Алгебричний метод, який узагальнює афінну систему підставляння Цезаря, формалізований опис якого має такий вигляд: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0A4C82" wp14:editId="4725CAED">
            <wp:extent cx="5410955" cy="600159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0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був сформульований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Лестером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Хіллом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визначення n-грам. Множина цілих чисел , для якої визначені операції додавання, віднімання та мн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оження за модулем m, є прикладом кільця R, тобто алгебричною системою пар елементів. Ця алгебрична система володіє такими властивостями: </w:t>
      </w:r>
    </w:p>
    <w:p w14:paraId="37726DB0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пари елементів кільця R утворюють комутативну групу щодо операції додавання; для неї існують одиничний і зворотний елементи; </w:t>
      </w:r>
    </w:p>
    <w:p w14:paraId="3BE6D540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операції множення та додавання задовольняють асоціативному і дистрибутивному законам.</w:t>
      </w:r>
    </w:p>
    <w:p w14:paraId="218FC9B3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Поясніть сутність шифрування методом гамуван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ня. </w:t>
      </w:r>
    </w:p>
    <w:p w14:paraId="24399C84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Принцип шифрування гамуванням полягає в генерації гами шифру за допомогою датчика псевдовипадкових чисел і накладенні отриманої гами на відкриті дані оборотним чином. Процес дешифрування даних зводиться до повторної генерації гами шифру при відомому к</w:t>
      </w:r>
      <w:r>
        <w:rPr>
          <w:color w:val="000000"/>
          <w:sz w:val="28"/>
          <w:szCs w:val="28"/>
          <w:highlight w:val="white"/>
        </w:rPr>
        <w:t>лючі і накладенні такої гами на' зашифровані дані. Метод гамування стає ненадійним, якщо зловмиснику стає відомий фрагмент вихідного тексту і відповідна йому шифрограма.</w:t>
      </w:r>
    </w:p>
    <w:p w14:paraId="5136282D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сутність шифрування шляхом розв'язання задачі про укладення рюкзака. </w:t>
      </w:r>
    </w:p>
    <w:p w14:paraId="25B03757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пакування рюкзака</w:t>
      </w:r>
      <w:r>
        <w:rPr>
          <w:rFonts w:ascii="Times New Roman" w:eastAsia="Times New Roman" w:hAnsi="Times New Roman" w:cs="Times New Roman"/>
          <w:sz w:val="28"/>
          <w:szCs w:val="28"/>
        </w:rPr>
        <w:t> — задача комбінаторної оптимізації: 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</w:t>
      </w:r>
      <w:r>
        <w:rPr>
          <w:rFonts w:ascii="Times New Roman" w:eastAsia="Times New Roman" w:hAnsi="Times New Roman" w:cs="Times New Roman"/>
          <w:sz w:val="28"/>
          <w:szCs w:val="28"/>
        </w:rPr>
        <w:t>ю. Задача бере свою назву від доволі відомої ситуації, коли потрібно наповнити рюкзак, що здатен витримати деяку максимальну масу, предметами, кожен з яких має вартість (або корисність) та масу. Необхідно обрати об'єкти в такий спосіб, аби максимізувати су</w:t>
      </w:r>
      <w:r>
        <w:rPr>
          <w:rFonts w:ascii="Times New Roman" w:eastAsia="Times New Roman" w:hAnsi="Times New Roman" w:cs="Times New Roman"/>
          <w:sz w:val="28"/>
          <w:szCs w:val="28"/>
        </w:rPr>
        <w:t>марну вартість (або користь), але не перевищити максимально припустиму масу.</w:t>
      </w:r>
    </w:p>
    <w:p w14:paraId="7447DB25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Дайте визначення шифру перестановки. </w:t>
      </w:r>
    </w:p>
    <w:p w14:paraId="03AF12C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Перестановочний шифр — алгоритм шифрування, який полягає у перестановці знаків відкритого тексту згідно з певним правилом, яке є ключем.</w:t>
      </w:r>
    </w:p>
    <w:p w14:paraId="6E702B57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Пояс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ніть сутність шифрів перестановки без використання та за допомогою ключа. </w:t>
      </w:r>
    </w:p>
    <w:p w14:paraId="603B9AA5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 перестановки — це метод симетричного шифрування, в якому елементи вихідного тексту змінюють місцями. Елементами тексту можуть бути окремі символи (найпоширеніший випадок), пари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букв, трійки букв, комбінування цих випадків тощо. Типовими прикладами перестановки є анаграми.</w:t>
      </w:r>
    </w:p>
    <w:p w14:paraId="69A89776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ключа - При шифруванні символи відкритого тексту переміщаються з вихідних позицій в один раз.</w:t>
      </w:r>
    </w:p>
    <w:p w14:paraId="03C77CD0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ключем - При шифруванні символи відкритого тексту переміщаю</w:t>
      </w:r>
      <w:r>
        <w:rPr>
          <w:rFonts w:ascii="Times New Roman" w:eastAsia="Times New Roman" w:hAnsi="Times New Roman" w:cs="Times New Roman"/>
          <w:sz w:val="28"/>
          <w:szCs w:val="28"/>
        </w:rPr>
        <w:t>ться з вихідних позицій у кілька разів.</w:t>
      </w:r>
    </w:p>
    <w:p w14:paraId="170BDD1B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Поясніть, чому сучасні блокові шифри спроектовані як шифри підстановки замість застосування шифрів транспозиції. </w:t>
      </w:r>
    </w:p>
    <w:p w14:paraId="3D2E085C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 якщо використовувати шифр транспозиції, тоді для шифрування та дешифрування використовується один 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той самий алгоритм, а якщо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використовувати шифр підстановки, тоді в процесі шифрування створюється ключ для дешифрування</w:t>
      </w:r>
    </w:p>
    <w:p w14:paraId="2A038A10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Перелічіть компоненти сучасного блокового шифру. </w:t>
      </w:r>
    </w:p>
    <w:p w14:paraId="64D45D14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довжина блоку</w:t>
      </w:r>
    </w:p>
    <w:p w14:paraId="4203BD3B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раундів</w:t>
      </w:r>
    </w:p>
    <w:p w14:paraId="247F48AB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розмір ключа</w:t>
      </w:r>
    </w:p>
    <w:p w14:paraId="42137F7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розмір кожного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0EE788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Визначте сутність Р-блоків та S-блоків. </w:t>
      </w:r>
    </w:p>
    <w:p w14:paraId="33D50F51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S-блок заміщає невеликий блок вхідних біт на інший блок вихідних біт. Ця заміна повинна бути взаємно однозначною, щоб гарантувати оборотність. Призначення S-блоку полягає в нелінійному перетворенні, що перешкоджає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роведенню лінійного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B97823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P-блок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Permutation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отримує на вхід виводи S-блоків, змінює місцями все біти і подає результат S-блокам наступного раунду. Важливою якістю P-блоку є можливість розподілити виводи одного S-блоку між в</w:t>
      </w:r>
      <w:r>
        <w:rPr>
          <w:rFonts w:ascii="Times New Roman" w:eastAsia="Times New Roman" w:hAnsi="Times New Roman" w:cs="Times New Roman"/>
          <w:sz w:val="28"/>
          <w:szCs w:val="28"/>
        </w:rPr>
        <w:t>ходами якомога більшої кількості S-блоків</w:t>
      </w:r>
    </w:p>
    <w:p w14:paraId="5942904C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різницю між розсіянням і перемішуванням в блокових алгоритмах. </w:t>
      </w:r>
    </w:p>
    <w:p w14:paraId="69A690E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Розсіювання являє собою поширення впливу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відкритого тексту на багато знаків шифр-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дозволяє приховати статистичні власт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ивості відкритого тексту. </w:t>
      </w:r>
    </w:p>
    <w:p w14:paraId="3612F066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Перемішування полягає в використанні таких перетворень шифрування, які ускладнюють відновлення взаємозв'язку статистичних властивостей відкритого і шифрованого текстів. </w:t>
      </w:r>
    </w:p>
    <w:p w14:paraId="0F9D4F27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різницю між блоковим шифром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та не-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. </w:t>
      </w:r>
    </w:p>
    <w:p w14:paraId="20F2335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Блоковий шифр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криптографічний алгоритм, який приймає на вхід блок даних фіксованої довжини і перетворює його у вихідний блок даних тієї ж довжини. В основі блокових шифрів лежить використання ітеративних перетворень, які застосовуються до блоків даних декілька раз</w:t>
      </w:r>
      <w:r>
        <w:rPr>
          <w:rFonts w:ascii="Times New Roman" w:eastAsia="Times New Roman" w:hAnsi="Times New Roman" w:cs="Times New Roman"/>
          <w:sz w:val="28"/>
          <w:szCs w:val="28"/>
        </w:rPr>
        <w:t>ів з метою забезпечення безпеки.</w:t>
      </w:r>
    </w:p>
    <w:p w14:paraId="06A8052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Блоковий шифр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це конкретний підтип блокових шифрів, який отримав свою назву від імені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Хорста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вперше запропонував цей підхід. У блоковому шифрі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вхідний блок даних розбивається на дві полови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ни. Потім виконуються ітеративні раунди, у кожному з яких одна половина блока комбінується з іншою половиною, виконуючи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некоторі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перетворення. Після цього половини міняються місцями, і процес повторюється для наступного раунду. Фінальний результат раундів </w:t>
      </w:r>
      <w:r>
        <w:rPr>
          <w:rFonts w:ascii="Times New Roman" w:eastAsia="Times New Roman" w:hAnsi="Times New Roman" w:cs="Times New Roman"/>
          <w:sz w:val="28"/>
          <w:szCs w:val="28"/>
        </w:rPr>
        <w:t>об'єднується, утворюючи вихідний блок даних.</w:t>
      </w:r>
    </w:p>
    <w:p w14:paraId="76DA17EE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Фейстель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блоковий шифр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інший підтип блокових шифрів, який не використовує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цьому типі шифрування вхідний блок даних може бути перетворений без поділу на половини і без обміну половин</w:t>
      </w:r>
      <w:r>
        <w:rPr>
          <w:rFonts w:ascii="Times New Roman" w:eastAsia="Times New Roman" w:hAnsi="Times New Roman" w:cs="Times New Roman"/>
          <w:sz w:val="28"/>
          <w:szCs w:val="28"/>
        </w:rPr>
        <w:t>ами на кожному раунді. Замість цього, не-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Фейстель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шифри можуть використовувати різні перетворення, такі як підстановки, перестановки, логічні операції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щоб змішати та переставити біти вхідного блоку даних.</w:t>
      </w:r>
    </w:p>
    <w:p w14:paraId="27D50E35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Отже, головна різниця між блоковими шифрами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не-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полягає у їхній структурі та способі перетворення блоків даних. Блокові шифри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розділяють блоки на половини, застосовують перетворення і обмінюються половинами на кожному раунді, тоді як не-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шифри можуть використову</w:t>
      </w:r>
      <w:r>
        <w:rPr>
          <w:rFonts w:ascii="Times New Roman" w:eastAsia="Times New Roman" w:hAnsi="Times New Roman" w:cs="Times New Roman"/>
          <w:sz w:val="28"/>
          <w:szCs w:val="28"/>
        </w:rPr>
        <w:t>вати інші техніки для змішування та перестановки бітів у вхідному блоку даних.</w:t>
      </w:r>
    </w:p>
    <w:p w14:paraId="338ECDC3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Алгоритм DES. Особливості його реалізації. </w:t>
      </w:r>
    </w:p>
    <w:p w14:paraId="087888C3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Standard) — це симетричний алгоритм шифрування певних даних, стандарт шифрування прийнятий урядом США із 1</w:t>
      </w:r>
      <w:r>
        <w:rPr>
          <w:rFonts w:ascii="Times New Roman" w:eastAsia="Times New Roman" w:hAnsi="Times New Roman" w:cs="Times New Roman"/>
          <w:sz w:val="28"/>
          <w:szCs w:val="28"/>
        </w:rPr>
        <w:t>976 до кінця 1990-х, з часом набув міжнародного застосування.</w:t>
      </w:r>
    </w:p>
    <w:p w14:paraId="132348E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 – алгоритм блокового шифрування з довжиною блоку 64 біти і симетричним ключем довжиною 56 біт. На практиці ключ має довжину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біти,з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яких кожний восьмий використовується для контролю парнос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ті байту. Головні риси шифру DES визначаються тим, що він ґрунтується на схемі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такими параметрами: </w:t>
      </w:r>
    </w:p>
    <w:p w14:paraId="4BB18CC1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довжина блоку – 64 біти, </w:t>
      </w:r>
    </w:p>
    <w:p w14:paraId="7571AE16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кількість раундів – 16, </w:t>
      </w:r>
    </w:p>
    <w:p w14:paraId="25308A5D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розмір ключа – 56 бітів, </w:t>
      </w:r>
    </w:p>
    <w:p w14:paraId="5238DBBD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розмір кожного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k1, k2, …, k16 – 48 бітів.</w:t>
      </w:r>
    </w:p>
    <w:p w14:paraId="6A52C636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Опишіть відмінності між алгоритмами RSA та DES. </w:t>
      </w:r>
    </w:p>
    <w:p w14:paraId="048AFCAF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 DES:</w:t>
      </w:r>
    </w:p>
    <w:p w14:paraId="630C6ABD" w14:textId="77777777" w:rsidR="00D916C9" w:rsidRDefault="009F5F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використовується тільки один ключ довжиною 64 (56 біт довжина ключа та 8 контрольних розрядів) біт; </w:t>
      </w:r>
    </w:p>
    <w:p w14:paraId="6E67B218" w14:textId="77777777" w:rsidR="00D916C9" w:rsidRDefault="009F5F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зашифрувавши повідомлення за допомогою одного пакета програм, для розшифрування можна використовувати будь-який інший пакет програм, що відповідає стандарту DES; </w:t>
      </w:r>
    </w:p>
    <w:p w14:paraId="1B282FF7" w14:textId="77777777" w:rsidR="00D916C9" w:rsidRDefault="009F5F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відносна простота алгоритму забезпечує високу швидкість обробки; </w:t>
      </w:r>
    </w:p>
    <w:p w14:paraId="6FC4EA46" w14:textId="77777777" w:rsidR="00D916C9" w:rsidRDefault="009F5F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досить висока стійкість алг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оритму.</w:t>
      </w:r>
    </w:p>
    <w:p w14:paraId="705C6D92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 RSA:</w:t>
      </w:r>
    </w:p>
    <w:p w14:paraId="24E47AD8" w14:textId="77777777" w:rsidR="00D916C9" w:rsidRDefault="009F5F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RSA може бути реалізований відносно швидко.</w:t>
      </w:r>
    </w:p>
    <w:p w14:paraId="6C496D3C" w14:textId="77777777" w:rsidR="00D916C9" w:rsidRDefault="009F5F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Роздавати відкриті ключі користувачам просто.</w:t>
      </w:r>
    </w:p>
    <w:p w14:paraId="57F07C8C" w14:textId="77777777" w:rsidR="00D916C9" w:rsidRDefault="009F5F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Враховуючи складну математику, зламати алгоритм RSA надзвичайно складно.</w:t>
      </w:r>
    </w:p>
    <w:p w14:paraId="3FE6FA79" w14:textId="77777777" w:rsidR="00D916C9" w:rsidRDefault="009F5F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RSA безпечний і надійний для надсилання приватної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інформації.</w:t>
      </w:r>
    </w:p>
    <w:p w14:paraId="1B23D837" w14:textId="77777777" w:rsidR="00D916C9" w:rsidRDefault="009F5F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механізмів RSA є надійним і безпечним. Тому над</w:t>
      </w:r>
    </w:p>
    <w:p w14:paraId="492A6ACE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Описати алгоритм електронного підпису RSA </w:t>
      </w:r>
    </w:p>
    <w:p w14:paraId="7B503CD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ґрунтується на використанні іншої односторонньої функції. В цій системі використовуються наступні факти з теорії чисел: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1. Задача перевірки числа на простоту є порівняно простою.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Задача розкладання числа n=p*q, де p і q – прості числа, на множники є дуже складною задачею, якщо ми знаємо тільки n, а p і q – великі числа (задача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факторизації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групі абонентів A,B,C,…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ожний абонент: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1. Вибирає випадково два великих простих числа P і Q і обчислює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N=PQ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Обчислює число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f=(P-1)(Q-1)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3. Вибирає деяке число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d&lt;f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взаємно просте з f, і за розширеним алгоритмом Евкліда знаходить таке c, що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f=1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результаті отримуємо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аблицю ключів: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tbl>
      <w:tblPr>
        <w:tblStyle w:val="a8"/>
        <w:tblW w:w="851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8"/>
        <w:gridCol w:w="2863"/>
        <w:gridCol w:w="2855"/>
      </w:tblGrid>
      <w:tr w:rsidR="00D916C9" w14:paraId="270EA088" w14:textId="77777777">
        <w:tc>
          <w:tcPr>
            <w:tcW w:w="2798" w:type="dxa"/>
          </w:tcPr>
          <w:p w14:paraId="503B2CC5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Абонент </w:t>
            </w:r>
          </w:p>
        </w:tc>
        <w:tc>
          <w:tcPr>
            <w:tcW w:w="2863" w:type="dxa"/>
          </w:tcPr>
          <w:p w14:paraId="0931569D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Секретний ключ </w:t>
            </w:r>
          </w:p>
        </w:tc>
        <w:tc>
          <w:tcPr>
            <w:tcW w:w="2855" w:type="dxa"/>
          </w:tcPr>
          <w:p w14:paraId="44D47EBB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Відкритий ключ</w:t>
            </w:r>
          </w:p>
        </w:tc>
      </w:tr>
      <w:tr w:rsidR="00D916C9" w14:paraId="43C44B63" w14:textId="77777777">
        <w:tc>
          <w:tcPr>
            <w:tcW w:w="2798" w:type="dxa"/>
          </w:tcPr>
          <w:p w14:paraId="773137A7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863" w:type="dxa"/>
          </w:tcPr>
          <w:p w14:paraId="3630EEFD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855" w:type="dxa"/>
          </w:tcPr>
          <w:p w14:paraId="0E4D3A5A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A</w:t>
            </w:r>
            <w:proofErr w:type="spellEnd"/>
          </w:p>
        </w:tc>
      </w:tr>
      <w:tr w:rsidR="00D916C9" w14:paraId="14F58302" w14:textId="77777777">
        <w:tc>
          <w:tcPr>
            <w:tcW w:w="2798" w:type="dxa"/>
          </w:tcPr>
          <w:p w14:paraId="5C8CF3BF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863" w:type="dxa"/>
          </w:tcPr>
          <w:p w14:paraId="266FDDF9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855" w:type="dxa"/>
          </w:tcPr>
          <w:p w14:paraId="2CA36F67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proofErr w:type="spellEnd"/>
          </w:p>
        </w:tc>
      </w:tr>
      <w:tr w:rsidR="00D916C9" w14:paraId="2E3BEB3B" w14:textId="77777777">
        <w:tc>
          <w:tcPr>
            <w:tcW w:w="2798" w:type="dxa"/>
          </w:tcPr>
          <w:p w14:paraId="29AFAD3C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2863" w:type="dxa"/>
          </w:tcPr>
          <w:p w14:paraId="5395918A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855" w:type="dxa"/>
          </w:tcPr>
          <w:p w14:paraId="2BFD448F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  <w:proofErr w:type="spellEnd"/>
          </w:p>
        </w:tc>
      </w:tr>
      <w:tr w:rsidR="00D916C9" w14:paraId="17013811" w14:textId="77777777">
        <w:tc>
          <w:tcPr>
            <w:tcW w:w="2798" w:type="dxa"/>
          </w:tcPr>
          <w:p w14:paraId="4BBC02A3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863" w:type="dxa"/>
          </w:tcPr>
          <w:p w14:paraId="06BDF6A5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855" w:type="dxa"/>
          </w:tcPr>
          <w:p w14:paraId="40ABB9BC" w14:textId="77777777" w:rsidR="00D916C9" w:rsidRDefault="009F5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</w:tbl>
    <w:p w14:paraId="24D0A4B1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Нехай A хоче передати B повідомлення m&lt; NB. Протокол передачі складається з таких кроків: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Абонент A шифрує повідомлення, використовуючи відкриті параметри абонента B: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𝑑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𝑚𝑜𝑑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</w:p>
    <w:p w14:paraId="734ADCD6" w14:textId="77777777" w:rsidR="00D916C9" w:rsidRDefault="009F5FB9">
      <w:p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Абонент B, отримавши зашифроване повідомлення, обчислює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′ =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𝑐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𝑚𝑜𝑑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Нехай абонент А передає абоненту B повідомлення m=15. Нехай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абонент B обрав для себе секретне число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=3,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=11,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=33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=3.За допомогою розширеного алгоритму Евкліда знаходимо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=7. Тоді e=15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33=9. Це число передається абоненту B. Тільки абонент B знає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тому він розшифровує m'=9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33=15.</w:t>
      </w:r>
    </w:p>
    <w:p w14:paraId="1A06E2F9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Назвіть властивості хеш функції </w:t>
      </w:r>
    </w:p>
    <w:p w14:paraId="153E2D39" w14:textId="77777777" w:rsidR="00D916C9" w:rsidRDefault="009F5FB9">
      <w:pPr>
        <w:numPr>
          <w:ilvl w:val="0"/>
          <w:numId w:val="6"/>
        </w:numPr>
        <w:shd w:val="clear" w:color="auto" w:fill="FFFFFF"/>
        <w:spacing w:before="280" w:after="24" w:line="240" w:lineRule="auto"/>
        <w:ind w:left="384"/>
        <w:rPr>
          <w:color w:val="202122"/>
        </w:rPr>
      </w:pPr>
      <w:r>
        <w:rPr>
          <w:rFonts w:ascii="Arial" w:eastAsia="Arial" w:hAnsi="Arial" w:cs="Arial"/>
          <w:color w:val="202122"/>
          <w:sz w:val="26"/>
          <w:szCs w:val="26"/>
        </w:rPr>
        <w:t xml:space="preserve">легкість обчислення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геш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>-значення для будь-якого повідомлення</w:t>
      </w:r>
    </w:p>
    <w:p w14:paraId="0D59911E" w14:textId="77777777" w:rsidR="00D916C9" w:rsidRDefault="009F5FB9">
      <w:pPr>
        <w:numPr>
          <w:ilvl w:val="0"/>
          <w:numId w:val="6"/>
        </w:numPr>
        <w:shd w:val="clear" w:color="auto" w:fill="FFFFFF"/>
        <w:spacing w:after="24" w:line="240" w:lineRule="auto"/>
        <w:ind w:left="384"/>
        <w:rPr>
          <w:color w:val="202122"/>
        </w:rPr>
      </w:pPr>
      <w:r>
        <w:rPr>
          <w:rFonts w:ascii="Arial" w:eastAsia="Arial" w:hAnsi="Arial" w:cs="Arial"/>
          <w:color w:val="202122"/>
          <w:sz w:val="26"/>
          <w:szCs w:val="26"/>
        </w:rPr>
        <w:t xml:space="preserve">нездійсненно утворити повідомлення для заданого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геш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>-значення</w:t>
      </w:r>
    </w:p>
    <w:p w14:paraId="4020E239" w14:textId="77777777" w:rsidR="00D916C9" w:rsidRDefault="009F5FB9">
      <w:pPr>
        <w:numPr>
          <w:ilvl w:val="0"/>
          <w:numId w:val="6"/>
        </w:numPr>
        <w:shd w:val="clear" w:color="auto" w:fill="FFFFFF"/>
        <w:spacing w:after="24" w:line="240" w:lineRule="auto"/>
        <w:ind w:left="384"/>
        <w:rPr>
          <w:color w:val="202122"/>
        </w:rPr>
      </w:pPr>
      <w:r>
        <w:rPr>
          <w:rFonts w:ascii="Arial" w:eastAsia="Arial" w:hAnsi="Arial" w:cs="Arial"/>
          <w:color w:val="202122"/>
          <w:sz w:val="26"/>
          <w:szCs w:val="26"/>
        </w:rPr>
        <w:t xml:space="preserve">нездійсненно змінити повідомлення без зміни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геша</w:t>
      </w:r>
      <w:proofErr w:type="spellEnd"/>
      <w:r>
        <w:rPr>
          <w:rFonts w:ascii="Arial" w:eastAsia="Arial" w:hAnsi="Arial" w:cs="Arial"/>
          <w:color w:val="202122"/>
          <w:sz w:val="26"/>
          <w:szCs w:val="26"/>
        </w:rPr>
        <w:t xml:space="preserve"> (лавиновий ефект)</w:t>
      </w:r>
    </w:p>
    <w:p w14:paraId="489372A2" w14:textId="77777777" w:rsidR="00D916C9" w:rsidRDefault="009F5FB9">
      <w:pPr>
        <w:numPr>
          <w:ilvl w:val="0"/>
          <w:numId w:val="6"/>
        </w:numPr>
        <w:shd w:val="clear" w:color="auto" w:fill="FFFFFF"/>
        <w:spacing w:after="24" w:line="240" w:lineRule="auto"/>
        <w:ind w:left="384"/>
        <w:rPr>
          <w:color w:val="202122"/>
        </w:rPr>
      </w:pPr>
      <w:r>
        <w:rPr>
          <w:rFonts w:ascii="Arial" w:eastAsia="Arial" w:hAnsi="Arial" w:cs="Arial"/>
          <w:color w:val="202122"/>
          <w:sz w:val="26"/>
          <w:szCs w:val="26"/>
        </w:rPr>
        <w:t>нездійсненно знайти два різних пов</w:t>
      </w:r>
      <w:r>
        <w:rPr>
          <w:rFonts w:ascii="Arial" w:eastAsia="Arial" w:hAnsi="Arial" w:cs="Arial"/>
          <w:color w:val="202122"/>
          <w:sz w:val="26"/>
          <w:szCs w:val="26"/>
        </w:rPr>
        <w:t xml:space="preserve">ідомлення з тим самим </w:t>
      </w:r>
      <w:proofErr w:type="spellStart"/>
      <w:r>
        <w:rPr>
          <w:rFonts w:ascii="Arial" w:eastAsia="Arial" w:hAnsi="Arial" w:cs="Arial"/>
          <w:color w:val="202122"/>
          <w:sz w:val="26"/>
          <w:szCs w:val="26"/>
        </w:rPr>
        <w:t>гешем</w:t>
      </w:r>
      <w:proofErr w:type="spellEnd"/>
    </w:p>
    <w:p w14:paraId="5BA18718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Назвіть переваги та недоліки ЕЦП RSA </w:t>
      </w:r>
    </w:p>
    <w:p w14:paraId="5EC8802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</w:t>
      </w:r>
    </w:p>
    <w:p w14:paraId="4CEA4418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забезпечення високої </w:t>
      </w:r>
      <w:proofErr w:type="spellStart"/>
      <w:r>
        <w:rPr>
          <w:color w:val="000000"/>
          <w:sz w:val="28"/>
          <w:szCs w:val="28"/>
        </w:rPr>
        <w:t>криптостійкості</w:t>
      </w:r>
      <w:proofErr w:type="spellEnd"/>
      <w:r>
        <w:rPr>
          <w:color w:val="000000"/>
          <w:sz w:val="28"/>
          <w:szCs w:val="28"/>
        </w:rPr>
        <w:t xml:space="preserve"> при певній довжині ключа</w:t>
      </w:r>
    </w:p>
    <w:p w14:paraId="52432F53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простота алгоритму</w:t>
      </w:r>
    </w:p>
    <w:p w14:paraId="767B5E7D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Недоліки</w:t>
      </w:r>
    </w:p>
    <w:p w14:paraId="75E4CB5B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складність обчислення ЕЦП</w:t>
      </w:r>
    </w:p>
    <w:p w14:paraId="655A5C44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необхідні великі обчислювальні ресурси</w:t>
      </w:r>
    </w:p>
    <w:p w14:paraId="5692806E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повільність підписання </w:t>
      </w:r>
      <w:r>
        <w:rPr>
          <w:color w:val="000000"/>
          <w:sz w:val="28"/>
          <w:szCs w:val="28"/>
        </w:rPr>
        <w:t>документу</w:t>
      </w:r>
    </w:p>
    <w:p w14:paraId="4D55F319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lastRenderedPageBreak/>
        <w:t xml:space="preserve">Чим потоковий шифр відрізняється від блокового шифру? </w:t>
      </w:r>
    </w:p>
    <w:tbl>
      <w:tblPr>
        <w:tblStyle w:val="a9"/>
        <w:tblW w:w="11092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731"/>
        <w:gridCol w:w="4391"/>
      </w:tblGrid>
      <w:tr w:rsidR="00D916C9" w14:paraId="44364757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5BD893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b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333333"/>
                <w:sz w:val="23"/>
                <w:szCs w:val="23"/>
              </w:rPr>
              <w:t>Основа для порівняння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907F14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b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333333"/>
                <w:sz w:val="23"/>
                <w:szCs w:val="23"/>
              </w:rPr>
              <w:t>Блоковий шифр</w:t>
            </w:r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680FE3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b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333333"/>
                <w:sz w:val="23"/>
                <w:szCs w:val="23"/>
              </w:rPr>
              <w:t>Шифр потоку</w:t>
            </w:r>
          </w:p>
        </w:tc>
      </w:tr>
      <w:tr w:rsidR="00D916C9" w14:paraId="5A932D4D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5BA035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Основний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1DF5A8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Перетворює звичайний текст, приймаючи його блок за один раз.</w:t>
            </w:r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661729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Перетворює текст, приймаючи один байт звичайного тексту одночасно.</w:t>
            </w:r>
          </w:p>
        </w:tc>
      </w:tr>
      <w:tr w:rsidR="00D916C9" w14:paraId="36A85372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3DBFA8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Складність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EE8451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Простий дизайн</w:t>
            </w:r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571408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Комплекс порівняно</w:t>
            </w:r>
          </w:p>
        </w:tc>
      </w:tr>
      <w:tr w:rsidR="00D916C9" w14:paraId="463C3CDC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95FC66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Кількість використаних бітів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00D9E6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64 біта або більше</w:t>
            </w:r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B44EB4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8 біт</w:t>
            </w:r>
          </w:p>
        </w:tc>
      </w:tr>
      <w:tr w:rsidR="00D916C9" w14:paraId="41851F8B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F7AC3A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Плутанина і дифузія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96DA8E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Використовує як плутанину, так і дифузію</w:t>
            </w:r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4B36E0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Покладається тільки на плутанину</w:t>
            </w:r>
          </w:p>
        </w:tc>
      </w:tr>
      <w:tr w:rsidR="00D916C9" w14:paraId="4640A990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17EE1D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Використовуються режими алгоритму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16A779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 xml:space="preserve">ЄЦБ (електронна книга </w:t>
            </w: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коду)</w:t>
            </w: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br/>
              <w:t>CBC (</w:t>
            </w: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Cipher</w:t>
            </w:r>
            <w:proofErr w:type="spellEnd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Block</w:t>
            </w:r>
            <w:proofErr w:type="spellEnd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Chaining</w:t>
            </w:r>
            <w:proofErr w:type="spellEnd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23BE1A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CFB (</w:t>
            </w: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Cipher</w:t>
            </w:r>
            <w:proofErr w:type="spellEnd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Feedback</w:t>
            </w:r>
            <w:proofErr w:type="spellEnd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)</w:t>
            </w: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br/>
              <w:t>OFB (вихідна зворотний зв'язок)</w:t>
            </w:r>
          </w:p>
        </w:tc>
      </w:tr>
      <w:tr w:rsidR="00D916C9" w14:paraId="1BBE77C5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B5C30B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Оборотність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084CA6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Скасування зашифрованого тексту важке.</w:t>
            </w:r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713301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Він використовує XOR для шифрування, який можна легко змінити на звичайний текст.</w:t>
            </w:r>
          </w:p>
        </w:tc>
      </w:tr>
      <w:tr w:rsidR="00D916C9" w14:paraId="7A5C2E15" w14:textId="77777777">
        <w:tc>
          <w:tcPr>
            <w:tcW w:w="2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058233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Реалізація</w:t>
            </w:r>
          </w:p>
        </w:tc>
        <w:tc>
          <w:tcPr>
            <w:tcW w:w="373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60E339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Feistel</w:t>
            </w:r>
            <w:proofErr w:type="spellEnd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Cipher</w:t>
            </w:r>
            <w:proofErr w:type="spellEnd"/>
          </w:p>
        </w:tc>
        <w:tc>
          <w:tcPr>
            <w:tcW w:w="439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F9F5EB" w14:textId="77777777" w:rsidR="00D916C9" w:rsidRDefault="009F5FB9">
            <w:pPr>
              <w:spacing w:after="0" w:line="240" w:lineRule="auto"/>
              <w:rPr>
                <w:rFonts w:ascii="Arial" w:eastAsia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Vernam</w:t>
            </w:r>
            <w:proofErr w:type="spellEnd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Cipher</w:t>
            </w:r>
            <w:proofErr w:type="spellEnd"/>
          </w:p>
        </w:tc>
      </w:tr>
    </w:tbl>
    <w:p w14:paraId="3D60C341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Як організується шифрування потоку даних змінної довжини? </w:t>
      </w:r>
    </w:p>
    <w:p w14:paraId="442F768B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потоковий шифр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який виконує перетворення вхідного повідомлення за одним бітом (або байтом) за операцію. Потоковий алгоритм шифрування усуває необхідність розбивати </w:t>
      </w:r>
      <w:r>
        <w:rPr>
          <w:rFonts w:ascii="Times New Roman" w:eastAsia="Times New Roman" w:hAnsi="Times New Roman" w:cs="Times New Roman"/>
          <w:sz w:val="28"/>
          <w:szCs w:val="28"/>
        </w:rPr>
        <w:t>повідомлення на ціле число блоків досить великої довжини, отже, може працювати у часі. Таким чином, якщо передається потік символів, кожен символ може шифруватись і передаватися відразу.</w:t>
      </w:r>
    </w:p>
    <w:p w14:paraId="6BE39BD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Потоковий шифр — це симетричний шифр, у якому кожен символ відкритого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тексту перетворюється на символ шифрованого тексту залежно як від використання ключа, а й його розташування у потоці відкритого тексту.</w:t>
      </w:r>
    </w:p>
    <w:p w14:paraId="15DE9625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З якою криптографічною метою можна використовувати генератори справжніх випадкових чисел? </w:t>
      </w:r>
    </w:p>
    <w:p w14:paraId="1732D9D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ключів</w:t>
      </w:r>
    </w:p>
    <w:p w14:paraId="14DBE320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сидів</w:t>
      </w:r>
    </w:p>
    <w:p w14:paraId="52A50A2E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особливості потокових шифрів. </w:t>
      </w:r>
    </w:p>
    <w:p w14:paraId="20847276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Висока швидкість шифрування у порівнянні з блочними</w:t>
      </w:r>
    </w:p>
    <w:p w14:paraId="1427D3FD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Синхронні поточні шифри не мають ефекту розмноження помилок на відміну від блочних</w:t>
      </w:r>
    </w:p>
    <w:p w14:paraId="56FC5073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потокового ключа може мати вразливі місця</w:t>
      </w:r>
    </w:p>
    <w:p w14:paraId="28A726D1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можуть бути атаковані </w:t>
      </w:r>
      <w:r>
        <w:rPr>
          <w:rFonts w:ascii="Times New Roman" w:eastAsia="Times New Roman" w:hAnsi="Times New Roman" w:cs="Times New Roman"/>
          <w:sz w:val="28"/>
          <w:szCs w:val="28"/>
        </w:rPr>
        <w:t>завдяки лінійної алгебри</w:t>
      </w:r>
    </w:p>
    <w:p w14:paraId="2F88EE01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Дайте класифікацію потокових шифрів. </w:t>
      </w:r>
    </w:p>
    <w:p w14:paraId="331F5A2E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Синхронні потокові шифри(СПШ) – це шифри, в яких потік ключів генерується незалежно від відкритого та зашифрованого повідомлення.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Переваги:</w:t>
      </w:r>
    </w:p>
    <w:p w14:paraId="54D36AEE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відсутність ефекту поширення помилок (тільки перекручений біт буде розшифровано неправильно); </w:t>
      </w:r>
    </w:p>
    <w:p w14:paraId="4DBA0C98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оберігає від будь-яких вставок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зашифрованого повідомлення, оскільки вони призведуть до втрати синхронізації та будуть виявлені</w:t>
      </w:r>
    </w:p>
    <w:p w14:paraId="7581FEC7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Самосинхронізуються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sz w:val="28"/>
          <w:szCs w:val="28"/>
        </w:rPr>
        <w:t>токові шифри(асинхронні потокові шифри (АПШ)) - це шифри, у яких потік ключів створюється функцією ключа та фіксованого числа знаків зашифрованого повідомлення.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Переваги:</w:t>
      </w:r>
    </w:p>
    <w:p w14:paraId="17181726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Основними перевагами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АПШє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розмішування статистики відкритого повідомлення</w:t>
      </w:r>
    </w:p>
    <w:p w14:paraId="123CD437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Недоліки:</w:t>
      </w:r>
    </w:p>
    <w:p w14:paraId="42A5F96D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оширення помилки (кожному неправильному біту зашифрованого повідомлення відповідають n помилок у відкритому повідомленні); </w:t>
      </w:r>
    </w:p>
    <w:p w14:paraId="745EB452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чутливі до розтину повторною передачею.</w:t>
      </w:r>
    </w:p>
    <w:p w14:paraId="703892F1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Поясніть переваги та недоліки синхронних потокових шифрів. </w:t>
      </w:r>
    </w:p>
    <w:p w14:paraId="456A09C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</w:t>
      </w:r>
    </w:p>
    <w:p w14:paraId="10061C98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відсутність ефекту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поширення помилок (тільки спотворений біт буде розшифрований невірно);</w:t>
      </w:r>
    </w:p>
    <w:p w14:paraId="5583AC03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оберігають від будь-яких вставок і вилучень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 як вони приведуть до втрати синхронізації і будуть виявлені.</w:t>
      </w:r>
    </w:p>
    <w:p w14:paraId="376AE32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Недоліки</w:t>
      </w:r>
    </w:p>
    <w:p w14:paraId="1A9936DF" w14:textId="77777777" w:rsidR="00D916C9" w:rsidRDefault="009F5F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уразливі до зміни окремих біт зашифрованого тексту. Як</w:t>
      </w:r>
      <w:r>
        <w:rPr>
          <w:rFonts w:ascii="Times New Roman" w:eastAsia="Times New Roman" w:hAnsi="Times New Roman" w:cs="Times New Roman"/>
          <w:sz w:val="28"/>
          <w:szCs w:val="28"/>
        </w:rPr>
        <w:t>що зловмисникові відомий відкритий текст, він може змінити ці біти так, щоб вони розшифровували, як йому треба.</w:t>
      </w:r>
    </w:p>
    <w:p w14:paraId="02DACB7A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Дайте визначення електронного підпису. </w:t>
      </w:r>
    </w:p>
    <w:p w14:paraId="1EBCBF38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Електронний підпис  — це електронні дані, які забезпечують цілісність документів та ідентифікують особу.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Електронний підпис може зберігатися у вигляді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MobileID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підпису на ID-картці, підпису на “токені” чи захищеному носії інформації. За допомогою електронного підпису можна підписувати електронні документи, користуватися електронними послугами, реєструватися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державних порталах тощо. Документи з цим підписом мають таку саму юридичну силу, як і документи, підписані власноруч.</w:t>
      </w:r>
    </w:p>
    <w:p w14:paraId="4A008E27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Основні функції електронного цифрового підпису. </w:t>
      </w:r>
    </w:p>
    <w:p w14:paraId="125A519A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можна підписувати електронні документи, користуватися електронними послугами, реєстр</w:t>
      </w:r>
      <w:r>
        <w:rPr>
          <w:rFonts w:ascii="Times New Roman" w:eastAsia="Times New Roman" w:hAnsi="Times New Roman" w:cs="Times New Roman"/>
          <w:sz w:val="28"/>
          <w:szCs w:val="28"/>
        </w:rPr>
        <w:t>уватися на державних порталах тощо</w:t>
      </w:r>
    </w:p>
    <w:p w14:paraId="2DF935D9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підтверджує достовірність і цілісність документа</w:t>
      </w:r>
    </w:p>
    <w:p w14:paraId="4C938273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фіксації точного часу підписання документа</w:t>
      </w:r>
    </w:p>
    <w:p w14:paraId="52004D98" w14:textId="77777777" w:rsidR="00D916C9" w:rsidRDefault="009F5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ind w:lef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Спільні та відмінні ознаки власноручного та електронного підпису. </w:t>
      </w:r>
    </w:p>
    <w:p w14:paraId="70AD958F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ЕЦП (електронний цифровий підпис) — це електронні дані, які користувач використовує в якості власного підпису, додаючи їх до інших цифрових даних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пов’язуючи їх між собою.</w:t>
      </w:r>
    </w:p>
    <w:p w14:paraId="4E4F8AE1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Мають однакову юридичну силу</w:t>
      </w:r>
    </w:p>
    <w:p w14:paraId="5C8FC45C" w14:textId="77777777" w:rsidR="00D916C9" w:rsidRDefault="009F5F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Електронний підпис важче підробити</w:t>
      </w:r>
    </w:p>
    <w:p w14:paraId="126CE979" w14:textId="77777777" w:rsidR="00D916C9" w:rsidRDefault="00D916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3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57795" w14:textId="77777777" w:rsidR="00D916C9" w:rsidRDefault="00D916C9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sectPr w:rsidR="00D916C9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D66"/>
    <w:multiLevelType w:val="multilevel"/>
    <w:tmpl w:val="F2424F6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B12B5"/>
    <w:multiLevelType w:val="multilevel"/>
    <w:tmpl w:val="AF56FC4A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967769"/>
    <w:multiLevelType w:val="multilevel"/>
    <w:tmpl w:val="7BF4AC9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0B2B0D"/>
    <w:multiLevelType w:val="multilevel"/>
    <w:tmpl w:val="AA8E87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24B0A"/>
    <w:multiLevelType w:val="multilevel"/>
    <w:tmpl w:val="FC28260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BB04E2"/>
    <w:multiLevelType w:val="multilevel"/>
    <w:tmpl w:val="20A6C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72F4099"/>
    <w:multiLevelType w:val="multilevel"/>
    <w:tmpl w:val="EAAC6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FA5CDC"/>
    <w:multiLevelType w:val="multilevel"/>
    <w:tmpl w:val="5E4A9F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5A7B3F"/>
    <w:multiLevelType w:val="multilevel"/>
    <w:tmpl w:val="0C081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9657CB"/>
    <w:multiLevelType w:val="multilevel"/>
    <w:tmpl w:val="AB8801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FB0C79"/>
    <w:multiLevelType w:val="multilevel"/>
    <w:tmpl w:val="6AF0F896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6CB6611"/>
    <w:multiLevelType w:val="multilevel"/>
    <w:tmpl w:val="D446087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D80F20"/>
    <w:multiLevelType w:val="multilevel"/>
    <w:tmpl w:val="049E6F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555D27"/>
    <w:multiLevelType w:val="multilevel"/>
    <w:tmpl w:val="ED3CBCF6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AD06FA8"/>
    <w:multiLevelType w:val="multilevel"/>
    <w:tmpl w:val="B02AF18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3D5684"/>
    <w:multiLevelType w:val="multilevel"/>
    <w:tmpl w:val="8D8CE04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906A0D"/>
    <w:multiLevelType w:val="multilevel"/>
    <w:tmpl w:val="A238E2E8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15D5FA1"/>
    <w:multiLevelType w:val="multilevel"/>
    <w:tmpl w:val="E3166C3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13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17"/>
  </w:num>
  <w:num w:numId="11">
    <w:abstractNumId w:val="7"/>
  </w:num>
  <w:num w:numId="12">
    <w:abstractNumId w:val="14"/>
  </w:num>
  <w:num w:numId="13">
    <w:abstractNumId w:val="16"/>
  </w:num>
  <w:num w:numId="14">
    <w:abstractNumId w:val="1"/>
  </w:num>
  <w:num w:numId="15">
    <w:abstractNumId w:val="4"/>
  </w:num>
  <w:num w:numId="16">
    <w:abstractNumId w:val="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C9"/>
    <w:rsid w:val="005F40AF"/>
    <w:rsid w:val="007624DE"/>
    <w:rsid w:val="009F5FB9"/>
    <w:rsid w:val="00D9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D5E0"/>
  <w15:docId w15:val="{145B2790-49DF-FF41-A0BA-D22840FA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a">
    <w:name w:val="List Paragraph"/>
    <w:basedOn w:val="a"/>
    <w:uiPriority w:val="34"/>
    <w:qFormat/>
    <w:rsid w:val="007624DE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6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A%D0%BB%D1%8E%D1%87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uk.wikipedia.org/wiki/%D0%9A%D0%BB%D1%8E%D1%8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uk.wikipedia.org/w/index.php?title=%D0%93%D0%B0%D0%BC%D0%B0(%D0%BA%D1%80%D0%B8%D0%BF%D1%82%D0%BE%D0%B3%D1%80%D0%B0%D1%84%D1%96%D1%8F)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7171</Words>
  <Characters>40876</Characters>
  <Application>Microsoft Office Word</Application>
  <DocSecurity>0</DocSecurity>
  <Lines>340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Ледокол</dc:creator>
  <cp:lastModifiedBy>Пользователь Windows</cp:lastModifiedBy>
  <cp:revision>2</cp:revision>
  <dcterms:created xsi:type="dcterms:W3CDTF">2023-05-27T22:09:00Z</dcterms:created>
  <dcterms:modified xsi:type="dcterms:W3CDTF">2023-05-27T22:09:00Z</dcterms:modified>
</cp:coreProperties>
</file>