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274D5986" w:rsidR="00CC7352" w:rsidRPr="00776FBF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F74EBD">
        <w:rPr>
          <w:rFonts w:ascii="Times New Roman" w:hAnsi="Times New Roman" w:cs="Times New Roman"/>
          <w:b/>
          <w:sz w:val="28"/>
          <w:szCs w:val="28"/>
        </w:rPr>
        <w:t>1</w:t>
      </w:r>
      <w:r w:rsidR="005066A1" w:rsidRPr="00776FBF">
        <w:rPr>
          <w:rFonts w:ascii="Times New Roman" w:hAnsi="Times New Roman" w:cs="Times New Roman"/>
          <w:b/>
          <w:sz w:val="28"/>
          <w:szCs w:val="28"/>
        </w:rPr>
        <w:t>6</w:t>
      </w:r>
    </w:p>
    <w:p w14:paraId="35E463F7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80186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6971CB31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5066A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даних</w:t>
      </w: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580186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proofErr w:type="spellEnd"/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580186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580186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53CF06C5" w:rsidR="00CC7352" w:rsidRPr="00580186" w:rsidRDefault="00580186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5C7A8F43" w14:textId="73C6B645" w:rsidR="002A1B62" w:rsidRPr="005066A1" w:rsidRDefault="003B426E" w:rsidP="00506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5066A1" w:rsidRPr="005066A1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коду для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>.</w:t>
      </w:r>
    </w:p>
    <w:p w14:paraId="591DA673" w14:textId="7F04E849" w:rsidR="00580186" w:rsidRPr="005066A1" w:rsidRDefault="003B426E" w:rsidP="005066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шлях до файлу,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роздільник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в CSV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флаг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роздільник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та флаг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). При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неможливості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генерувати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. Конструктор повинен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методами.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узагальнюють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варіантах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параметру методу).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датафрейми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6A1" w:rsidRPr="005066A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5066A1" w:rsidRPr="005066A1">
        <w:rPr>
          <w:rFonts w:ascii="Times New Roman" w:hAnsi="Times New Roman" w:cs="Times New Roman"/>
          <w:sz w:val="28"/>
          <w:szCs w:val="28"/>
        </w:rPr>
        <w:t>.</w:t>
      </w:r>
    </w:p>
    <w:p w14:paraId="1B5FBD58" w14:textId="77777777" w:rsidR="00A17249" w:rsidRPr="00A17249" w:rsidRDefault="00A1724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ED261" w14:textId="1FA62BF7" w:rsid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sz w:val="28"/>
          <w:szCs w:val="28"/>
          <w:lang w:val="uk-UA"/>
        </w:rPr>
        <w:t>Варінт</w:t>
      </w:r>
      <w:proofErr w:type="spellEnd"/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11BA6DD0" w14:textId="77777777" w:rsidR="005066A1" w:rsidRPr="005066A1" w:rsidRDefault="005066A1" w:rsidP="005066A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66A1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D84D2" w14:textId="77777777" w:rsidR="005066A1" w:rsidRDefault="005066A1" w:rsidP="005066A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78B35" w14:textId="77777777" w:rsidR="005066A1" w:rsidRDefault="005066A1" w:rsidP="005066A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населенням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10 млн та у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70BAB" w14:textId="77777777" w:rsidR="005066A1" w:rsidRDefault="005066A1" w:rsidP="005066A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межують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з морем </w:t>
      </w:r>
    </w:p>
    <w:p w14:paraId="29333E4B" w14:textId="69E29625" w:rsidR="005066A1" w:rsidRPr="005066A1" w:rsidRDefault="005066A1" w:rsidP="005066A1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топ 10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густонаселених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66A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066A1">
        <w:rPr>
          <w:rFonts w:ascii="Times New Roman" w:hAnsi="Times New Roman" w:cs="Times New Roman"/>
          <w:sz w:val="28"/>
          <w:szCs w:val="28"/>
        </w:rPr>
        <w:t xml:space="preserve"> людей на кв. км.) </w:t>
      </w:r>
    </w:p>
    <w:p w14:paraId="2E6497B0" w14:textId="77777777" w:rsidR="002A1B62" w:rsidRPr="005066A1" w:rsidRDefault="002A1B62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6FF3F9" w14:textId="562C5ECC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>Я написав наступне:</w:t>
      </w:r>
    </w:p>
    <w:p w14:paraId="65B3FA2D" w14:textId="77777777" w:rsidR="00776FBF" w:rsidRPr="00776FBF" w:rsidRDefault="00776FBF" w:rsidP="00776FB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</w:pP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import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numpy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as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class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DataParser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__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init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__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: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str</w:t>
      </w:r>
      <w:proofErr w:type="spellEnd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None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separator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","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not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'Path must be a string'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try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.path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file_array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loadtxt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path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delimiter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=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separator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776FB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dtype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=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str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.headers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file_array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file_array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except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'Can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\'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t open a file'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{}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.headers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.headers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country_list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lastRenderedPageBreak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area_more_than_another_country_area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country_name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None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not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country_name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 name must be provided'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countries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compare_row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country_name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compare_row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break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compared_area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compare_row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'Area (sq. mi.)'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'Area (sq. mi.)'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&gt;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compared_area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compared_area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countries_which_has_population_more_than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population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None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not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population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'Population must be provided'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countries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int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'Population'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&gt;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population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inner_join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arr_1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[],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arr_2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data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arr_1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data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arr_2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(data)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countries_without_sea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countries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row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arable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'Arable (%)'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arable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crops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'Crops (%)'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crops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lastRenderedPageBreak/>
        <w:t xml:space="preserve">    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other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'Other (%)'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other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if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(arable)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(crops)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(other)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!= 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(row[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776FBF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top_population_countries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 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Exception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'Limit must be a positive number'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copy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j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'Pop. Density (per sq. mi.)'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''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or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[j][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'Pop. Density (per sq. mi.)'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''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continue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            if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'Pop. Density (per sq. mi.)'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]])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float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[j][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'Pop. Density (per sq. mi.)'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],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[j]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copy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[j]),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copy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countries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limit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limit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&lt;=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else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limit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][</w:t>
      </w:r>
      <w:proofErr w:type="spellStart"/>
      <w:r w:rsidRPr="00776FB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.data_enum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'Country'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countries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try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dp_error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DataParser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except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'Exception'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try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dp_not_correct_file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DataParser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proofErr w:type="spellStart"/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qwe</w:t>
      </w:r>
      <w:proofErr w:type="spellEnd"/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except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'Exception'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DataParser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"countries_of_the_world.csv"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","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dp.data_array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])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# print(</w:t>
      </w:r>
      <w:proofErr w:type="spellStart"/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dp.data_array</w:t>
      </w:r>
      <w:proofErr w:type="spellEnd"/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># print(</w:t>
      </w:r>
      <w:proofErr w:type="spellStart"/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dp.country_list</w:t>
      </w:r>
      <w:proofErr w:type="spellEnd"/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())</w:t>
      </w:r>
      <w:r w:rsidRPr="00776FBF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area_more_than_Ukraine_area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area_more_than_another_country_area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'Ukraine'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area_more_than_Ukraine_area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lastRenderedPageBreak/>
        <w:br/>
        <w:t xml:space="preserve">countries_which_has_population_more_than_10_millions </w:t>
      </w:r>
      <w:r w:rsidRPr="00776FBF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countries_which_has_population_more_than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776FBF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10000000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inner_join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area_more_than_Ukraine_area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, countries_which_has_population_more_than_10_millions))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countries_without_sea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())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dp.</w:t>
      </w:r>
      <w:r w:rsidRPr="00776FBF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top_population_countries</w:t>
      </w:r>
      <w:proofErr w:type="spellEnd"/>
      <w:r w:rsidRPr="00776FBF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())</w:t>
      </w:r>
    </w:p>
    <w:p w14:paraId="7F3D88F4" w14:textId="4491756D" w:rsidR="00776FBF" w:rsidRDefault="00776FBF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52B1B7" w14:textId="2E25F6DB" w:rsidR="00776FBF" w:rsidRDefault="00776FBF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</w:p>
    <w:p w14:paraId="017C0368" w14:textId="02F8B21F" w:rsidR="00776FBF" w:rsidRDefault="00776FBF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B738D7" wp14:editId="6EE28441">
            <wp:extent cx="5731510" cy="1524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B31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</w:p>
    <w:p w14:paraId="3712E24B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</w:p>
    <w:p w14:paraId="6A8039A0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{'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Country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0,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Region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2,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. mi.)': 3,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. mi.)': 4,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Coastline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coast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ratio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)': 5,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migration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6,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Infant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mortality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1000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births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)': 7, 'GDP ($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capita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)': 8,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Literacy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(%)': 9,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Phones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1000)': 10,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Arable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(%)': 11,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Crops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(%)': 12,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(%)': 13,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Climate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14,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Birthrate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15,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Deathrate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16,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Agriculture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17,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Industry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18,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': 19}</w:t>
      </w:r>
    </w:p>
    <w:p w14:paraId="542F9BEC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Afghanistan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 'ASIA (EX. NEAR EAST)         ' '31056997' '647500' '48'</w:t>
      </w:r>
    </w:p>
    <w:p w14:paraId="417D7CAF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'0' '23.06' '163.07' '700' '36' '3.2' '12.13' '0.22' '87.65' '1' '46.6'</w:t>
      </w:r>
    </w:p>
    <w:p w14:paraId="06251826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'20.34' '0.38' '0.24' '0.38']</w:t>
      </w:r>
    </w:p>
    <w:p w14:paraId="581C23B9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603700.0</w:t>
      </w:r>
    </w:p>
    <w:p w14:paraId="4A9359B5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Afghanistan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Algeria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Angola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Argentina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Australia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Bolivia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Burma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Canada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Central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African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Chad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Chile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China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Colombia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Congo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Dem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Egypt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Ethiopia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Greenland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India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Indonesia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Iran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Kazakhstan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Libya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Mali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Mauritania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Mexico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Mongolia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Mozambique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Namibia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Niger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Nigeria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Pakistan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Peru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Russia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Saudi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Arabia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Somalia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Africa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Sudan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Tanzania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Turkey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States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Venezuela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11E54501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Afghanistan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Algeria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Angola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Argentina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Australia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Burma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Canada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Chile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China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Colombia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Congo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Dem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Rep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>.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Egypt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Ethiopia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India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Indonesia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Iran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Kazakhstan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Mali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Mexico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Mozambique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Niger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Nigeria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Pakistan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Peru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Russia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Saudi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Arabia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South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Africa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Sudan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Tanzania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Turkey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United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States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Venezuela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2394FF72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Brazil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Croatia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Madagascar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Oman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Zambia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26188837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FBF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Monaco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Macau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Singapore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Hong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Kong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Gibraltar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Gaza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Malta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Bermuda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Maldives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Bahrain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']</w:t>
      </w:r>
    </w:p>
    <w:p w14:paraId="162E6A9E" w14:textId="77777777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D5F028" w14:textId="0DBCF190" w:rsidR="00776FBF" w:rsidRPr="00776FBF" w:rsidRDefault="00776FBF" w:rsidP="00776F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FBF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776FBF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bookmarkStart w:id="0" w:name="_GoBack"/>
      <w:bookmarkEnd w:id="0"/>
    </w:p>
    <w:sectPr w:rsidR="00776FBF" w:rsidRPr="0077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EE1A"/>
    <w:multiLevelType w:val="hybridMultilevel"/>
    <w:tmpl w:val="C628DA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C60CE"/>
    <w:multiLevelType w:val="hybridMultilevel"/>
    <w:tmpl w:val="366E9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03AB"/>
    <w:rsid w:val="00033249"/>
    <w:rsid w:val="000506A7"/>
    <w:rsid w:val="000C13FC"/>
    <w:rsid w:val="000E136F"/>
    <w:rsid w:val="000E42FB"/>
    <w:rsid w:val="001258AA"/>
    <w:rsid w:val="001963B6"/>
    <w:rsid w:val="00274510"/>
    <w:rsid w:val="00293C91"/>
    <w:rsid w:val="002A1B62"/>
    <w:rsid w:val="003164F3"/>
    <w:rsid w:val="00327872"/>
    <w:rsid w:val="003673E8"/>
    <w:rsid w:val="003B426E"/>
    <w:rsid w:val="00420564"/>
    <w:rsid w:val="00497062"/>
    <w:rsid w:val="005066A1"/>
    <w:rsid w:val="00580186"/>
    <w:rsid w:val="005D434F"/>
    <w:rsid w:val="0065139A"/>
    <w:rsid w:val="00776FBF"/>
    <w:rsid w:val="00851D65"/>
    <w:rsid w:val="008661F9"/>
    <w:rsid w:val="008A301F"/>
    <w:rsid w:val="008D7738"/>
    <w:rsid w:val="00926971"/>
    <w:rsid w:val="00A17249"/>
    <w:rsid w:val="00A6668E"/>
    <w:rsid w:val="00AC71BF"/>
    <w:rsid w:val="00B06442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74EBD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</Pages>
  <Words>1118</Words>
  <Characters>6378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31</cp:revision>
  <dcterms:created xsi:type="dcterms:W3CDTF">2022-09-15T06:22:00Z</dcterms:created>
  <dcterms:modified xsi:type="dcterms:W3CDTF">2023-05-20T14:18:00Z</dcterms:modified>
</cp:coreProperties>
</file>