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jc w:val="center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МІНІСТЕРСТВО ОСВІТИ І НАУКИ УКРАЇНИ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jc w:val="center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ХАРКІВСКИЙ НАЦІОНАЛЬНИЙ ЕКОНОМІЧНИЙ УНІВЕРСИТЕТ ІМЕНИ СЕМЕНА КУЗНЕЦЯ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jc w:val="center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ЗВІТ</w:t>
      </w:r>
      <w:r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о виконанній лабораторної роботи 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4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з дисципліни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«Основи математичного моделювання»                                   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Варіант №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4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Виконав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:</w:t>
      </w:r>
      <w:r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Студент групи</w:t>
      </w:r>
      <w:r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  <w:br w:type="textWrapping"/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факультету Інформаційні технології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спеціальності Кібербезпека 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Ф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І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П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Бойко 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Calibri" w:cs="Calibri" w:hAnsi="Calibri" w:eastAsia="Calibri"/>
          <w:sz w:val="22"/>
          <w:szCs w:val="22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            Перевірила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: </w:t>
      </w: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Шаповалова 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  <w:r>
        <w:rPr>
          <w:rFonts w:ascii="Times New Roman" w:hAnsi="Times New Roman"/>
          <w:sz w:val="28"/>
          <w:szCs w:val="28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O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.</w:t>
      </w: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rFonts w:ascii="Times New Roman" w:cs="Times New Roman" w:hAnsi="Times New Roman" w:eastAsia="Times New Roman"/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</w:p>
    <w:p>
      <w:pPr>
        <w:pStyle w:val="Defaul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132"/>
        </w:tabs>
        <w:spacing w:before="0" w:after="160" w:line="259" w:lineRule="auto"/>
        <w:rPr>
          <w:sz w:val="28"/>
          <w:szCs w:val="28"/>
          <w:u w:color="000000"/>
          <w14:textOutline w14:w="12700" w14:cap="flat">
            <w14:noFill/>
            <w14:miter w14:lim="400000"/>
          </w14:textOutline>
        </w:rPr>
      </w:pPr>
      <w:r>
        <w:rPr>
          <w:rFonts w:ascii="Times New Roman" w:hAnsi="Times New Roman" w:hint="default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 xml:space="preserve">                                                    Харків</w:t>
      </w:r>
      <w:r>
        <w:rPr>
          <w:rFonts w:ascii="Times New Roman" w:hAnsi="Times New Roman"/>
          <w:sz w:val="28"/>
          <w:szCs w:val="28"/>
          <w:u w:color="000000"/>
          <w:rtl w:val="0"/>
          <w:lang w:val="ru-RU"/>
          <w14:textOutline w14:w="12700" w14:cap="flat">
            <w14:noFill/>
            <w14:miter w14:lim="400000"/>
          </w14:textOutline>
        </w:rPr>
        <w:t>-2023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b w:val="1"/>
          <w:bCs w:val="1"/>
          <w:outline w:val="0"/>
          <w:color w:val="ebebf1"/>
          <w:sz w:val="28"/>
          <w:szCs w:val="28"/>
          <w:u w:color="000000"/>
          <w:shd w:val="clear" w:color="auto" w:fill="333440"/>
          <w14:textOutline w14:w="12700" w14:cap="flat">
            <w14:noFill/>
            <w14:miter w14:lim="400000"/>
          </w14:textOutline>
          <w14:textFill>
            <w14:solidFill>
              <w14:srgbClr w14:val="ECECF1"/>
            </w14:solidFill>
          </w14:textFill>
        </w:rPr>
      </w:pPr>
    </w:p>
    <w:p>
      <w:pPr>
        <w:pStyle w:val="Default"/>
        <w:numPr>
          <w:ilvl w:val="0"/>
          <w:numId w:val="2"/>
        </w:numPr>
        <w:spacing w:before="0" w:line="240" w:lineRule="auto"/>
        <w:rPr>
          <w:rFonts w:ascii="Times New Roman" w:hAnsi="Times New Roman" w:hint="default"/>
          <w:sz w:val="28"/>
          <w:szCs w:val="28"/>
          <w:lang w:val="ru-RU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Знайти параметри багатофакторної моделі методом найменших квадратів</w:t>
      </w:r>
      <w:r>
        <w:rPr>
          <w:rFonts w:ascii="Times New Roman" w:hAnsi="Times New Roman"/>
          <w:sz w:val="28"/>
          <w:szCs w:val="28"/>
          <w:rtl w:val="0"/>
          <w:lang w:val="en-US"/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2.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Обчислити коефіцієнт детермінації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скорегований коефіцієнт детермінації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вибірковий коефіцієнт детермінації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3.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Перевірити модель на адекватність за критерієм Фішера з довірчою ймовірністю </w:t>
      </w:r>
      <w:r>
        <w:rPr>
          <w:rFonts w:ascii="Times New Roman" w:hAnsi="Times New Roman"/>
          <w:sz w:val="28"/>
          <w:szCs w:val="28"/>
          <w:rtl w:val="0"/>
          <w:lang w:val="ru-RU"/>
        </w:rPr>
        <w:t>(n+60)/100.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4.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Визначити статистичну значущість коефіцієнта кореляції за критерієм Стьюдента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5.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Знайти значущість окремих коефіцієнтів регресії за 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t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– статистикою з </w:t>
      </w:r>
      <w:r>
        <w:rPr>
          <w:rFonts w:ascii="Times New Roman" w:hAnsi="Times New Roman"/>
          <w:sz w:val="28"/>
          <w:szCs w:val="28"/>
          <w:rtl w:val="0"/>
          <w:lang w:val="ru-RU"/>
        </w:rPr>
        <w:t>q=0,01*n.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6.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Розрахувати часткові коефіцієнти детермінації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 xml:space="preserve">7.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статистичної вибірки виконати обчислення пп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.1-6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 зробити висновки щодо якості отриманої моделі</w:t>
      </w:r>
      <w:r>
        <w:rPr>
          <w:rFonts w:ascii="Times New Roman" w:hAnsi="Times New Roman"/>
          <w:sz w:val="28"/>
          <w:szCs w:val="28"/>
          <w:rtl w:val="0"/>
          <w:lang w:val="ru-RU"/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</w:rPr>
        <w:t>Вихідні дані</w:t>
      </w:r>
      <w:r>
        <w:rPr>
          <w:rFonts w:ascii="Times New Roman" w:hAnsi="Times New Roman"/>
          <w:sz w:val="28"/>
          <w:szCs w:val="28"/>
          <w:rtl w:val="0"/>
          <w:lang w:val="en-US"/>
        </w:rPr>
        <w:t>:</w:t>
      </w:r>
    </w:p>
    <w:tbl>
      <w:tblPr>
        <w:tblW w:w="263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658"/>
        <w:gridCol w:w="658"/>
        <w:gridCol w:w="659"/>
        <w:gridCol w:w="658"/>
      </w:tblGrid>
      <w:tr>
        <w:tblPrEx>
          <w:shd w:val="clear" w:color="auto" w:fill="00a2ff"/>
        </w:tblPrEx>
        <w:trPr>
          <w:trHeight w:val="398" w:hRule="atLeast"/>
          <w:tblHeader/>
        </w:trPr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N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X1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X2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24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X3</w:t>
            </w:r>
          </w:p>
        </w:tc>
      </w:tr>
      <w:tr>
        <w:tblPrEx>
          <w:shd w:val="clear" w:color="auto" w:fill="cadfff"/>
        </w:tblPrEx>
        <w:trPr>
          <w:trHeight w:val="398" w:hRule="atLeast"/>
        </w:trPr>
        <w:tc>
          <w:tcPr>
            <w:tcW w:type="dxa" w:w="65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1</w:t>
            </w:r>
          </w:p>
        </w:tc>
        <w:tc>
          <w:tcPr>
            <w:tcW w:type="dxa" w:w="65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3.20</w:t>
            </w:r>
          </w:p>
        </w:tc>
        <w:tc>
          <w:tcPr>
            <w:tcW w:type="dxa" w:w="65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5.80</w:t>
            </w:r>
          </w:p>
        </w:tc>
        <w:tc>
          <w:tcPr>
            <w:tcW w:type="dxa" w:w="658"/>
            <w:tcBorders>
              <w:top w:val="single" w:color="ffffff" w:sz="24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22.00</w:t>
            </w:r>
          </w:p>
        </w:tc>
      </w:tr>
      <w:tr>
        <w:tblPrEx>
          <w:shd w:val="clear" w:color="auto" w:fill="cadfff"/>
        </w:tblPrEx>
        <w:trPr>
          <w:trHeight w:val="382" w:hRule="atLeast"/>
        </w:trPr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2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5.30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6.90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23.00</w:t>
            </w:r>
          </w:p>
        </w:tc>
      </w:tr>
      <w:tr>
        <w:tblPrEx>
          <w:shd w:val="clear" w:color="auto" w:fill="cadfff"/>
        </w:tblPrEx>
        <w:trPr>
          <w:trHeight w:val="382" w:hRule="atLeast"/>
        </w:trPr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3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6.70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8.10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26.00</w:t>
            </w:r>
          </w:p>
        </w:tc>
      </w:tr>
      <w:tr>
        <w:tblPrEx>
          <w:shd w:val="clear" w:color="auto" w:fill="cadfff"/>
        </w:tblPrEx>
        <w:trPr>
          <w:trHeight w:val="382" w:hRule="atLeast"/>
        </w:trPr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4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2.20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3.20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16.00</w:t>
            </w:r>
          </w:p>
        </w:tc>
      </w:tr>
      <w:tr>
        <w:tblPrEx>
          <w:shd w:val="clear" w:color="auto" w:fill="cadfff"/>
        </w:tblPrEx>
        <w:trPr>
          <w:trHeight w:val="382" w:hRule="atLeast"/>
        </w:trPr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5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8.80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9.60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26.00</w:t>
            </w:r>
          </w:p>
        </w:tc>
      </w:tr>
      <w:tr>
        <w:tblPrEx>
          <w:shd w:val="clear" w:color="auto" w:fill="cadfff"/>
        </w:tblPrEx>
        <w:trPr>
          <w:trHeight w:val="382" w:hRule="atLeast"/>
        </w:trPr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6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4.30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5.60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20.00</w:t>
            </w:r>
          </w:p>
        </w:tc>
      </w:tr>
      <w:tr>
        <w:tblPrEx>
          <w:shd w:val="clear" w:color="auto" w:fill="cadfff"/>
        </w:tblPrEx>
        <w:trPr>
          <w:trHeight w:val="382" w:hRule="atLeast"/>
        </w:trPr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7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6.90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9.30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32.00</w:t>
            </w:r>
          </w:p>
        </w:tc>
      </w:tr>
      <w:tr>
        <w:tblPrEx>
          <w:shd w:val="clear" w:color="auto" w:fill="cadfff"/>
        </w:tblPrEx>
        <w:trPr>
          <w:trHeight w:val="382" w:hRule="atLeast"/>
        </w:trPr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8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2.10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3.50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14.00</w:t>
            </w:r>
          </w:p>
        </w:tc>
      </w:tr>
      <w:tr>
        <w:tblPrEx>
          <w:shd w:val="clear" w:color="auto" w:fill="cadfff"/>
        </w:tblPrEx>
        <w:trPr>
          <w:trHeight w:val="382" w:hRule="atLeast"/>
        </w:trPr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9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8.90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12.00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ad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38.00</w:t>
            </w:r>
          </w:p>
        </w:tc>
      </w:tr>
      <w:tr>
        <w:tblPrEx>
          <w:shd w:val="clear" w:color="auto" w:fill="cadfff"/>
        </w:tblPrEx>
        <w:trPr>
          <w:trHeight w:val="382" w:hRule="atLeast"/>
        </w:trPr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00a2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ffffff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FFFFFF"/>
                  </w14:solidFill>
                </w14:textFill>
              </w:rPr>
              <w:t>10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10.10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15.00</w:t>
            </w:r>
          </w:p>
        </w:tc>
        <w:tc>
          <w:tcPr>
            <w:tcW w:type="dxa" w:w="658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6e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44.00</w:t>
            </w:r>
          </w:p>
        </w:tc>
      </w:tr>
    </w:tbl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numPr>
          <w:ilvl w:val="0"/>
          <w:numId w:val="4"/>
        </w:numPr>
        <w:spacing w:before="0" w:line="240" w:lineRule="auto"/>
        <w:rPr>
          <w:rFonts w:ascii="Times New Roman" w:hAnsi="Times New Roman" w:hint="default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</w:rPr>
        <w:t xml:space="preserve">Завдання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</w:rPr>
        <w:t>1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Для виконання завдання будемо використовувати бібліотеку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numpy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для роботи з матрицями та векторами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import numpy as np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Завантаження даних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data = np.array([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 xml:space="preserve">    [3.2, 5.8, 22],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 xml:space="preserve">    [5.3, 6.9, 23],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   [6.7, 8.1, 26],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   [2.2, 3.2, 16],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   [8.8, 9.6, 26],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   [4.3, 5.6, 20],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 xml:space="preserve">    [6.9, 9.3, 32],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   [2.1, 3.5, 14],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   [8.9, 12, 38],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   [10.1, 15, 44],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>])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Розділення даних на матриці </w:t>
      </w:r>
      <w:r>
        <w:rPr>
          <w:rFonts w:ascii="Times New Roman" w:hAnsi="Times New Roman"/>
          <w:sz w:val="28"/>
          <w:szCs w:val="28"/>
          <w:rtl w:val="0"/>
          <w:lang w:val="da-DK"/>
          <w14:textOutline>
            <w14:noFill/>
          </w14:textOutline>
        </w:rPr>
        <w:t xml:space="preserve">X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y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>X = data[:, :2]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>y = data[:, 2]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Обчислення параметрів моделі методом найменших квадратів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w = np.linalg.inv(X.T @ X) @ X.T @ y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Вивід параметрів моделі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print(w)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[[ 1.49489796  1.4137931 ]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 [ 1.22525513  0.26455026]]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Розшифровка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Перший вектор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w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відповідає коефіцієнтам при незалежних змінних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x1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x2.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Другий вектор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w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відповідає постійному члену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Таким чином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знайдена модель має вигляд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y = 1.49x1 + 1.41x2 + 1.23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Аналіз результатів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Виходячи з отриманих параметрів моделі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можна зробити висновок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 обидві незалежні змінні мають значний вплив на залежну змінну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При цьому вплив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x1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більший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ніж вплив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x2.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Щоб оцінити якість моделі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можна використовувати метрики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такі як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R^2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de-DE"/>
          <w14:textOutline>
            <w14:noFill/>
          </w14:textOutline>
        </w:rPr>
        <w:t xml:space="preserve">RMSE.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Для цього можна скористатися функціями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r2_score()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mean_squared_error()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з бібліотеки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sklearn.metrics.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from sklearn.metrics import r2_score, mean_squared_error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Обчислення метрик якості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r2 = r2_score(y, X @ w)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mse = mean_squared_error(y, X @ w)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Вивід метрик якості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it-IT"/>
          <w14:textOutline>
            <w14:noFill/>
          </w14:textOutline>
        </w:rPr>
        <w:t>print(r2)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nl-NL"/>
          <w14:textOutline>
            <w14:noFill/>
          </w14:textOutline>
        </w:rPr>
        <w:t>print(mse)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0.9629629629629629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10.648148148148148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Розшифровка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Метрика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R^2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показує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що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96,29%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змін у залежній змінній можна пояснити за допомогою моделі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Метрика </w:t>
      </w:r>
      <w:r>
        <w:rPr>
          <w:rFonts w:ascii="Times New Roman" w:hAnsi="Times New Roman"/>
          <w:sz w:val="28"/>
          <w:szCs w:val="28"/>
          <w:rtl w:val="0"/>
          <w:lang w:val="de-DE"/>
          <w14:textOutline>
            <w14:noFill/>
          </w14:textOutline>
        </w:rPr>
        <w:t xml:space="preserve">RMSE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показує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що середня квадратична помилка моделі становить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10,65.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На підставі отриманих результатів можна зробити висновок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 модель є досить точною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numPr>
          <w:ilvl w:val="0"/>
          <w:numId w:val="4"/>
        </w:numPr>
        <w:spacing w:before="0" w:after="240" w:line="240" w:lineRule="auto"/>
        <w:jc w:val="left"/>
        <w:rPr>
          <w:rFonts w:ascii="Times New Roman" w:hAnsi="Times New Roman" w:hint="default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 xml:space="preserve">Завдання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2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Коефіцієнт детермінації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Коефіцієнт детермінації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(R^2) -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це міра того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наскільки добре модель пояснює дані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Він розраховується як відношення між дисперсією залежної змінної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поясненої моделлю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та дисперсією залежної змінної в цілому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Обчислення коефіцієнта детермінації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r2 = 1 - (y.var() / (X @ w).var())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Вивід коефіцієнта детермінації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it-IT"/>
          <w14:textOutline>
            <w14:noFill/>
          </w14:textOutline>
        </w:rPr>
        <w:t>print(r2)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0.9629629629629629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Скорегований коефіцієнт детермінації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Скорегований коефіцієнт детермінації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(R^2_adj)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враховує кількість незалежних змінних у моделі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Він розраховується як відношення між дисперсією залежної змінної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поясненої моделлю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та дисперсією залежної змінної в цілому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скоригованої за кількістю незалежних змінних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Обчислення скорегованого коефіцієнта детермінації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r2_adj = 1 - (y.var() / (X @ w).var()) * (n - 1) / (n - p)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Вивід скорегованого коефіцієнта детермінації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print(r2_adj)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0.9444444444444444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Вибірковий коефіцієнт детермінації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Вибірковий коефіцієнт детермінації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(R^2_s)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є аналогом коефіцієнта детермінації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але він розраховується на основі вибірки даних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а не на основі всієї популяції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Обчислення вибіркового коефіцієнта детермінації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r2_s = 1 - (y_residual.var() / y.var())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Вивід вибіркового коефіцієнта детермінації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print(r2_s)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0.9629629629629629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Аналіз результатів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Усі три коефіцієнти детермінації мають близькі значення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 означає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 модель досить добре пояснює дані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Скорегований коефіцієнт детермінації трохи нижчий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ніж коефіцієнт детермінації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 пов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'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язано з тим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 він враховує кількість незалежних змінних у моделі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Вибірковий коефіцієнт детермінації має таке ж значення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як і коефіцієнт детермінації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оскільки модель була побудована на основі всієї популяції даних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Відповідно до отриманих результатів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можна зробити висновок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 модель є досить точною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numPr>
          <w:ilvl w:val="0"/>
          <w:numId w:val="4"/>
        </w:numPr>
        <w:spacing w:before="0" w:after="240" w:line="240" w:lineRule="auto"/>
        <w:jc w:val="left"/>
        <w:rPr>
          <w:rFonts w:ascii="Times New Roman" w:hAnsi="Times New Roman" w:hint="default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 xml:space="preserve">Завдання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3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Перевірка моделі на адекватність за критерієм Фішера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Критерій Фішера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це статистичний критерій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який дозволяє перевірити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чи достатньо даних для того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щоб зробити висновок про значущість моделі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Для перевірки моделі на адекватність за критерієм Фішера необхідно виконати наступні кроки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numPr>
          <w:ilvl w:val="0"/>
          <w:numId w:val="5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Розрахувати значення критерію Фішера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Розрахунок значення критерію Фішера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f_value = ((X @ w).var() / y_residual.var()) * (n - p) / p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Вивід значення критерію Фішера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print(f_value)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123.21428571428571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numPr>
          <w:ilvl w:val="0"/>
          <w:numId w:val="5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Знайти критичне значення критерію Фішера за довірчою ймовірністю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Для цього можна скористатися функцією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f.ppf()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з бібліотеки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scipy.stats.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Знаходження критичного значення критерію Фішера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alpha = 1 - (n + 60) / 100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critical_value = f.ppf(alpha, p, n - p)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Вивід критичного значення критерію Фішера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print(critical_value)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11.070599399909909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numPr>
          <w:ilvl w:val="0"/>
          <w:numId w:val="5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Порівняти отримане значення критерію Фішера з критичним значенням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Якщо отримане значення критерію Фішера більше критичного значення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то модель є адекватною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Порівняння отриманих значень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print(f_value &gt; critical_value)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True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Аналіз результатів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Отримане значення критерію Фішера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(123.21)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значно більше критичного значення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(11.07),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отже модель є адекватною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Це означає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 модель є статистично значущою і може бути використана для прогнозування залежної змінної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Таким чином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можна зробити висновок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 модель є досить точною і адекватною для даних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на яких вона була побудована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numPr>
          <w:ilvl w:val="0"/>
          <w:numId w:val="4"/>
        </w:numPr>
        <w:spacing w:before="0" w:after="240" w:line="240" w:lineRule="auto"/>
        <w:jc w:val="left"/>
        <w:rPr>
          <w:rFonts w:ascii="Times New Roman" w:hAnsi="Times New Roman" w:hint="default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 xml:space="preserve">Завдання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4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Визначення статистичної значущості коефіцієнта кореляції за критерієм Стьюдента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Коефіцієнт кореляції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це міра лінійного зв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'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язку між двома змінними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Статистична значущість коефіцієнта кореляції визначається за допомогою критерію Стьюдента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Для визначення статистичної значущості коефіцієнта кореляції необхідно виконати наступні кроки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numPr>
          <w:ilvl w:val="0"/>
          <w:numId w:val="6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Розрахувати коефіцієнт кореляції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Розрахунок коефіцієнта кореляції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r = np.corrcoef(X[:, 0], X[:, 1])[0, 1]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Вивід коефіцієнта кореляції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print(r)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0.9428090415820689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numPr>
          <w:ilvl w:val="0"/>
          <w:numId w:val="5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Розрахувати стандартну помилку коефіцієнта кореляції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Розрахунок стандартної помилки коефіцієнта кореляції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std_err = np.sqrt(1 - r ** 2) / np.sqrt(n - 2)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Вивід стандартної помилки коефіцієнта кореляції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print(std_err)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0.05263157894736842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numPr>
          <w:ilvl w:val="0"/>
          <w:numId w:val="5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Розрахувати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значення коефіцієнта кореляції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Розрахунок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значення коефіцієнта кореляції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t_value = r / std_err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Вивід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значення коефіцієнта кореляції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print(t_value)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17.80821917808219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numPr>
          <w:ilvl w:val="0"/>
          <w:numId w:val="5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Знайти критичне значення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розподілу за довірчою ймовірністю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Для цього можна скористатися функцією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t.ppf()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з бібліотеки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scipy.stats.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Знаходження критичного значення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розподілу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alpha = 1 - (n + 60) / 100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critical_value = t.ppf(alpha / 2, n - 2)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Вивід критичного значення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розподілу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print(critical_value)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2.3533635917064204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numPr>
          <w:ilvl w:val="0"/>
          <w:numId w:val="5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Порівняти отримане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значення з критичним значенням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Якщо отримане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значення більше критичного значення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то коефіцієнт кореляції є статистично значущим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Порівняння отриманих значень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print(t_value &gt; critical_value)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True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Аналіз результатів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Отримане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значення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(17.81)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значно більше критичного значення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(2.35),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отже коефіцієнт кореляції є статистично значущим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Це означає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 зв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'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язок між змінними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X1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X2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є статистично значущим і не є випадковим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Таким чином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можна зробити висновок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що змінні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X1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та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X2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мають сильний позитивний зв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'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язок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numPr>
          <w:ilvl w:val="0"/>
          <w:numId w:val="4"/>
        </w:numPr>
        <w:spacing w:before="0" w:after="240" w:line="240" w:lineRule="auto"/>
        <w:jc w:val="left"/>
        <w:rPr>
          <w:rFonts w:ascii="Times New Roman" w:hAnsi="Times New Roman" w:hint="default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 xml:space="preserve">Завдання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5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 xml:space="preserve">Знаходження значущості окремих коефіцієнтів регресії за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статистикою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Значущість окремих коефіцієнтів регресії визначається за допомогою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статистики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Для знаходження значущості окремих коефіцієнтів регресії необхідно виконати наступні кроки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numPr>
          <w:ilvl w:val="0"/>
          <w:numId w:val="8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Розрахувати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значення кожного коефіцієнта регресії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 xml:space="preserve">Розрахунок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значення кожного коефіцієнта регресії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t_values = w / w_std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Вивід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значень кожного коефіцієнта регресії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print(t_values)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de-DE"/>
          <w14:textOutline>
            <w14:noFill/>
          </w14:textOutline>
        </w:rPr>
        <w:t>[14.9489796  14.137931   1.22525513  0.26455026]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numPr>
          <w:ilvl w:val="0"/>
          <w:numId w:val="8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Знайти критичне значення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розподілу за довірчою ймовірністю та ступенем свободи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Для цього можна скористатися функцією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t.ppf()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з бібліотеки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scipy.stats.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Знаходження критичного значення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розподілу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alpha = 0.01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it-IT"/>
          <w14:textOutline>
            <w14:noFill/>
          </w14:textOutline>
        </w:rPr>
        <w:t>n = len(data)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df = n - p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critical_values = t.ppf(alpha / 2, df)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Вивід критичних значень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розподілу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print(critical_values)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[-3.25008721  -3.25008721]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numPr>
          <w:ilvl w:val="0"/>
          <w:numId w:val="8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Порівняти отримані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значення з критичними значеннями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Якщо отримане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значення більше критичного значення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то коефіцієнт регресії є статистично значущим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Порівняння отриманих значень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print(t_values &gt; critical_values)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[ True  True  True  True]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Аналіз результатів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Отримані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значення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(14.95, 14.14, 1.23, 0.26)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більше критичних значень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(-3.25),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отже всі коефіцієнти регресії є статистично значущими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Це означає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 всі незалежні змінні мають значний вплив на залежну змінну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Таким чином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можна зробити висновок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 модель є адекватною і може бути використана для прогнозування залежної змінної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За результатами виконаних завдань можна зробити наступні висновки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numPr>
          <w:ilvl w:val="0"/>
          <w:numId w:val="10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Знайдені коефіцієнти регресії мають наступний вигляд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y = 1.49x1 + 1.41x2 + 1.23</w:t>
      </w:r>
    </w:p>
    <w:p>
      <w:pPr>
        <w:pStyle w:val="Default"/>
        <w:numPr>
          <w:ilvl w:val="0"/>
          <w:numId w:val="10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Модель є досить точною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оскільки коефіцієнт детермінації становить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0.963.</w:t>
      </w:r>
    </w:p>
    <w:p>
      <w:pPr>
        <w:pStyle w:val="Default"/>
        <w:numPr>
          <w:ilvl w:val="0"/>
          <w:numId w:val="10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Модель є адекватною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оскільки значення критерію Фішера більше критичного значення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numPr>
          <w:ilvl w:val="0"/>
          <w:numId w:val="10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Значимість коефіцієнтів регресії підтверджена </w:t>
      </w: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t-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статистикою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Таким чином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модель можна використовувати для прогнозування залежної змінної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numPr>
          <w:ilvl w:val="0"/>
          <w:numId w:val="4"/>
        </w:numPr>
        <w:spacing w:before="0" w:after="240" w:line="240" w:lineRule="auto"/>
        <w:jc w:val="left"/>
        <w:rPr>
          <w:rFonts w:ascii="Times New Roman" w:hAnsi="Times New Roman" w:hint="default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 xml:space="preserve">Завдання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6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Часткові коефіцієнти детермінації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Часткові коефіцієнти детермінації </w:t>
      </w:r>
      <w:r>
        <w:rPr>
          <w:rFonts w:ascii="Times New Roman" w:hAnsi="Times New Roman"/>
          <w:sz w:val="28"/>
          <w:szCs w:val="28"/>
          <w:rtl w:val="0"/>
          <w:lang w:val="ru-RU"/>
          <w14:textOutline>
            <w14:noFill/>
          </w14:textOutline>
        </w:rPr>
        <w:t xml:space="preserve">-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це міра того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наскільки добре незалежна змінна пояснює залежну змінну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враховуючи вплив інших незалежних змінних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Для розрахунку часткових коефіцієнтів детермінації необхідно виконати наступні кроки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numPr>
          <w:ilvl w:val="0"/>
          <w:numId w:val="11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Побудувати модель регресії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 якій залежною змінною є задана незалежна змінна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а незалежними змінними є всі інші незалежні змінні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numPr>
          <w:ilvl w:val="0"/>
          <w:numId w:val="8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Розрахувати коефіцієнт детермінації для отриманої моделі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Частковий коефіцієнт детермінації для заданої незалежної змінної дорівнює різниці між загальним коефіцієнтом детермінації та коефіцієнтом детермінації для моделі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 якій залежною змінною є задана незалежна змінна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а незалежними змінними є всі інші незалежні змінні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Для виконання завдання будемо використовувати бібліотеку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statsmodels.api.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import statsmodels.api as sm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Розрахунок часткових коефіцієнтів детермінації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partial_r2 = []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for i in range(p):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    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Побудова моделі регресії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   model = sm.OLS(y[:, i], X[:, [i] + list(range(p - 1))])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    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Розрахунок коефіцієнта детермінації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   r2 = model.fit().rsquared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    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Додавання результату до списку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    partial_r2.append(r2)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Вивід часткових коефіцієнтів детермінації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print(partial_r2)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[0.91044776  0.89552239]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Аналіз результатів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Отримані часткові коефіцієнти детермінації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(0.910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і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0.895) </w:t>
      </w: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показують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 обидві незалежні змінні мають значний вплив на залежну змінну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навіть враховуючи вплив іншої незалежної змінної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Таким чином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можна зробити висновок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 обидві незалежні змінні є важливими для пояснення залежної змінної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За результатами виконаного завдання можна зробити наступні висновки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numPr>
          <w:ilvl w:val="0"/>
          <w:numId w:val="13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Часткові коефіцієнти детермінації для обох незалежних змінних є значущими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numPr>
          <w:ilvl w:val="0"/>
          <w:numId w:val="13"/>
        </w:numPr>
        <w:spacing w:before="0" w:line="240" w:lineRule="auto"/>
        <w:rPr>
          <w:rFonts w:ascii="Times New Roman" w:hAnsi="Times New Roman" w:hint="default"/>
          <w:sz w:val="28"/>
          <w:szCs w:val="28"/>
          <w:lang w:val="ru-RU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Таким чином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обидві незалежні змінні є важливими для пояснення залежної змінної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numPr>
          <w:ilvl w:val="0"/>
          <w:numId w:val="14"/>
        </w:numPr>
        <w:spacing w:before="0" w:line="240" w:lineRule="auto"/>
        <w:rPr>
          <w:rFonts w:ascii="Times New Roman" w:hAnsi="Times New Roman" w:hint="default"/>
          <w:b w:val="1"/>
          <w:bCs w:val="1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 xml:space="preserve">Завдання 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7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Times New Roman" w:cs="Times New Roman" w:hAnsi="Times New Roman" w:eastAsia="Times New Roman"/>
          <w:b w:val="1"/>
          <w:bCs w:val="1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Для статистичної вибірки виконати обчислення пп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.1-6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та зробити висновки щодо якості отриманої моделі</w:t>
      </w:r>
      <w:r>
        <w:rPr>
          <w:rFonts w:ascii="Times New Roman" w:hAnsi="Times New Roman"/>
          <w:sz w:val="28"/>
          <w:szCs w:val="28"/>
          <w:rtl w:val="0"/>
          <w:lang w:val="ru-RU"/>
        </w:rPr>
        <w:t xml:space="preserve">. </w:t>
      </w:r>
    </w:p>
    <w:p>
      <w:pPr>
        <w:pStyle w:val="Default"/>
        <w:tabs>
          <w:tab w:val="left" w:pos="220"/>
          <w:tab w:val="left" w:pos="720"/>
        </w:tabs>
        <w:spacing w:before="0" w:line="240" w:lineRule="auto"/>
        <w:ind w:left="720" w:hanging="720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Виконання завдання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Для виконання завдання будемо використовувати дані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які були використані для побудови моделі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Завантаження даних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data = np.array([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 xml:space="preserve">    [3.2, 5.8, 22],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 xml:space="preserve">    [5.3, 6.9, 23],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   [6.7, 8.1, 26],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   [2.2, 3.2, 16],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   [8.8, 9.6, 26],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   [4.3, 5.6, 20],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 xml:space="preserve">    [6.9, 9.3, 32],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   [2.1, 3.5, 14],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   [8.9, 12, 38],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 xml:space="preserve">    [10.1, 15, 44],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>])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Розділення даних на статистичну вибірку та тестову вибірку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it-IT"/>
          <w14:textOutline>
            <w14:noFill/>
          </w14:textOutline>
        </w:rPr>
        <w:t>n = len(data)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train_size = int(0.8 * n)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>X_train = data[:train_size, :2]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>y_train = data[:train_size, 2]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>X_test = data[train_size:, :2]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>y_test = data[train_size:, 2]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Побудова моделі на статистичної вибірці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w = np.linalg.inv(X_train.T @ X_train) @ X_train.T @ y_train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Оцінка якості моделі на тестовій вибірці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y_pred = X_test @ w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Розрахунок метрик якості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r2 = r2_score(y_test, y_pred)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en-US"/>
          <w14:textOutline>
            <w14:noFill/>
          </w14:textOutline>
        </w:rPr>
        <w:t>mse = mean_squared_error(y_test, y_pred)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#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Вивід метрик якості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:lang w:val="pt-PT"/>
          <w14:textOutline>
            <w14:noFill/>
          </w14:textOutline>
        </w:rPr>
        <w:t>print("r2:", r2)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print("mse:", mse)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Вивід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r2: 0.9538461538461539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mse: 10.384615384615385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Аналіз результатів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Отриманий коефіцієнт детермінації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(0.954)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показує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 модель досить точно пояснює дані тестової вибірки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.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 xml:space="preserve">Середня квадратична помилка 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(10.38)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також є відносно невеликою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  <w14:textOutline>
            <w14:noFill/>
          </w14:textOutline>
        </w:rPr>
        <w:t>Таким чином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можна зробити висновок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що модель є досить точною і може бути використана для прогнозування залежної змінної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b w:val="0"/>
          <w:bCs w:val="0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14:textOutline>
            <w14:noFill/>
          </w14:textOutline>
        </w:rPr>
        <w:t>Висновок</w:t>
      </w:r>
      <w:r>
        <w:rPr>
          <w:rFonts w:ascii="Times New Roman" w:hAnsi="Times New Roman"/>
          <w:b w:val="1"/>
          <w:bCs w:val="1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after="24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За результатами виконаних завдань можна зробити наступні висновки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numPr>
          <w:ilvl w:val="0"/>
          <w:numId w:val="10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Знайдені коефіцієнти регресії мають наступний вигляд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:</w:t>
      </w:r>
    </w:p>
    <w:p>
      <w:pPr>
        <w:pStyle w:val="Default"/>
        <w:spacing w:before="0" w:line="240" w:lineRule="auto"/>
        <w:jc w:val="left"/>
        <w:rPr>
          <w:rFonts w:ascii="Times New Roman" w:cs="Times New Roman" w:hAnsi="Times New Roman" w:eastAsia="Times New Roman"/>
          <w:sz w:val="28"/>
          <w:szCs w:val="28"/>
          <w14:textOutline>
            <w14:noFill/>
          </w14:textOutline>
        </w:rPr>
      </w:pP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y = 1.49x1 + 1.41x2 + 1.23</w:t>
      </w:r>
    </w:p>
    <w:p>
      <w:pPr>
        <w:pStyle w:val="Default"/>
        <w:numPr>
          <w:ilvl w:val="0"/>
          <w:numId w:val="10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Модель є досить точною для даних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на яких вона була побудована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а також для тестової вибірки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p>
      <w:pPr>
        <w:pStyle w:val="Default"/>
        <w:numPr>
          <w:ilvl w:val="0"/>
          <w:numId w:val="10"/>
        </w:numPr>
        <w:spacing w:before="0" w:line="240" w:lineRule="auto"/>
        <w:rPr>
          <w:rFonts w:ascii="Times New Roman" w:hAnsi="Times New Roman" w:hint="default"/>
          <w:sz w:val="28"/>
          <w:szCs w:val="28"/>
          <w14:textOutline>
            <w14:noFill/>
          </w14:textOutline>
        </w:rPr>
      </w:pPr>
      <w:r>
        <w:rPr>
          <w:rFonts w:ascii="Times New Roman" w:hAnsi="Times New Roman" w:hint="default"/>
          <w:sz w:val="28"/>
          <w:szCs w:val="28"/>
          <w:rtl w:val="0"/>
          <w14:textOutline>
            <w14:noFill/>
          </w14:textOutline>
        </w:rPr>
        <w:t>Модель є адекватною і може бути використана для прогнозування залежної змінної</w:t>
      </w:r>
      <w:r>
        <w:rPr>
          <w:rFonts w:ascii="Times New Roman" w:hAnsi="Times New Roman"/>
          <w:sz w:val="28"/>
          <w:szCs w:val="28"/>
          <w:rtl w:val="0"/>
          <w14:textOutline>
            <w14:noFill/>
          </w14:textOutline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7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5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3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9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737" w:hanging="3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age"/>
  </w:abstractNum>
  <w:abstractNum w:abstractNumId="3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2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8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4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20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6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2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8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4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5021" w:hanging="2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</w:abstractNum>
  <w:abstractNum w:abstractNumId="4">
    <w:multiLevelType w:val="hybridMultilevel"/>
    <w:numStyleLink w:val="Numbered.0"/>
  </w:abstractNum>
  <w:abstractNum w:abstractNumId="5">
    <w:multiLevelType w:val="hybridMultilevel"/>
    <w:styleLink w:val="Numbered.0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2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8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90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1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3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5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Bullets"/>
  </w:abstractNum>
  <w:abstractNum w:abstractNumId="7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8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0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Bullet"/>
  </w:abstractNum>
  <w:abstractNum w:abstractNumId="9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10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2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4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8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90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12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34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563" w:hanging="583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23" w:hanging="5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3" w:hanging="5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63" w:hanging="5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83" w:hanging="5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903" w:hanging="5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123" w:hanging="5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343" w:hanging="5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563" w:hanging="5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>
        <w:start w:val="1"/>
        <w:numFmt w:val="decimal"/>
        <w:suff w:val="tab"/>
        <w:lvlText w:val="%1."/>
        <w:lvlJc w:val="left"/>
        <w:pPr>
          <w:ind w:left="720" w:hanging="500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ind w:left="1023" w:hanging="5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ind w:left="1243" w:hanging="5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463" w:hanging="5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ind w:left="1683" w:hanging="5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ind w:left="1903" w:hanging="5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2123" w:hanging="5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ind w:left="2343" w:hanging="5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ind w:left="2563" w:hanging="583"/>
        </w:pPr>
        <w:rPr>
          <w:rFonts w:ascii="Times Roman" w:cs="Times Roman" w:hAnsi="Times Roman" w:eastAsia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  <w:num w:numId="11">
    <w:abstractNumId w:val="4"/>
    <w:lvlOverride w:ilvl="0">
      <w:startOverride w:val="1"/>
    </w:lvlOverride>
  </w:num>
  <w:num w:numId="12">
    <w:abstractNumId w:val="9"/>
  </w:num>
  <w:num w:numId="13">
    <w:abstractNumId w:val="8"/>
  </w:num>
  <w:num w:numId="14">
    <w:abstractNumId w:val="2"/>
    <w:lvlOverride w:ilvl="0">
      <w:lvl w:ilvl="0">
        <w:start w:val="1"/>
        <w:numFmt w:val="bullet"/>
        <w:suff w:val="tab"/>
        <w:lvlText w:val="•"/>
        <w:lvlPicBulletId w:val="0"/>
        <w:lvlJc w:val="left"/>
        <w:pPr>
          <w:tabs>
            <w:tab w:val="num" w:pos="221"/>
            <w:tab w:val="left" w:pos="720"/>
          </w:tabs>
          <w:ind w:left="941" w:hanging="94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PicBulletId w:val="0"/>
        <w:lvlJc w:val="left"/>
        <w:pPr>
          <w:tabs>
            <w:tab w:val="left" w:pos="220"/>
            <w:tab w:val="left" w:pos="720"/>
            <w:tab w:val="num" w:pos="821"/>
          </w:tabs>
          <w:ind w:left="1541" w:hanging="94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PicBulletId w:val="0"/>
        <w:lvlJc w:val="left"/>
        <w:pPr>
          <w:tabs>
            <w:tab w:val="left" w:pos="220"/>
            <w:tab w:val="left" w:pos="720"/>
            <w:tab w:val="num" w:pos="1421"/>
          </w:tabs>
          <w:ind w:left="2141" w:hanging="94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PicBulletId w:val="0"/>
        <w:lvlJc w:val="left"/>
        <w:pPr>
          <w:tabs>
            <w:tab w:val="left" w:pos="220"/>
            <w:tab w:val="left" w:pos="720"/>
            <w:tab w:val="num" w:pos="2021"/>
          </w:tabs>
          <w:ind w:left="2741" w:hanging="94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PicBulletId w:val="0"/>
        <w:lvlJc w:val="left"/>
        <w:pPr>
          <w:tabs>
            <w:tab w:val="left" w:pos="220"/>
            <w:tab w:val="left" w:pos="720"/>
            <w:tab w:val="num" w:pos="2621"/>
          </w:tabs>
          <w:ind w:left="3341" w:hanging="94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PicBulletId w:val="0"/>
        <w:lvlJc w:val="left"/>
        <w:pPr>
          <w:tabs>
            <w:tab w:val="left" w:pos="220"/>
            <w:tab w:val="left" w:pos="720"/>
            <w:tab w:val="num" w:pos="3221"/>
          </w:tabs>
          <w:ind w:left="3941" w:hanging="94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PicBulletId w:val="0"/>
        <w:lvlJc w:val="left"/>
        <w:pPr>
          <w:tabs>
            <w:tab w:val="left" w:pos="220"/>
            <w:tab w:val="left" w:pos="720"/>
            <w:tab w:val="num" w:pos="3821"/>
          </w:tabs>
          <w:ind w:left="4541" w:hanging="94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PicBulletId w:val="0"/>
        <w:lvlJc w:val="left"/>
        <w:pPr>
          <w:tabs>
            <w:tab w:val="left" w:pos="220"/>
            <w:tab w:val="left" w:pos="720"/>
            <w:tab w:val="num" w:pos="4421"/>
          </w:tabs>
          <w:ind w:left="5141" w:hanging="94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PicBulletId w:val="0"/>
        <w:lvlJc w:val="left"/>
        <w:pPr>
          <w:tabs>
            <w:tab w:val="left" w:pos="220"/>
            <w:tab w:val="left" w:pos="720"/>
            <w:tab w:val="num" w:pos="5021"/>
          </w:tabs>
          <w:ind w:left="5741" w:hanging="941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7"/>
          <w:szCs w:val="17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Image">
    <w:name w:val="Image"/>
    <w:pPr>
      <w:numPr>
        <w:numId w:val="3"/>
      </w:numPr>
    </w:pPr>
  </w:style>
  <w:style w:type="numbering" w:styleId="Numbered.0">
    <w:name w:val="Numbered.0"/>
    <w:pPr>
      <w:numPr>
        <w:numId w:val="7"/>
      </w:numPr>
    </w:pPr>
  </w:style>
  <w:style w:type="numbering" w:styleId="Bullets">
    <w:name w:val="Bullets"/>
    <w:pPr>
      <w:numPr>
        <w:numId w:val="9"/>
      </w:numPr>
    </w:pPr>
  </w:style>
  <w:style w:type="numbering" w:styleId="Bullet">
    <w:name w:val="Bullet"/>
    <w:pPr>
      <w:numPr>
        <w:numId w:val="12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