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38C" w:rsidRPr="00DC49EE" w:rsidRDefault="0009538C" w:rsidP="0009538C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 103 A8</w:t>
      </w:r>
      <w:r w:rsidRPr="00DC49E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Spring</w:t>
      </w:r>
      <w:r w:rsidRPr="00DC49EE">
        <w:rPr>
          <w:rFonts w:ascii="Times New Roman" w:hAnsi="Times New Roman"/>
          <w:sz w:val="24"/>
          <w:szCs w:val="24"/>
        </w:rPr>
        <w:t xml:space="preserve"> 2018, Dr. Chowdhury </w:t>
      </w:r>
    </w:p>
    <w:p w:rsidR="0009538C" w:rsidRPr="00DC49EE" w:rsidRDefault="0009538C" w:rsidP="0009538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09538C" w:rsidRPr="00DC49EE" w:rsidRDefault="0009538C" w:rsidP="0009538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DC49EE">
        <w:rPr>
          <w:rFonts w:ascii="Times New Roman" w:eastAsia="Times New Roman" w:hAnsi="Times New Roman"/>
          <w:b/>
          <w:sz w:val="24"/>
          <w:szCs w:val="24"/>
        </w:rPr>
        <w:t xml:space="preserve">The Literary Analysis Essay Assignment </w:t>
      </w:r>
      <w:r>
        <w:rPr>
          <w:rFonts w:ascii="Times New Roman" w:eastAsia="Times New Roman" w:hAnsi="Times New Roman"/>
          <w:sz w:val="24"/>
          <w:szCs w:val="24"/>
        </w:rPr>
        <w:t>(25</w:t>
      </w:r>
      <w:r w:rsidRPr="00DC49EE">
        <w:rPr>
          <w:rFonts w:ascii="Times New Roman" w:eastAsia="Times New Roman" w:hAnsi="Times New Roman"/>
          <w:sz w:val="24"/>
          <w:szCs w:val="24"/>
        </w:rPr>
        <w:t>%)</w:t>
      </w:r>
    </w:p>
    <w:p w:rsidR="0009538C" w:rsidRPr="00DC49EE" w:rsidRDefault="0009538C" w:rsidP="0009538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09538C" w:rsidRPr="00DC49EE" w:rsidRDefault="0009538C" w:rsidP="0009538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DC49EE">
        <w:rPr>
          <w:rFonts w:ascii="Times New Roman" w:eastAsia="Times New Roman" w:hAnsi="Times New Roman"/>
          <w:b/>
          <w:sz w:val="24"/>
          <w:szCs w:val="24"/>
        </w:rPr>
        <w:t xml:space="preserve">Assignment Description: </w:t>
      </w:r>
    </w:p>
    <w:p w:rsidR="0009538C" w:rsidRPr="00DC49EE" w:rsidRDefault="0009538C" w:rsidP="0009538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09538C" w:rsidRPr="00DC49EE" w:rsidRDefault="0009538C" w:rsidP="0009538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49EE">
        <w:rPr>
          <w:rFonts w:ascii="Times New Roman" w:eastAsia="Times New Roman" w:hAnsi="Times New Roman"/>
          <w:sz w:val="24"/>
          <w:szCs w:val="24"/>
        </w:rPr>
        <w:t xml:space="preserve">Write an essay (font 11-12 Times New Roman, double-spaced, three-four pages long) based on any one of the topics given below. </w:t>
      </w:r>
    </w:p>
    <w:p w:rsidR="0009538C" w:rsidRPr="00DC49EE" w:rsidRDefault="0009538C" w:rsidP="0009538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09538C" w:rsidRPr="00DC49EE" w:rsidRDefault="0009538C" w:rsidP="0009538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49EE">
        <w:rPr>
          <w:rFonts w:ascii="Times New Roman" w:eastAsia="Times New Roman" w:hAnsi="Times New Roman"/>
          <w:sz w:val="24"/>
          <w:szCs w:val="24"/>
        </w:rPr>
        <w:t xml:space="preserve">Your essay must have a clearly stated thesis and support in the shape of carefully integrated and analyzed textual details. </w:t>
      </w:r>
    </w:p>
    <w:p w:rsidR="0009538C" w:rsidRPr="00DC49EE" w:rsidRDefault="0009538C" w:rsidP="0009538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09538C" w:rsidRPr="00DC49EE" w:rsidRDefault="0009538C" w:rsidP="0009538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49EE">
        <w:rPr>
          <w:rFonts w:ascii="Times New Roman" w:eastAsia="Times New Roman" w:hAnsi="Times New Roman"/>
          <w:sz w:val="24"/>
          <w:szCs w:val="24"/>
        </w:rPr>
        <w:t xml:space="preserve">Although research is not required for this assignment, you should demonstrate a reasonable grasp of the historical and cultural context pertinent to the text you have chosen to write about whenever such a context shapes the meaning significantly and has been discussed in class. In this regard, you should cite the lecture notes. </w:t>
      </w:r>
    </w:p>
    <w:p w:rsidR="0009538C" w:rsidRPr="00DC49EE" w:rsidRDefault="0009538C" w:rsidP="0009538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09538C" w:rsidRPr="00DC49EE" w:rsidRDefault="0009538C" w:rsidP="0009538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49EE">
        <w:rPr>
          <w:rFonts w:ascii="Times New Roman" w:eastAsia="Times New Roman" w:hAnsi="Times New Roman"/>
          <w:sz w:val="24"/>
          <w:szCs w:val="24"/>
        </w:rPr>
        <w:t xml:space="preserve">If you choose to use any other source, please cite it properly. </w:t>
      </w:r>
      <w:r w:rsidRPr="00DC49EE">
        <w:rPr>
          <w:rFonts w:ascii="Times New Roman" w:eastAsia="Times New Roman" w:hAnsi="Times New Roman"/>
          <w:i/>
          <w:sz w:val="24"/>
          <w:szCs w:val="24"/>
        </w:rPr>
        <w:t>Wikipedia</w:t>
      </w:r>
      <w:r w:rsidRPr="00DC49EE">
        <w:rPr>
          <w:rFonts w:ascii="Times New Roman" w:eastAsia="Times New Roman" w:hAnsi="Times New Roman"/>
          <w:sz w:val="24"/>
          <w:szCs w:val="24"/>
        </w:rPr>
        <w:t xml:space="preserve"> or other similar anonymous and “free” internet sources are not allowed. Use sources found through the University of Alberta Libraries catalogues or the databases available on the U of A Libraries homepage instead. </w:t>
      </w:r>
    </w:p>
    <w:p w:rsidR="0009538C" w:rsidRPr="00DC49EE" w:rsidRDefault="0009538C" w:rsidP="0009538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09538C" w:rsidRPr="00DC49EE" w:rsidRDefault="0009538C" w:rsidP="0009538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49EE">
        <w:rPr>
          <w:rFonts w:ascii="Times New Roman" w:eastAsia="Times New Roman" w:hAnsi="Times New Roman"/>
          <w:sz w:val="24"/>
          <w:szCs w:val="24"/>
        </w:rPr>
        <w:t xml:space="preserve">The essay must be documented and formatted according to the MLA style.  </w:t>
      </w:r>
    </w:p>
    <w:p w:rsidR="0009538C" w:rsidRPr="00DC49EE" w:rsidRDefault="0009538C" w:rsidP="0009538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09538C" w:rsidRPr="00DC49EE" w:rsidRDefault="0009538C" w:rsidP="0009538C">
      <w:pPr>
        <w:rPr>
          <w:rFonts w:ascii="Times New Roman" w:hAnsi="Times New Roman"/>
          <w:sz w:val="24"/>
          <w:szCs w:val="24"/>
        </w:rPr>
      </w:pPr>
      <w:r w:rsidRPr="00DC49EE">
        <w:rPr>
          <w:rFonts w:ascii="Times New Roman" w:hAnsi="Times New Roman"/>
          <w:b/>
          <w:sz w:val="24"/>
          <w:szCs w:val="24"/>
        </w:rPr>
        <w:t>The Audience</w:t>
      </w:r>
      <w:r w:rsidRPr="00DC49EE">
        <w:rPr>
          <w:rFonts w:ascii="Times New Roman" w:hAnsi="Times New Roman"/>
          <w:sz w:val="24"/>
          <w:szCs w:val="24"/>
        </w:rPr>
        <w:t xml:space="preserve">: </w:t>
      </w:r>
    </w:p>
    <w:p w:rsidR="0009538C" w:rsidRPr="00DC49EE" w:rsidRDefault="0009538C" w:rsidP="0009538C">
      <w:pPr>
        <w:rPr>
          <w:rFonts w:ascii="Times New Roman" w:hAnsi="Times New Roman"/>
          <w:sz w:val="24"/>
          <w:szCs w:val="24"/>
        </w:rPr>
      </w:pPr>
      <w:r w:rsidRPr="00DC49E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Y</w:t>
      </w:r>
      <w:r w:rsidRPr="00DC49EE">
        <w:rPr>
          <w:rFonts w:ascii="Times New Roman" w:hAnsi="Times New Roman"/>
          <w:sz w:val="24"/>
          <w:szCs w:val="24"/>
        </w:rPr>
        <w:t xml:space="preserve">ou </w:t>
      </w:r>
      <w:r>
        <w:rPr>
          <w:rFonts w:ascii="Times New Roman" w:hAnsi="Times New Roman"/>
          <w:sz w:val="24"/>
          <w:szCs w:val="24"/>
        </w:rPr>
        <w:t xml:space="preserve">are writing this essay for the </w:t>
      </w:r>
      <w:r w:rsidRPr="00DC49EE">
        <w:rPr>
          <w:rFonts w:ascii="Times New Roman" w:hAnsi="Times New Roman"/>
          <w:sz w:val="24"/>
          <w:szCs w:val="24"/>
        </w:rPr>
        <w:t xml:space="preserve">professor as well as your classmates who have also read </w:t>
      </w:r>
      <w:r>
        <w:rPr>
          <w:rFonts w:ascii="Times New Roman" w:hAnsi="Times New Roman"/>
          <w:sz w:val="24"/>
          <w:szCs w:val="24"/>
        </w:rPr>
        <w:tab/>
      </w:r>
      <w:r w:rsidRPr="00DC49EE">
        <w:rPr>
          <w:rFonts w:ascii="Times New Roman" w:hAnsi="Times New Roman"/>
          <w:sz w:val="24"/>
          <w:szCs w:val="24"/>
        </w:rPr>
        <w:t xml:space="preserve">the same literary text(s) that you are writing about. Although they have read the same </w:t>
      </w:r>
      <w:r>
        <w:rPr>
          <w:rFonts w:ascii="Times New Roman" w:hAnsi="Times New Roman"/>
          <w:sz w:val="24"/>
          <w:szCs w:val="24"/>
        </w:rPr>
        <w:tab/>
      </w:r>
      <w:r w:rsidRPr="00DC49EE">
        <w:rPr>
          <w:rFonts w:ascii="Times New Roman" w:hAnsi="Times New Roman"/>
          <w:sz w:val="24"/>
          <w:szCs w:val="24"/>
        </w:rPr>
        <w:t>text(s)</w:t>
      </w:r>
      <w:r>
        <w:rPr>
          <w:rFonts w:ascii="Times New Roman" w:hAnsi="Times New Roman"/>
          <w:sz w:val="24"/>
          <w:szCs w:val="24"/>
        </w:rPr>
        <w:t xml:space="preserve">, they may have different </w:t>
      </w:r>
      <w:r w:rsidRPr="00DC49EE">
        <w:rPr>
          <w:rFonts w:ascii="Times New Roman" w:hAnsi="Times New Roman"/>
          <w:sz w:val="24"/>
          <w:szCs w:val="24"/>
        </w:rPr>
        <w:t xml:space="preserve">takes on it/them—ranging from slightly different to very </w:t>
      </w:r>
      <w:r>
        <w:rPr>
          <w:rFonts w:ascii="Times New Roman" w:hAnsi="Times New Roman"/>
          <w:sz w:val="24"/>
          <w:szCs w:val="24"/>
        </w:rPr>
        <w:tab/>
      </w:r>
      <w:r w:rsidRPr="00DC49EE">
        <w:rPr>
          <w:rFonts w:ascii="Times New Roman" w:hAnsi="Times New Roman"/>
          <w:sz w:val="24"/>
          <w:szCs w:val="24"/>
        </w:rPr>
        <w:t xml:space="preserve">different—, and, therefore, they expect you to convince them that your reading is also </w:t>
      </w:r>
      <w:r>
        <w:rPr>
          <w:rFonts w:ascii="Times New Roman" w:hAnsi="Times New Roman"/>
          <w:sz w:val="24"/>
          <w:szCs w:val="24"/>
        </w:rPr>
        <w:tab/>
      </w:r>
      <w:r w:rsidRPr="00DC49EE">
        <w:rPr>
          <w:rFonts w:ascii="Times New Roman" w:hAnsi="Times New Roman"/>
          <w:sz w:val="24"/>
          <w:szCs w:val="24"/>
        </w:rPr>
        <w:t>valid and well-informed.</w:t>
      </w:r>
    </w:p>
    <w:p w:rsidR="0009538C" w:rsidRPr="00DC49EE" w:rsidRDefault="0009538C" w:rsidP="0009538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49EE">
        <w:rPr>
          <w:rFonts w:ascii="Times New Roman" w:eastAsia="Times New Roman" w:hAnsi="Times New Roman"/>
          <w:b/>
          <w:sz w:val="24"/>
          <w:szCs w:val="24"/>
        </w:rPr>
        <w:t>Due dates</w:t>
      </w:r>
      <w:r w:rsidRPr="00DC49EE">
        <w:rPr>
          <w:rFonts w:ascii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sz w:val="24"/>
          <w:szCs w:val="24"/>
        </w:rPr>
        <w:t>s</w:t>
      </w:r>
      <w:r w:rsidRPr="00DC49EE">
        <w:rPr>
          <w:rFonts w:ascii="Times New Roman" w:eastAsia="Times New Roman" w:hAnsi="Times New Roman"/>
          <w:sz w:val="24"/>
          <w:szCs w:val="24"/>
        </w:rPr>
        <w:t>ee course outline file on eClass for dues dates for first and final drafts.</w:t>
      </w:r>
    </w:p>
    <w:p w:rsidR="0009538C" w:rsidRPr="00DC49EE" w:rsidRDefault="0009538C" w:rsidP="0009538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09538C" w:rsidRPr="00DC49EE" w:rsidRDefault="0009538C" w:rsidP="0009538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09538C" w:rsidRPr="00DC49EE" w:rsidRDefault="0009538C" w:rsidP="0009538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49EE">
        <w:rPr>
          <w:rFonts w:ascii="Times New Roman" w:eastAsia="Times New Roman" w:hAnsi="Times New Roman"/>
          <w:b/>
          <w:sz w:val="24"/>
          <w:szCs w:val="24"/>
        </w:rPr>
        <w:t>Additional guidelines</w:t>
      </w:r>
      <w:r w:rsidRPr="00DC49EE">
        <w:rPr>
          <w:rFonts w:ascii="Times New Roman" w:eastAsia="Times New Roman" w:hAnsi="Times New Roman"/>
          <w:sz w:val="24"/>
          <w:szCs w:val="24"/>
        </w:rPr>
        <w:t xml:space="preserve">: </w:t>
      </w:r>
      <w:r w:rsidRPr="00DC49EE">
        <w:rPr>
          <w:rFonts w:ascii="Times New Roman" w:eastAsia="Times New Roman" w:hAnsi="Times New Roman"/>
          <w:i/>
          <w:sz w:val="24"/>
          <w:szCs w:val="24"/>
        </w:rPr>
        <w:t>failure to follow any one of these guidelines will result in mark deductions of up to 5%</w:t>
      </w:r>
      <w:r w:rsidRPr="00DC49EE">
        <w:rPr>
          <w:rFonts w:ascii="Times New Roman" w:eastAsia="Times New Roman" w:hAnsi="Times New Roman"/>
          <w:sz w:val="24"/>
          <w:szCs w:val="24"/>
        </w:rPr>
        <w:t>.</w:t>
      </w:r>
    </w:p>
    <w:p w:rsidR="0009538C" w:rsidRPr="00DC49EE" w:rsidRDefault="0009538C" w:rsidP="0009538C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09538C" w:rsidRPr="00DC49EE" w:rsidRDefault="0009538C" w:rsidP="0009538C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DC49EE">
        <w:rPr>
          <w:rFonts w:ascii="Times New Roman" w:eastAsia="Times New Roman" w:hAnsi="Times New Roman"/>
          <w:sz w:val="24"/>
          <w:szCs w:val="24"/>
        </w:rPr>
        <w:sym w:font="Symbol" w:char="00B7"/>
      </w:r>
      <w:r w:rsidRPr="00DC49EE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DC49EE">
        <w:rPr>
          <w:rFonts w:ascii="Times New Roman" w:eastAsia="Times New Roman" w:hAnsi="Times New Roman"/>
          <w:sz w:val="24"/>
          <w:szCs w:val="24"/>
        </w:rPr>
        <w:t>The essay (both first and final drafts) must be typed in Times New Roman 11-12, double spaced throughout with one-inch margin all around and stapled.</w:t>
      </w:r>
    </w:p>
    <w:p w:rsidR="0009538C" w:rsidRPr="00DC49EE" w:rsidRDefault="0009538C" w:rsidP="0009538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49EE">
        <w:rPr>
          <w:rFonts w:ascii="Times New Roman" w:eastAsia="Times New Roman" w:hAnsi="Times New Roman"/>
          <w:sz w:val="24"/>
          <w:szCs w:val="24"/>
        </w:rPr>
        <w:tab/>
      </w:r>
    </w:p>
    <w:p w:rsidR="0009538C" w:rsidRPr="00DC49EE" w:rsidRDefault="0009538C" w:rsidP="0009538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49EE">
        <w:rPr>
          <w:rFonts w:ascii="Times New Roman" w:eastAsia="Times New Roman" w:hAnsi="Times New Roman"/>
          <w:sz w:val="24"/>
          <w:szCs w:val="24"/>
        </w:rPr>
        <w:tab/>
      </w:r>
      <w:r w:rsidRPr="00DC49EE">
        <w:rPr>
          <w:rFonts w:ascii="Times New Roman" w:eastAsia="Times New Roman" w:hAnsi="Times New Roman"/>
          <w:sz w:val="24"/>
          <w:szCs w:val="24"/>
        </w:rPr>
        <w:sym w:font="Symbol" w:char="00B7"/>
      </w:r>
      <w:r w:rsidRPr="00DC49EE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DC49EE">
        <w:rPr>
          <w:rFonts w:ascii="Times New Roman" w:eastAsia="Times New Roman" w:hAnsi="Times New Roman"/>
          <w:sz w:val="24"/>
          <w:szCs w:val="24"/>
        </w:rPr>
        <w:t xml:space="preserve">The student’s name and number, course number and section, instructor’s last name, </w:t>
      </w:r>
      <w:r w:rsidRPr="00DC49EE">
        <w:rPr>
          <w:rFonts w:ascii="Times New Roman" w:eastAsia="Times New Roman" w:hAnsi="Times New Roman"/>
          <w:sz w:val="24"/>
          <w:szCs w:val="24"/>
        </w:rPr>
        <w:tab/>
        <w:t>and due date must appear at the top left-hand corner of the essay.</w:t>
      </w:r>
    </w:p>
    <w:p w:rsidR="0009538C" w:rsidRPr="00DC49EE" w:rsidRDefault="0009538C" w:rsidP="0009538C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09538C" w:rsidRPr="00DC49EE" w:rsidRDefault="0009538C" w:rsidP="0009538C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DC49EE">
        <w:rPr>
          <w:rFonts w:ascii="Times New Roman" w:eastAsia="Times New Roman" w:hAnsi="Times New Roman"/>
          <w:sz w:val="24"/>
          <w:szCs w:val="24"/>
        </w:rPr>
        <w:sym w:font="Symbol" w:char="00B7"/>
      </w:r>
      <w:r w:rsidRPr="00DC49EE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DC49EE">
        <w:rPr>
          <w:rFonts w:ascii="Times New Roman" w:eastAsia="Times New Roman" w:hAnsi="Times New Roman"/>
          <w:sz w:val="24"/>
          <w:szCs w:val="24"/>
        </w:rPr>
        <w:t>A relevant and interesting essay title should appear centered between the body of the essay and the student information.</w:t>
      </w:r>
    </w:p>
    <w:p w:rsidR="0009538C" w:rsidRPr="00DC49EE" w:rsidRDefault="0009538C" w:rsidP="0009538C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DC49EE">
        <w:rPr>
          <w:rFonts w:ascii="Times New Roman" w:eastAsia="Times New Roman" w:hAnsi="Times New Roman"/>
          <w:sz w:val="24"/>
          <w:szCs w:val="24"/>
        </w:rPr>
        <w:lastRenderedPageBreak/>
        <w:t xml:space="preserve"> </w:t>
      </w:r>
    </w:p>
    <w:p w:rsidR="0009538C" w:rsidRPr="00DC49EE" w:rsidRDefault="0009538C" w:rsidP="0009538C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DC49EE">
        <w:rPr>
          <w:rFonts w:ascii="Times New Roman" w:eastAsia="Times New Roman" w:hAnsi="Times New Roman"/>
          <w:sz w:val="24"/>
          <w:szCs w:val="24"/>
        </w:rPr>
        <w:sym w:font="Symbol" w:char="00B7"/>
      </w:r>
      <w:r w:rsidRPr="00DC49EE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DC49EE">
        <w:rPr>
          <w:rFonts w:ascii="Times New Roman" w:eastAsia="Times New Roman" w:hAnsi="Times New Roman"/>
          <w:sz w:val="24"/>
          <w:szCs w:val="24"/>
        </w:rPr>
        <w:t>Student’s last name and page number should appear in a header box on the top right-hand corner of every page</w:t>
      </w:r>
    </w:p>
    <w:p w:rsidR="0009538C" w:rsidRPr="00DC49EE" w:rsidRDefault="0009538C" w:rsidP="0009538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49EE">
        <w:rPr>
          <w:rFonts w:ascii="Times New Roman" w:eastAsia="Times New Roman" w:hAnsi="Times New Roman"/>
          <w:sz w:val="24"/>
          <w:szCs w:val="24"/>
        </w:rPr>
        <w:tab/>
      </w:r>
    </w:p>
    <w:p w:rsidR="0009538C" w:rsidRPr="00DC49EE" w:rsidRDefault="0009538C" w:rsidP="0009538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49EE">
        <w:rPr>
          <w:rFonts w:ascii="Times New Roman" w:eastAsia="Times New Roman" w:hAnsi="Times New Roman"/>
          <w:sz w:val="24"/>
          <w:szCs w:val="24"/>
        </w:rPr>
        <w:tab/>
      </w:r>
      <w:r w:rsidRPr="00DC49EE">
        <w:rPr>
          <w:rFonts w:ascii="Times New Roman" w:eastAsia="Times New Roman" w:hAnsi="Times New Roman"/>
          <w:sz w:val="24"/>
          <w:szCs w:val="24"/>
        </w:rPr>
        <w:sym w:font="Symbol" w:char="00B7"/>
      </w:r>
      <w:r w:rsidRPr="00DC49EE">
        <w:rPr>
          <w:rFonts w:ascii="Times New Roman" w:eastAsia="Times New Roman" w:hAnsi="Times New Roman"/>
          <w:sz w:val="24"/>
          <w:szCs w:val="24"/>
        </w:rPr>
        <w:t xml:space="preserve"> </w:t>
      </w:r>
      <w:r w:rsidRPr="00DC49EE">
        <w:rPr>
          <w:rFonts w:ascii="Times New Roman" w:eastAsia="Times New Roman" w:hAnsi="Times New Roman"/>
          <w:b/>
          <w:i/>
          <w:sz w:val="24"/>
          <w:szCs w:val="24"/>
        </w:rPr>
        <w:t>Pointless</w:t>
      </w:r>
      <w:r w:rsidRPr="00DC49EE">
        <w:rPr>
          <w:rFonts w:ascii="Times New Roman" w:eastAsia="Times New Roman" w:hAnsi="Times New Roman"/>
          <w:sz w:val="24"/>
          <w:szCs w:val="24"/>
        </w:rPr>
        <w:t xml:space="preserve"> </w:t>
      </w:r>
      <w:r w:rsidRPr="00DC49EE">
        <w:rPr>
          <w:rFonts w:ascii="Times New Roman" w:eastAsia="Times New Roman" w:hAnsi="Times New Roman"/>
          <w:b/>
          <w:i/>
          <w:sz w:val="24"/>
          <w:szCs w:val="24"/>
        </w:rPr>
        <w:t>plot summary must be avoided</w:t>
      </w:r>
      <w:r w:rsidRPr="00DC49EE"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09538C" w:rsidRPr="00DC49EE" w:rsidRDefault="0009538C" w:rsidP="0009538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C49EE">
        <w:rPr>
          <w:rFonts w:ascii="Times New Roman" w:eastAsia="Times New Roman" w:hAnsi="Times New Roman"/>
          <w:sz w:val="24"/>
          <w:szCs w:val="24"/>
        </w:rPr>
        <w:tab/>
      </w:r>
    </w:p>
    <w:p w:rsidR="0009538C" w:rsidRPr="00DC49EE" w:rsidRDefault="0009538C" w:rsidP="0009538C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DC49EE">
        <w:rPr>
          <w:rFonts w:ascii="Times New Roman" w:eastAsia="Times New Roman" w:hAnsi="Times New Roman"/>
          <w:sz w:val="24"/>
          <w:szCs w:val="24"/>
        </w:rPr>
        <w:sym w:font="Symbol" w:char="00B7"/>
      </w:r>
      <w:r w:rsidRPr="00DC49EE">
        <w:rPr>
          <w:rFonts w:ascii="Times New Roman" w:eastAsia="Times New Roman" w:hAnsi="Times New Roman"/>
          <w:sz w:val="24"/>
          <w:szCs w:val="24"/>
        </w:rPr>
        <w:t xml:space="preserve"> First draft read and commented on by a classmate must be handed in with the final draft.</w:t>
      </w:r>
    </w:p>
    <w:p w:rsidR="0009538C" w:rsidRPr="00DC49EE" w:rsidRDefault="0009538C" w:rsidP="0009538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09538C" w:rsidRPr="00DC49EE" w:rsidRDefault="0009538C" w:rsidP="0009538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49EE">
        <w:rPr>
          <w:rFonts w:ascii="Times New Roman" w:eastAsia="Times New Roman" w:hAnsi="Times New Roman"/>
          <w:b/>
          <w:sz w:val="24"/>
          <w:szCs w:val="24"/>
        </w:rPr>
        <w:t>The Essay Topics</w:t>
      </w:r>
      <w:r w:rsidRPr="00DC49EE">
        <w:rPr>
          <w:rFonts w:ascii="Times New Roman" w:eastAsia="Times New Roman" w:hAnsi="Times New Roman"/>
          <w:sz w:val="24"/>
          <w:szCs w:val="24"/>
        </w:rPr>
        <w:t xml:space="preserve">: </w:t>
      </w:r>
    </w:p>
    <w:p w:rsidR="0009538C" w:rsidRPr="00DC49EE" w:rsidRDefault="0009538C" w:rsidP="0009538C">
      <w:pPr>
        <w:contextualSpacing/>
        <w:rPr>
          <w:rFonts w:ascii="Times New Roman" w:hAnsi="Times New Roman"/>
          <w:sz w:val="24"/>
          <w:szCs w:val="24"/>
        </w:rPr>
      </w:pPr>
    </w:p>
    <w:p w:rsidR="0009538C" w:rsidRPr="00DC49EE" w:rsidRDefault="0009538C" w:rsidP="0009538C">
      <w:pPr>
        <w:numPr>
          <w:ilvl w:val="0"/>
          <w:numId w:val="1"/>
        </w:num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do “Richard Cory” by Edwin Arlington Robinson, “The American Dream” by Ron Wallace, and “American Dreams” by Louis Simpson critique certain aspects of the American Dream? </w:t>
      </w:r>
    </w:p>
    <w:p w:rsidR="0009538C" w:rsidRPr="00DC49EE" w:rsidRDefault="0009538C" w:rsidP="0009538C">
      <w:pPr>
        <w:ind w:left="720"/>
        <w:contextualSpacing/>
        <w:rPr>
          <w:rFonts w:ascii="Times New Roman" w:hAnsi="Times New Roman"/>
          <w:sz w:val="24"/>
          <w:szCs w:val="24"/>
        </w:rPr>
      </w:pPr>
    </w:p>
    <w:p w:rsidR="0009538C" w:rsidRPr="00DC49EE" w:rsidRDefault="0009538C" w:rsidP="0009538C">
      <w:pPr>
        <w:numPr>
          <w:ilvl w:val="0"/>
          <w:numId w:val="1"/>
        </w:numPr>
        <w:contextualSpacing/>
        <w:rPr>
          <w:rFonts w:ascii="Times New Roman" w:hAnsi="Times New Roman"/>
          <w:sz w:val="24"/>
          <w:szCs w:val="24"/>
        </w:rPr>
      </w:pPr>
      <w:r w:rsidRPr="00DC49EE">
        <w:rPr>
          <w:rFonts w:ascii="Times New Roman" w:hAnsi="Times New Roman"/>
          <w:sz w:val="24"/>
          <w:szCs w:val="24"/>
        </w:rPr>
        <w:t>Compare and contrast the two speakers in “On Being Brought from Africa to America” and “A Letter from Phillis Wheatley</w:t>
      </w:r>
      <w:r>
        <w:rPr>
          <w:rFonts w:ascii="Times New Roman" w:hAnsi="Times New Roman"/>
          <w:sz w:val="24"/>
          <w:szCs w:val="24"/>
        </w:rPr>
        <w:t>,”</w:t>
      </w:r>
      <w:r w:rsidRPr="00DC49EE">
        <w:rPr>
          <w:rFonts w:ascii="Times New Roman" w:hAnsi="Times New Roman"/>
          <w:sz w:val="24"/>
          <w:szCs w:val="24"/>
        </w:rPr>
        <w:t xml:space="preserve"> respectively</w:t>
      </w:r>
      <w:r>
        <w:rPr>
          <w:rFonts w:ascii="Times New Roman" w:hAnsi="Times New Roman"/>
          <w:sz w:val="24"/>
          <w:szCs w:val="24"/>
        </w:rPr>
        <w:t>.</w:t>
      </w:r>
      <w:r w:rsidRPr="00DC49EE">
        <w:rPr>
          <w:rFonts w:ascii="Times New Roman" w:hAnsi="Times New Roman"/>
          <w:sz w:val="24"/>
          <w:szCs w:val="24"/>
        </w:rPr>
        <w:t xml:space="preserve"> Which of the two is a more complex and well-rounded character? What makes her so?</w:t>
      </w:r>
    </w:p>
    <w:p w:rsidR="0009538C" w:rsidRPr="00DC49EE" w:rsidRDefault="0009538C" w:rsidP="0009538C">
      <w:pPr>
        <w:ind w:left="720"/>
        <w:contextualSpacing/>
        <w:rPr>
          <w:rFonts w:ascii="Times New Roman" w:hAnsi="Times New Roman"/>
          <w:sz w:val="24"/>
          <w:szCs w:val="24"/>
        </w:rPr>
      </w:pPr>
    </w:p>
    <w:p w:rsidR="0009538C" w:rsidRPr="00DC49EE" w:rsidRDefault="0009538C" w:rsidP="0009538C">
      <w:pPr>
        <w:numPr>
          <w:ilvl w:val="0"/>
          <w:numId w:val="1"/>
        </w:numPr>
        <w:contextualSpacing/>
        <w:rPr>
          <w:rFonts w:ascii="Times New Roman" w:hAnsi="Times New Roman"/>
          <w:sz w:val="24"/>
          <w:szCs w:val="24"/>
        </w:rPr>
      </w:pPr>
      <w:r w:rsidRPr="00DC49EE">
        <w:rPr>
          <w:rFonts w:ascii="Times New Roman" w:hAnsi="Times New Roman"/>
          <w:sz w:val="24"/>
          <w:szCs w:val="24"/>
        </w:rPr>
        <w:t xml:space="preserve">Write an essay critically examining the significance of various parts of the setting in “Barn Burning” by William Faulkner: the court rooms, the De Spain </w:t>
      </w:r>
      <w:r>
        <w:rPr>
          <w:rFonts w:ascii="Times New Roman" w:hAnsi="Times New Roman"/>
          <w:sz w:val="24"/>
          <w:szCs w:val="24"/>
        </w:rPr>
        <w:t>m</w:t>
      </w:r>
      <w:r w:rsidRPr="00DC49EE">
        <w:rPr>
          <w:rFonts w:ascii="Times New Roman" w:hAnsi="Times New Roman"/>
          <w:sz w:val="24"/>
          <w:szCs w:val="24"/>
        </w:rPr>
        <w:t>ansion, the Snopes dwelling, the town, the plowed field, and the forest.</w:t>
      </w:r>
    </w:p>
    <w:p w:rsidR="0009538C" w:rsidRPr="00DC49EE" w:rsidRDefault="0009538C" w:rsidP="0009538C">
      <w:pPr>
        <w:ind w:left="720"/>
        <w:contextualSpacing/>
        <w:rPr>
          <w:rFonts w:ascii="Times New Roman" w:hAnsi="Times New Roman"/>
          <w:sz w:val="24"/>
          <w:szCs w:val="24"/>
        </w:rPr>
      </w:pPr>
      <w:r w:rsidRPr="00DC49EE">
        <w:rPr>
          <w:rFonts w:ascii="Times New Roman" w:hAnsi="Times New Roman"/>
          <w:sz w:val="24"/>
          <w:szCs w:val="24"/>
        </w:rPr>
        <w:t xml:space="preserve">  </w:t>
      </w:r>
    </w:p>
    <w:p w:rsidR="0009538C" w:rsidRDefault="0009538C" w:rsidP="0009538C">
      <w:pPr>
        <w:numPr>
          <w:ilvl w:val="0"/>
          <w:numId w:val="1"/>
        </w:numPr>
        <w:contextualSpacing/>
        <w:rPr>
          <w:rFonts w:ascii="Times New Roman" w:hAnsi="Times New Roman"/>
          <w:sz w:val="24"/>
          <w:szCs w:val="24"/>
        </w:rPr>
      </w:pPr>
      <w:r w:rsidRPr="00AB4649">
        <w:rPr>
          <w:rFonts w:ascii="Times New Roman" w:hAnsi="Times New Roman"/>
          <w:sz w:val="24"/>
          <w:szCs w:val="24"/>
        </w:rPr>
        <w:t>How does “Volar” by Judith Ortiz Cofer suggest that the narrator’s unnamed parents are the real super heroes rat</w:t>
      </w:r>
      <w:r>
        <w:rPr>
          <w:rFonts w:ascii="Times New Roman" w:hAnsi="Times New Roman"/>
          <w:sz w:val="24"/>
          <w:szCs w:val="24"/>
        </w:rPr>
        <w:t>her</w:t>
      </w:r>
      <w:r w:rsidRPr="00AB4649">
        <w:rPr>
          <w:rFonts w:ascii="Times New Roman" w:hAnsi="Times New Roman"/>
          <w:sz w:val="24"/>
          <w:szCs w:val="24"/>
        </w:rPr>
        <w:t xml:space="preserve"> than Supergirl whom the narrator admired so much as a little girl?  </w:t>
      </w:r>
    </w:p>
    <w:p w:rsidR="0009538C" w:rsidRPr="00AB4649" w:rsidRDefault="0009538C" w:rsidP="0009538C">
      <w:pPr>
        <w:ind w:left="720"/>
        <w:contextualSpacing/>
        <w:rPr>
          <w:rFonts w:ascii="Times New Roman" w:hAnsi="Times New Roman"/>
          <w:sz w:val="24"/>
          <w:szCs w:val="24"/>
        </w:rPr>
      </w:pPr>
    </w:p>
    <w:p w:rsidR="0009538C" w:rsidRPr="00DC49EE" w:rsidRDefault="0009538C" w:rsidP="0009538C">
      <w:pPr>
        <w:numPr>
          <w:ilvl w:val="0"/>
          <w:numId w:val="1"/>
        </w:numPr>
        <w:contextualSpacing/>
        <w:rPr>
          <w:rFonts w:ascii="Times New Roman" w:hAnsi="Times New Roman"/>
          <w:sz w:val="24"/>
          <w:szCs w:val="24"/>
        </w:rPr>
      </w:pPr>
      <w:r w:rsidRPr="00DC49EE">
        <w:rPr>
          <w:rFonts w:ascii="Times New Roman" w:hAnsi="Times New Roman"/>
          <w:sz w:val="24"/>
          <w:szCs w:val="24"/>
        </w:rPr>
        <w:t xml:space="preserve"> How does “Cathedral” by Raymond Carver</w:t>
      </w:r>
      <w:r>
        <w:rPr>
          <w:rFonts w:ascii="Times New Roman" w:hAnsi="Times New Roman"/>
          <w:sz w:val="24"/>
          <w:szCs w:val="24"/>
        </w:rPr>
        <w:t xml:space="preserve"> suggest that the narrator has unidentified </w:t>
      </w:r>
      <w:r w:rsidRPr="00DC49E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mental disabilities that make</w:t>
      </w:r>
      <w:r w:rsidRPr="00DC49EE">
        <w:rPr>
          <w:rFonts w:ascii="Times New Roman" w:hAnsi="Times New Roman"/>
          <w:sz w:val="24"/>
          <w:szCs w:val="24"/>
        </w:rPr>
        <w:t xml:space="preserve"> him even more vulnerable to abuse and discrimination than Robert, the blind man, so much so that even Robert treats him with condescension? </w:t>
      </w:r>
    </w:p>
    <w:p w:rsidR="0009538C" w:rsidRPr="00DC49EE" w:rsidRDefault="0009538C" w:rsidP="0009538C">
      <w:pPr>
        <w:ind w:left="720"/>
        <w:contextualSpacing/>
        <w:rPr>
          <w:rFonts w:ascii="Times New Roman" w:hAnsi="Times New Roman"/>
          <w:sz w:val="24"/>
          <w:szCs w:val="24"/>
        </w:rPr>
      </w:pPr>
    </w:p>
    <w:p w:rsidR="0009538C" w:rsidRPr="00DC49EE" w:rsidRDefault="0009538C" w:rsidP="0009538C">
      <w:pPr>
        <w:numPr>
          <w:ilvl w:val="0"/>
          <w:numId w:val="1"/>
        </w:numPr>
        <w:contextualSpacing/>
        <w:rPr>
          <w:rFonts w:ascii="Times New Roman" w:hAnsi="Times New Roman"/>
          <w:sz w:val="24"/>
          <w:szCs w:val="24"/>
        </w:rPr>
      </w:pPr>
      <w:r w:rsidRPr="00DC49EE">
        <w:rPr>
          <w:rFonts w:ascii="Times New Roman" w:hAnsi="Times New Roman"/>
          <w:sz w:val="24"/>
          <w:szCs w:val="24"/>
        </w:rPr>
        <w:t>In “Barn Burning,” what does the animal imagery frequently employed by the third-person narrator as well as the horses and the mules the narrator frequently refers to signify?</w:t>
      </w:r>
    </w:p>
    <w:p w:rsidR="0009538C" w:rsidRPr="00DC49EE" w:rsidRDefault="0009538C" w:rsidP="0009538C">
      <w:pPr>
        <w:ind w:left="720"/>
        <w:contextualSpacing/>
        <w:rPr>
          <w:rFonts w:ascii="Times New Roman" w:hAnsi="Times New Roman"/>
          <w:sz w:val="24"/>
          <w:szCs w:val="24"/>
        </w:rPr>
      </w:pPr>
    </w:p>
    <w:p w:rsidR="0009538C" w:rsidRPr="00AD742A" w:rsidRDefault="0009538C" w:rsidP="0009538C">
      <w:pPr>
        <w:numPr>
          <w:ilvl w:val="0"/>
          <w:numId w:val="1"/>
        </w:numPr>
        <w:contextualSpacing/>
        <w:rPr>
          <w:rFonts w:ascii="Times New Roman" w:hAnsi="Times New Roman"/>
          <w:sz w:val="24"/>
          <w:szCs w:val="24"/>
        </w:rPr>
      </w:pPr>
      <w:r w:rsidRPr="00AD742A">
        <w:rPr>
          <w:rFonts w:ascii="Times New Roman" w:hAnsi="Times New Roman"/>
          <w:sz w:val="24"/>
          <w:szCs w:val="24"/>
        </w:rPr>
        <w:t>Critically examine the symbolic significance of the TV shows about cathedrals, the cathedrals on the screen, and the act of drawing a cathedral collaboratively on a paper shopping bag in “Cathedral” by Raymond Carver?</w:t>
      </w:r>
    </w:p>
    <w:p w:rsidR="0009538C" w:rsidRPr="00DC49EE" w:rsidRDefault="0009538C" w:rsidP="0009538C">
      <w:pPr>
        <w:rPr>
          <w:rFonts w:ascii="Times New Roman" w:hAnsi="Times New Roman"/>
          <w:sz w:val="24"/>
          <w:szCs w:val="24"/>
        </w:rPr>
      </w:pPr>
    </w:p>
    <w:p w:rsidR="002229D2" w:rsidRDefault="002229D2"/>
    <w:sectPr w:rsidR="002229D2" w:rsidSect="00581804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87786"/>
      <w:docPartObj>
        <w:docPartGallery w:val="Page Numbers (Top of Page)"/>
        <w:docPartUnique/>
      </w:docPartObj>
    </w:sdtPr>
    <w:sdtEndPr/>
    <w:sdtContent>
      <w:p w:rsidR="000939D7" w:rsidRDefault="00A95111">
        <w:pPr>
          <w:pStyle w:val="Header"/>
          <w:jc w:val="right"/>
        </w:pPr>
        <w:r>
          <w:t xml:space="preserve">Chowdhury </w:t>
        </w:r>
        <w:r>
          <w:fldChar w:fldCharType="begin"/>
        </w:r>
        <w:r>
          <w:instrText xml:space="preserve"> PA</w:instrText>
        </w:r>
        <w:r>
          <w:instrText xml:space="preserve">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939D7" w:rsidRDefault="00A9511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51C8C"/>
    <w:multiLevelType w:val="hybridMultilevel"/>
    <w:tmpl w:val="0A162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9044C"/>
    <w:multiLevelType w:val="hybridMultilevel"/>
    <w:tmpl w:val="12A24066"/>
    <w:lvl w:ilvl="0" w:tplc="7850253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9538C"/>
    <w:rsid w:val="0009538C"/>
    <w:rsid w:val="002229D2"/>
    <w:rsid w:val="00A95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38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38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095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38C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</dc:creator>
  <cp:lastModifiedBy>Ahsan</cp:lastModifiedBy>
  <cp:revision>2</cp:revision>
  <dcterms:created xsi:type="dcterms:W3CDTF">2018-04-16T21:03:00Z</dcterms:created>
  <dcterms:modified xsi:type="dcterms:W3CDTF">2018-04-16T21:04:00Z</dcterms:modified>
</cp:coreProperties>
</file>