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CD" w:rsidRPr="00646AB6" w:rsidRDefault="002B17CD" w:rsidP="002B17CD">
      <w:pPr>
        <w:rPr>
          <w:rFonts w:ascii="Times New Roman" w:hAnsi="Times New Roman" w:cs="Times New Roman"/>
          <w:b/>
          <w:lang w:val="en-CA"/>
        </w:rPr>
      </w:pPr>
      <w:r w:rsidRPr="00646AB6">
        <w:rPr>
          <w:rFonts w:ascii="Times New Roman" w:hAnsi="Times New Roman" w:cs="Times New Roman"/>
          <w:b/>
          <w:lang w:val="en-CA"/>
        </w:rPr>
        <w:t xml:space="preserve">Question 1: </w:t>
      </w:r>
    </w:p>
    <w:p w:rsidR="002B17CD" w:rsidRPr="00646AB6" w:rsidRDefault="002B17CD" w:rsidP="002B17CD">
      <w:pPr>
        <w:rPr>
          <w:rFonts w:ascii="Times New Roman" w:hAnsi="Times New Roman" w:cs="Times New Roman"/>
          <w:lang w:val="en-CA"/>
        </w:rPr>
      </w:pPr>
    </w:p>
    <w:p w:rsidR="002B17CD" w:rsidRDefault="002B17CD" w:rsidP="002B17C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 xml:space="preserve">The </w:t>
      </w:r>
      <w:r>
        <w:rPr>
          <w:rFonts w:ascii="Times New Roman" w:hAnsi="Times New Roman" w:cs="Times New Roman"/>
          <w:lang w:val="en-CA"/>
        </w:rPr>
        <w:t xml:space="preserve">various assumptions </w:t>
      </w:r>
      <w:r>
        <w:rPr>
          <w:rFonts w:ascii="Times New Roman" w:hAnsi="Times New Roman" w:cs="Times New Roman" w:hint="eastAsia"/>
          <w:lang w:val="en-CA"/>
        </w:rPr>
        <w:t xml:space="preserve">must be made </w:t>
      </w:r>
      <w:r>
        <w:rPr>
          <w:rFonts w:ascii="Times New Roman" w:hAnsi="Times New Roman" w:cs="Times New Roman"/>
          <w:lang w:val="en-CA"/>
        </w:rPr>
        <w:t xml:space="preserve">about the data </w:t>
      </w:r>
      <w:r>
        <w:rPr>
          <w:rFonts w:ascii="Times New Roman" w:hAnsi="Times New Roman" w:cs="Times New Roman" w:hint="eastAsia"/>
          <w:lang w:val="en-CA"/>
        </w:rPr>
        <w:t xml:space="preserve">collection process to ensure </w:t>
      </w:r>
      <w:r>
        <w:rPr>
          <w:rFonts w:ascii="Times New Roman" w:hAnsi="Times New Roman" w:cs="Times New Roman"/>
          <w:lang w:val="en-CA"/>
        </w:rPr>
        <w:t>that</w:t>
      </w:r>
      <w:r>
        <w:rPr>
          <w:rFonts w:ascii="Times New Roman" w:hAnsi="Times New Roman" w:cs="Times New Roman" w:hint="eastAsia"/>
          <w:lang w:val="en-CA"/>
        </w:rPr>
        <w:t xml:space="preserve"> valid c</w:t>
      </w:r>
      <w:r>
        <w:rPr>
          <w:rFonts w:ascii="Times New Roman" w:hAnsi="Times New Roman" w:cs="Times New Roman"/>
          <w:lang w:val="en-CA"/>
        </w:rPr>
        <w:t>onclusions about the trends in emissions are reached</w:t>
      </w:r>
      <w:r>
        <w:rPr>
          <w:rFonts w:ascii="Times New Roman" w:hAnsi="Times New Roman" w:cs="Times New Roman" w:hint="eastAsia"/>
          <w:lang w:val="en-CA"/>
        </w:rPr>
        <w:t xml:space="preserve"> based on the data</w:t>
      </w:r>
      <w:r>
        <w:rPr>
          <w:rFonts w:ascii="Times New Roman" w:hAnsi="Times New Roman" w:cs="Times New Roman"/>
          <w:lang w:val="en-CA"/>
        </w:rPr>
        <w:t xml:space="preserve">. </w:t>
      </w:r>
      <w:r>
        <w:rPr>
          <w:rFonts w:ascii="Times New Roman" w:hAnsi="Times New Roman" w:cs="Times New Roman" w:hint="eastAsia"/>
          <w:lang w:val="en-CA"/>
        </w:rPr>
        <w:t>The</w:t>
      </w:r>
      <w:r>
        <w:rPr>
          <w:rFonts w:ascii="Times New Roman" w:hAnsi="Times New Roman" w:cs="Times New Roman"/>
          <w:lang w:val="en-CA"/>
        </w:rPr>
        <w:t xml:space="preserve"> collection process is assumed that there is minimal bias within the sampling frame. </w:t>
      </w:r>
      <w:r w:rsidR="00DE121F">
        <w:rPr>
          <w:rFonts w:ascii="Times New Roman" w:hAnsi="Times New Roman" w:cs="Times New Roman" w:hint="eastAsia"/>
          <w:lang w:val="en-CA"/>
        </w:rPr>
        <w:t xml:space="preserve">The </w:t>
      </w:r>
      <w:r w:rsidR="000B1AE4">
        <w:rPr>
          <w:rFonts w:ascii="Times New Roman" w:hAnsi="Times New Roman" w:cs="Times New Roman"/>
          <w:lang w:val="en-CA"/>
        </w:rPr>
        <w:t>bias maybe</w:t>
      </w:r>
      <w:r w:rsidR="000B1AE4">
        <w:rPr>
          <w:rFonts w:ascii="Times New Roman" w:hAnsi="Times New Roman" w:cs="Times New Roman" w:hint="eastAsia"/>
          <w:lang w:val="en-CA"/>
        </w:rPr>
        <w:t xml:space="preserve"> can lead to the </w:t>
      </w:r>
      <w:r>
        <w:rPr>
          <w:rFonts w:ascii="Times New Roman" w:hAnsi="Times New Roman" w:cs="Times New Roman"/>
          <w:lang w:val="en-CA"/>
        </w:rPr>
        <w:t xml:space="preserve">under-coverage, an incomplete sampling frame, or because of response and non-response bias. </w:t>
      </w:r>
    </w:p>
    <w:p w:rsidR="002B17CD" w:rsidRDefault="002B17CD" w:rsidP="002B17C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As the number of facilities varies from year to year, so does the sample size, n, of the data. </w:t>
      </w:r>
      <w:r w:rsidR="000B1AE4">
        <w:rPr>
          <w:rFonts w:ascii="Times New Roman" w:hAnsi="Times New Roman" w:cs="Times New Roman" w:hint="eastAsia"/>
          <w:lang w:val="en-CA"/>
        </w:rPr>
        <w:t xml:space="preserve">The direct reason for the variability is </w:t>
      </w:r>
      <w:r w:rsidR="000B1AE4">
        <w:rPr>
          <w:rFonts w:ascii="Times New Roman" w:hAnsi="Times New Roman" w:cs="Times New Roman"/>
          <w:lang w:val="en-CA"/>
        </w:rPr>
        <w:t>a</w:t>
      </w:r>
      <w:r>
        <w:rPr>
          <w:rFonts w:ascii="Times New Roman" w:hAnsi="Times New Roman" w:cs="Times New Roman"/>
          <w:lang w:val="en-CA"/>
        </w:rPr>
        <w:t xml:space="preserve">n increase in the number of facilities will result in </w:t>
      </w:r>
      <w:r w:rsidR="000B1AE4">
        <w:rPr>
          <w:rFonts w:ascii="Times New Roman" w:hAnsi="Times New Roman" w:cs="Times New Roman"/>
          <w:lang w:val="en-CA"/>
        </w:rPr>
        <w:t>an increase in the sample size</w:t>
      </w:r>
      <w:r w:rsidR="000B1AE4">
        <w:rPr>
          <w:rFonts w:ascii="Times New Roman" w:hAnsi="Times New Roman" w:cs="Times New Roman" w:hint="eastAsia"/>
          <w:lang w:val="en-CA"/>
        </w:rPr>
        <w:t xml:space="preserve">. </w:t>
      </w:r>
      <w:r w:rsidR="000B1AE4">
        <w:rPr>
          <w:rFonts w:ascii="Times New Roman" w:hAnsi="Times New Roman" w:cs="Times New Roman"/>
          <w:lang w:val="en-CA"/>
        </w:rPr>
        <w:t>T</w:t>
      </w:r>
      <w:r>
        <w:rPr>
          <w:rFonts w:ascii="Times New Roman" w:hAnsi="Times New Roman" w:cs="Times New Roman"/>
          <w:lang w:val="en-CA"/>
        </w:rPr>
        <w:t xml:space="preserve">herefore, the data will be more inclusive of facilities with low thresholds. However, in turn the results will become more precise and representative of the actual population size. A decrease in the number of facilities will increase variability and margin of error within the data. </w:t>
      </w:r>
    </w:p>
    <w:p w:rsidR="002B17CD" w:rsidRDefault="002B17CD" w:rsidP="002B17C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</w:t>
      </w:r>
      <w:r w:rsidR="00617098">
        <w:rPr>
          <w:rFonts w:ascii="Times New Roman" w:hAnsi="Times New Roman" w:cs="Times New Roman"/>
          <w:lang w:val="en-CA"/>
        </w:rPr>
        <w:t>he voluntary industrial sources</w:t>
      </w:r>
      <w:r>
        <w:rPr>
          <w:rFonts w:ascii="Times New Roman" w:hAnsi="Times New Roman" w:cs="Times New Roman"/>
          <w:lang w:val="en-CA"/>
        </w:rPr>
        <w:t xml:space="preserve"> do not exceed a threshold of 50 000 tonnes, </w:t>
      </w:r>
      <w:r w:rsidR="00617098">
        <w:rPr>
          <w:rFonts w:ascii="Times New Roman" w:hAnsi="Times New Roman" w:cs="Times New Roman" w:hint="eastAsia"/>
          <w:lang w:val="en-CA"/>
        </w:rPr>
        <w:t xml:space="preserve">it can </w:t>
      </w:r>
      <w:r>
        <w:rPr>
          <w:rFonts w:ascii="Times New Roman" w:hAnsi="Times New Roman" w:cs="Times New Roman"/>
          <w:lang w:val="en-CA"/>
        </w:rPr>
        <w:t>provide the Government of Alberta with a larger sample size</w:t>
      </w:r>
      <w:r w:rsidR="00617098">
        <w:rPr>
          <w:rFonts w:ascii="Times New Roman" w:hAnsi="Times New Roman" w:cs="Times New Roman" w:hint="eastAsia"/>
          <w:lang w:val="en-CA"/>
        </w:rPr>
        <w:t>.</w:t>
      </w:r>
      <w:r>
        <w:rPr>
          <w:rFonts w:ascii="Times New Roman" w:hAnsi="Times New Roman" w:cs="Times New Roman"/>
          <w:lang w:val="en-CA"/>
        </w:rPr>
        <w:t xml:space="preserve"> </w:t>
      </w:r>
      <w:r w:rsidR="00617098">
        <w:rPr>
          <w:rFonts w:ascii="Times New Roman" w:hAnsi="Times New Roman" w:cs="Times New Roman" w:hint="eastAsia"/>
          <w:lang w:val="en-CA"/>
        </w:rPr>
        <w:t xml:space="preserve">So </w:t>
      </w:r>
      <w:r>
        <w:rPr>
          <w:rFonts w:ascii="Times New Roman" w:hAnsi="Times New Roman" w:cs="Times New Roman"/>
          <w:lang w:val="en-CA"/>
        </w:rPr>
        <w:t xml:space="preserve">researchers </w:t>
      </w:r>
      <w:r w:rsidR="00617098">
        <w:rPr>
          <w:rFonts w:ascii="Times New Roman" w:hAnsi="Times New Roman" w:cs="Times New Roman" w:hint="eastAsia"/>
          <w:lang w:val="en-CA"/>
        </w:rPr>
        <w:t>can get</w:t>
      </w:r>
      <w:r>
        <w:rPr>
          <w:rFonts w:ascii="Times New Roman" w:hAnsi="Times New Roman" w:cs="Times New Roman"/>
          <w:lang w:val="en-CA"/>
        </w:rPr>
        <w:t xml:space="preserve"> a wider range of data. </w:t>
      </w:r>
      <w:bookmarkStart w:id="0" w:name="OLE_LINK3"/>
      <w:bookmarkStart w:id="1" w:name="OLE_LINK4"/>
      <w:r>
        <w:rPr>
          <w:rFonts w:ascii="Times New Roman" w:hAnsi="Times New Roman" w:cs="Times New Roman"/>
          <w:lang w:val="en-CA"/>
        </w:rPr>
        <w:t xml:space="preserve">However, the participants are voluntary </w:t>
      </w:r>
      <w:r w:rsidR="00504C35">
        <w:rPr>
          <w:rFonts w:ascii="Times New Roman" w:hAnsi="Times New Roman" w:cs="Times New Roman" w:hint="eastAsia"/>
          <w:lang w:val="en-CA"/>
        </w:rPr>
        <w:t xml:space="preserve">and </w:t>
      </w:r>
      <w:r>
        <w:rPr>
          <w:rFonts w:ascii="Times New Roman" w:hAnsi="Times New Roman" w:cs="Times New Roman"/>
          <w:lang w:val="en-CA"/>
        </w:rPr>
        <w:t xml:space="preserve">the possibility for bias is increased. </w:t>
      </w:r>
      <w:bookmarkStart w:id="2" w:name="OLE_LINK7"/>
      <w:bookmarkStart w:id="3" w:name="OLE_LINK8"/>
      <w:bookmarkEnd w:id="0"/>
      <w:bookmarkEnd w:id="1"/>
      <w:r w:rsidR="00504C35">
        <w:rPr>
          <w:rFonts w:ascii="Times New Roman" w:hAnsi="Times New Roman" w:cs="Times New Roman"/>
          <w:lang w:val="en-CA"/>
        </w:rPr>
        <w:t>T</w:t>
      </w:r>
      <w:r>
        <w:rPr>
          <w:rFonts w:ascii="Times New Roman" w:hAnsi="Times New Roman" w:cs="Times New Roman"/>
          <w:lang w:val="en-CA"/>
        </w:rPr>
        <w:t xml:space="preserve">he data may </w:t>
      </w:r>
      <w:r w:rsidR="00504C35">
        <w:rPr>
          <w:rFonts w:ascii="Times New Roman" w:hAnsi="Times New Roman" w:cs="Times New Roman" w:hint="eastAsia"/>
          <w:lang w:val="en-CA"/>
        </w:rPr>
        <w:t>influence the</w:t>
      </w:r>
      <w:r w:rsidR="00504C35">
        <w:rPr>
          <w:rFonts w:ascii="Times New Roman" w:hAnsi="Times New Roman" w:cs="Times New Roman"/>
          <w:lang w:val="en-CA"/>
        </w:rPr>
        <w:t xml:space="preserve"> results so</w:t>
      </w:r>
      <w:r>
        <w:rPr>
          <w:rFonts w:ascii="Times New Roman" w:hAnsi="Times New Roman" w:cs="Times New Roman"/>
          <w:lang w:val="en-CA"/>
        </w:rPr>
        <w:t xml:space="preserve"> it is difficult to take data from voluntary applicants and create a precise conclusion.</w:t>
      </w:r>
    </w:p>
    <w:p w:rsidR="002B17CD" w:rsidRDefault="002B17CD" w:rsidP="002B17C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bookmarkStart w:id="4" w:name="OLE_LINK9"/>
      <w:bookmarkStart w:id="5" w:name="OLE_LINK10"/>
      <w:bookmarkEnd w:id="2"/>
      <w:bookmarkEnd w:id="3"/>
      <w:r w:rsidRPr="00DC1B96">
        <w:rPr>
          <w:rFonts w:ascii="Times New Roman" w:hAnsi="Times New Roman" w:cs="Times New Roman"/>
          <w:lang w:val="en-CA"/>
        </w:rPr>
        <w:t xml:space="preserve">The change of the mandatory threshold from 100 </w:t>
      </w:r>
      <w:proofErr w:type="spellStart"/>
      <w:r w:rsidRPr="00DC1B96">
        <w:rPr>
          <w:rFonts w:ascii="Times New Roman" w:hAnsi="Times New Roman" w:cs="Times New Roman"/>
          <w:lang w:val="en-CA"/>
        </w:rPr>
        <w:t>kt</w:t>
      </w:r>
      <w:proofErr w:type="spellEnd"/>
      <w:r w:rsidRPr="00DC1B96">
        <w:rPr>
          <w:rFonts w:ascii="Times New Roman" w:hAnsi="Times New Roman" w:cs="Times New Roman"/>
          <w:lang w:val="en-CA"/>
        </w:rPr>
        <w:t xml:space="preserve"> to 50 </w:t>
      </w:r>
      <w:proofErr w:type="spellStart"/>
      <w:r w:rsidRPr="00DC1B96">
        <w:rPr>
          <w:rFonts w:ascii="Times New Roman" w:hAnsi="Times New Roman" w:cs="Times New Roman"/>
          <w:lang w:val="en-CA"/>
        </w:rPr>
        <w:t>kt</w:t>
      </w:r>
      <w:proofErr w:type="spellEnd"/>
      <w:r w:rsidRPr="00DC1B96">
        <w:rPr>
          <w:rFonts w:ascii="Times New Roman" w:hAnsi="Times New Roman" w:cs="Times New Roman"/>
          <w:lang w:val="en-CA"/>
        </w:rPr>
        <w:t xml:space="preserve"> implied that post 2009, the sampling frame </w:t>
      </w:r>
      <w:r w:rsidR="00504C35">
        <w:rPr>
          <w:rFonts w:ascii="Times New Roman" w:hAnsi="Times New Roman" w:cs="Times New Roman"/>
          <w:lang w:val="en-CA"/>
        </w:rPr>
        <w:t>increase</w:t>
      </w:r>
      <w:r w:rsidRPr="00DC1B96">
        <w:rPr>
          <w:rFonts w:ascii="Times New Roman" w:hAnsi="Times New Roman" w:cs="Times New Roman"/>
          <w:lang w:val="en-CA"/>
        </w:rPr>
        <w:t xml:space="preserve"> </w:t>
      </w:r>
      <w:r w:rsidR="00504C35">
        <w:rPr>
          <w:rFonts w:ascii="Times New Roman" w:hAnsi="Times New Roman" w:cs="Times New Roman" w:hint="eastAsia"/>
          <w:lang w:val="en-CA"/>
        </w:rPr>
        <w:t>include many</w:t>
      </w:r>
      <w:r w:rsidRPr="00DC1B96">
        <w:rPr>
          <w:rFonts w:ascii="Times New Roman" w:hAnsi="Times New Roman" w:cs="Times New Roman"/>
          <w:lang w:val="en-CA"/>
        </w:rPr>
        <w:t xml:space="preserve"> industrial sources. Therefore, there will be an exponential increase in the amounts of data collected. As a result, there is an increase in precision and a decrease in variability within the data. Hence as a result the mean, standard deviation, IQR, and range of the data are affected and become a more accurate representation of the total population.</w:t>
      </w:r>
      <w:r>
        <w:rPr>
          <w:rFonts w:ascii="Times New Roman" w:hAnsi="Times New Roman" w:cs="Times New Roman"/>
          <w:lang w:val="en-CA"/>
        </w:rPr>
        <w:t xml:space="preserve"> Due to the increase of the threshold, data before 2010 should not be included, as it doesn’t not accurately represent the population.</w:t>
      </w:r>
      <w:bookmarkEnd w:id="4"/>
      <w:bookmarkEnd w:id="5"/>
      <w:r>
        <w:rPr>
          <w:rFonts w:ascii="Times New Roman" w:hAnsi="Times New Roman" w:cs="Times New Roman"/>
          <w:lang w:val="en-CA"/>
        </w:rPr>
        <w:t xml:space="preserve"> </w:t>
      </w:r>
    </w:p>
    <w:p w:rsidR="002B17CD" w:rsidRDefault="002B17CD" w:rsidP="002B17CD">
      <w:pPr>
        <w:rPr>
          <w:rFonts w:ascii="Times New Roman" w:hAnsi="Times New Roman" w:cs="Times New Roman"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  <w:r w:rsidRPr="00E826FA">
        <w:rPr>
          <w:rFonts w:ascii="Times New Roman" w:hAnsi="Times New Roman" w:cs="Times New Roman"/>
          <w:b/>
          <w:lang w:val="en-CA"/>
        </w:rPr>
        <w:t xml:space="preserve">Question 2: </w:t>
      </w:r>
    </w:p>
    <w:p w:rsidR="002B17CD" w:rsidRPr="00E826FA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Pr="00C72A71" w:rsidRDefault="002B17CD" w:rsidP="002B17CD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lang w:val="en-CA"/>
        </w:rPr>
      </w:pPr>
      <w:r w:rsidRPr="00C72A71">
        <w:rPr>
          <w:rFonts w:ascii="Times New Roman" w:hAnsi="Times New Roman" w:cs="Times New Roman"/>
          <w:b/>
          <w:lang w:val="en-CA"/>
        </w:rPr>
        <w:t>Facilities Reporting GHG Emissions in 2013 and their Total CO2 Emissions</w:t>
      </w:r>
    </w:p>
    <w:tbl>
      <w:tblPr>
        <w:tblW w:w="8710" w:type="dxa"/>
        <w:tblInd w:w="613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436"/>
        <w:gridCol w:w="1203"/>
        <w:gridCol w:w="1203"/>
        <w:gridCol w:w="932"/>
        <w:gridCol w:w="1133"/>
        <w:gridCol w:w="854"/>
        <w:gridCol w:w="854"/>
        <w:gridCol w:w="1489"/>
      </w:tblGrid>
      <w:tr w:rsidR="002B17CD" w:rsidRPr="00DC1B96" w:rsidTr="002B17CD">
        <w:trPr>
          <w:trHeight w:val="257"/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gramStart"/>
            <w:r w:rsidRPr="00C96435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n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Std. dev.</w:t>
            </w:r>
          </w:p>
        </w:tc>
        <w:tc>
          <w:tcPr>
            <w:tcW w:w="93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Median</w:t>
            </w:r>
          </w:p>
        </w:tc>
        <w:tc>
          <w:tcPr>
            <w:tcW w:w="113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Max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Q1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Q3</w:t>
            </w:r>
          </w:p>
        </w:tc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Sum</w:t>
            </w:r>
          </w:p>
        </w:tc>
      </w:tr>
      <w:tr w:rsidR="002B17CD" w:rsidRPr="00DC1B96" w:rsidTr="002B17CD">
        <w:trPr>
          <w:trHeight w:val="23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2004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98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1098314.1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2354167.5</w:t>
            </w:r>
          </w:p>
        </w:tc>
        <w:tc>
          <w:tcPr>
            <w:tcW w:w="93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285429</w:t>
            </w:r>
          </w:p>
        </w:tc>
        <w:tc>
          <w:tcPr>
            <w:tcW w:w="113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16389317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148130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794202</w:t>
            </w:r>
          </w:p>
        </w:tc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1.0763478e8</w:t>
            </w:r>
          </w:p>
        </w:tc>
      </w:tr>
      <w:tr w:rsidR="002B17CD" w:rsidRPr="00DC1B96" w:rsidTr="002B17CD">
        <w:trPr>
          <w:trHeight w:val="25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2005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99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1079008.5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2333753</w:t>
            </w:r>
          </w:p>
        </w:tc>
        <w:tc>
          <w:tcPr>
            <w:tcW w:w="93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278946</w:t>
            </w:r>
          </w:p>
        </w:tc>
        <w:tc>
          <w:tcPr>
            <w:tcW w:w="113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15902401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137639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741866</w:t>
            </w:r>
          </w:p>
        </w:tc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1.0682184e8</w:t>
            </w:r>
          </w:p>
        </w:tc>
      </w:tr>
      <w:tr w:rsidR="002B17CD" w:rsidRPr="00DC1B96" w:rsidTr="002B17CD">
        <w:trPr>
          <w:trHeight w:val="25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2006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103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1105351.4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2478447.5</w:t>
            </w:r>
          </w:p>
        </w:tc>
        <w:tc>
          <w:tcPr>
            <w:tcW w:w="93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274873</w:t>
            </w:r>
          </w:p>
        </w:tc>
        <w:tc>
          <w:tcPr>
            <w:tcW w:w="113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16016481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138402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701674</w:t>
            </w:r>
          </w:p>
        </w:tc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1.1385119e8</w:t>
            </w:r>
          </w:p>
        </w:tc>
      </w:tr>
      <w:tr w:rsidR="002B17CD" w:rsidRPr="00DC1B96" w:rsidTr="002B17CD">
        <w:trPr>
          <w:trHeight w:val="23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2007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1060462.7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2454238.9</w:t>
            </w:r>
          </w:p>
        </w:tc>
        <w:tc>
          <w:tcPr>
            <w:tcW w:w="93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257647</w:t>
            </w:r>
          </w:p>
        </w:tc>
        <w:tc>
          <w:tcPr>
            <w:tcW w:w="113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15390539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124717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603238</w:t>
            </w:r>
          </w:p>
        </w:tc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1.1240904e8</w:t>
            </w:r>
          </w:p>
        </w:tc>
      </w:tr>
      <w:tr w:rsidR="002B17CD" w:rsidRPr="00DC1B96" w:rsidTr="002B17CD">
        <w:trPr>
          <w:trHeight w:val="25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2008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1015631.5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2299698.9</w:t>
            </w:r>
          </w:p>
        </w:tc>
        <w:tc>
          <w:tcPr>
            <w:tcW w:w="93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267322</w:t>
            </w:r>
          </w:p>
        </w:tc>
        <w:tc>
          <w:tcPr>
            <w:tcW w:w="113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14895396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132892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649437</w:t>
            </w:r>
          </w:p>
        </w:tc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1.1070383e8</w:t>
            </w:r>
          </w:p>
        </w:tc>
      </w:tr>
      <w:tr w:rsidR="002B17CD" w:rsidRPr="00DC1B96" w:rsidTr="002B17CD">
        <w:trPr>
          <w:trHeight w:val="25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93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1223739.9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2441689.6</w:t>
            </w:r>
          </w:p>
        </w:tc>
        <w:tc>
          <w:tcPr>
            <w:tcW w:w="93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323268</w:t>
            </w:r>
          </w:p>
        </w:tc>
        <w:tc>
          <w:tcPr>
            <w:tcW w:w="113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14486722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203347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977186</w:t>
            </w:r>
          </w:p>
        </w:tc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1.1380781e8</w:t>
            </w:r>
          </w:p>
        </w:tc>
      </w:tr>
      <w:tr w:rsidR="002B17CD" w:rsidRPr="00DC1B96" w:rsidTr="002B17CD">
        <w:trPr>
          <w:trHeight w:val="25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2010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163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761269.46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2027849</w:t>
            </w:r>
          </w:p>
        </w:tc>
        <w:tc>
          <w:tcPr>
            <w:tcW w:w="93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149732</w:t>
            </w:r>
          </w:p>
        </w:tc>
        <w:tc>
          <w:tcPr>
            <w:tcW w:w="113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15787915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67704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437967</w:t>
            </w:r>
          </w:p>
        </w:tc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1.2408692e8</w:t>
            </w:r>
          </w:p>
        </w:tc>
      </w:tr>
      <w:tr w:rsidR="002B17CD" w:rsidRPr="00DC1B96" w:rsidTr="002B17CD">
        <w:trPr>
          <w:trHeight w:val="23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2011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165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756198.77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1891679.5</w:t>
            </w:r>
          </w:p>
        </w:tc>
        <w:tc>
          <w:tcPr>
            <w:tcW w:w="93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171351</w:t>
            </w:r>
          </w:p>
        </w:tc>
        <w:tc>
          <w:tcPr>
            <w:tcW w:w="113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13029755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66636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445645</w:t>
            </w:r>
          </w:p>
        </w:tc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1.247728e8</w:t>
            </w:r>
          </w:p>
        </w:tc>
      </w:tr>
      <w:tr w:rsidR="002B17CD" w:rsidRPr="00DC1B96" w:rsidTr="002B17CD">
        <w:trPr>
          <w:trHeight w:val="25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2012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165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773399.22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1863689</w:t>
            </w:r>
          </w:p>
        </w:tc>
        <w:tc>
          <w:tcPr>
            <w:tcW w:w="93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151997</w:t>
            </w:r>
          </w:p>
        </w:tc>
        <w:tc>
          <w:tcPr>
            <w:tcW w:w="113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12530676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68877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459660</w:t>
            </w:r>
          </w:p>
        </w:tc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</w:rPr>
              <w:t>1.2761087e8</w:t>
            </w:r>
          </w:p>
        </w:tc>
      </w:tr>
      <w:tr w:rsidR="002B17CD" w:rsidRPr="00DC1B96" w:rsidTr="002B17CD">
        <w:trPr>
          <w:trHeight w:val="25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rPr>
                <w:rFonts w:ascii="Times New Roman" w:eastAsia="Times New Roman" w:hAnsi="Times New Roman" w:cs="Times New Roman"/>
                <w:color w:val="444444"/>
                <w:highlight w:val="yellow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  <w:highlight w:val="yellow"/>
              </w:rPr>
              <w:t>2013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  <w:highlight w:val="yellow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  <w:highlight w:val="yellow"/>
              </w:rPr>
              <w:t>167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  <w:highlight w:val="yellow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  <w:highlight w:val="yellow"/>
              </w:rPr>
              <w:t>794341.38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  <w:highlight w:val="yellow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  <w:highlight w:val="yellow"/>
              </w:rPr>
              <w:t>1906664.2</w:t>
            </w:r>
          </w:p>
        </w:tc>
        <w:tc>
          <w:tcPr>
            <w:tcW w:w="93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  <w:highlight w:val="yellow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  <w:highlight w:val="yellow"/>
              </w:rPr>
              <w:t>165157</w:t>
            </w:r>
          </w:p>
        </w:tc>
        <w:tc>
          <w:tcPr>
            <w:tcW w:w="1133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  <w:highlight w:val="yellow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  <w:highlight w:val="yellow"/>
              </w:rPr>
              <w:t>12548723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  <w:highlight w:val="yellow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  <w:highlight w:val="yellow"/>
              </w:rPr>
              <w:t>70983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  <w:highlight w:val="yellow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  <w:highlight w:val="yellow"/>
              </w:rPr>
              <w:t>493288</w:t>
            </w:r>
          </w:p>
        </w:tc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C96435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  <w:highlight w:val="yellow"/>
              </w:rPr>
            </w:pPr>
            <w:r w:rsidRPr="00C96435">
              <w:rPr>
                <w:rFonts w:ascii="Times New Roman" w:eastAsia="Times New Roman" w:hAnsi="Times New Roman" w:cs="Times New Roman"/>
                <w:color w:val="444444"/>
                <w:highlight w:val="yellow"/>
              </w:rPr>
              <w:t>1.3265501e8</w:t>
            </w:r>
          </w:p>
        </w:tc>
      </w:tr>
    </w:tbl>
    <w:p w:rsidR="002B17CD" w:rsidRPr="00C750A5" w:rsidRDefault="002B17CD" w:rsidP="002B17C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750A5">
        <w:rPr>
          <w:rFonts w:ascii="Times New Roman" w:hAnsi="Times New Roman" w:cs="Times New Roman"/>
          <w:lang w:val="en-CA"/>
        </w:rPr>
        <w:t>Total number of facilities:</w:t>
      </w:r>
      <w:r>
        <w:rPr>
          <w:rFonts w:ascii="Times New Roman" w:hAnsi="Times New Roman" w:cs="Times New Roman" w:hint="eastAsia"/>
          <w:lang w:val="en-CA"/>
        </w:rPr>
        <w:t xml:space="preserve"> </w:t>
      </w:r>
      <w:r w:rsidRPr="00C750A5">
        <w:rPr>
          <w:rFonts w:ascii="Times New Roman" w:hAnsi="Times New Roman" w:cs="Times New Roman"/>
          <w:lang w:val="en-CA"/>
        </w:rPr>
        <w:t>167</w:t>
      </w:r>
    </w:p>
    <w:p w:rsidR="002B17CD" w:rsidRPr="00C750A5" w:rsidRDefault="002B17CD" w:rsidP="002B17C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750A5">
        <w:rPr>
          <w:rFonts w:ascii="Times New Roman" w:hAnsi="Times New Roman" w:cs="Times New Roman"/>
          <w:lang w:val="en-CA"/>
        </w:rPr>
        <w:t>Total emissions: 132655010 tonnes</w:t>
      </w:r>
    </w:p>
    <w:p w:rsidR="002B17CD" w:rsidRPr="00C750A5" w:rsidRDefault="002B17CD" w:rsidP="002B17C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750A5">
        <w:rPr>
          <w:rFonts w:ascii="Times New Roman" w:hAnsi="Times New Roman" w:cs="Times New Roman"/>
          <w:lang w:val="en-CA"/>
        </w:rPr>
        <w:t>Mean: 794341.38</w:t>
      </w:r>
    </w:p>
    <w:p w:rsidR="002B17CD" w:rsidRPr="00C750A5" w:rsidRDefault="002B17CD" w:rsidP="002B17C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750A5">
        <w:rPr>
          <w:rFonts w:ascii="Times New Roman" w:hAnsi="Times New Roman" w:cs="Times New Roman"/>
          <w:lang w:val="en-CA"/>
        </w:rPr>
        <w:t xml:space="preserve">Standard Deviation: 1906664.2 </w:t>
      </w:r>
    </w:p>
    <w:p w:rsidR="002B17CD" w:rsidRPr="00C750A5" w:rsidRDefault="002B17CD" w:rsidP="002B17C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750A5">
        <w:rPr>
          <w:rFonts w:ascii="Times New Roman" w:hAnsi="Times New Roman" w:cs="Times New Roman"/>
          <w:lang w:val="en-CA"/>
        </w:rPr>
        <w:t>Maximum Value: 12548723</w:t>
      </w:r>
    </w:p>
    <w:p w:rsidR="002B17CD" w:rsidRPr="00C750A5" w:rsidRDefault="002B17CD" w:rsidP="002B17C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750A5">
        <w:rPr>
          <w:rFonts w:ascii="Times New Roman" w:hAnsi="Times New Roman" w:cs="Times New Roman"/>
          <w:lang w:val="en-CA"/>
        </w:rPr>
        <w:t>Q1: 70983</w:t>
      </w:r>
    </w:p>
    <w:p w:rsidR="002B17CD" w:rsidRPr="00C750A5" w:rsidRDefault="002B17CD" w:rsidP="002B17CD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C750A5">
        <w:rPr>
          <w:rFonts w:ascii="Times New Roman" w:hAnsi="Times New Roman" w:cs="Times New Roman"/>
          <w:lang w:val="en-CA"/>
        </w:rPr>
        <w:t>Q2/ Median: 165157</w:t>
      </w:r>
    </w:p>
    <w:p w:rsidR="002B17CD" w:rsidRPr="002B17CD" w:rsidRDefault="002B17CD" w:rsidP="002B17CD">
      <w:pPr>
        <w:pStyle w:val="a3"/>
        <w:numPr>
          <w:ilvl w:val="0"/>
          <w:numId w:val="2"/>
        </w:numPr>
        <w:rPr>
          <w:rFonts w:ascii="Times New Roman" w:hAnsi="Times New Roman" w:cs="Times New Roman" w:hint="eastAsia"/>
          <w:lang w:val="en-CA"/>
        </w:rPr>
      </w:pPr>
      <w:r w:rsidRPr="00C750A5">
        <w:rPr>
          <w:rFonts w:ascii="Times New Roman" w:hAnsi="Times New Roman" w:cs="Times New Roman"/>
          <w:lang w:val="en-CA"/>
        </w:rPr>
        <w:t>Q3: 493288</w:t>
      </w:r>
    </w:p>
    <w:p w:rsidR="002B17CD" w:rsidRPr="002B17CD" w:rsidRDefault="002B17CD" w:rsidP="002B17CD">
      <w:pPr>
        <w:rPr>
          <w:rFonts w:ascii="Times New Roman" w:hAnsi="Times New Roman" w:cs="Times New Roman" w:hint="eastAsia"/>
          <w:lang w:val="en-CA"/>
        </w:rPr>
      </w:pPr>
    </w:p>
    <w:p w:rsidR="002B17CD" w:rsidRPr="00C750A5" w:rsidRDefault="002B17CD" w:rsidP="002B17C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                 </w:t>
      </w:r>
      <w:r w:rsidRPr="00C750A5">
        <w:rPr>
          <w:rFonts w:ascii="Times New Roman" w:hAnsi="Times New Roman" w:cs="Times New Roman"/>
          <w:b/>
          <w:lang w:val="en-CA"/>
        </w:rPr>
        <w:t xml:space="preserve"> Summary Statistics for Total (tonnes CO2 </w:t>
      </w:r>
      <w:proofErr w:type="spellStart"/>
      <w:r w:rsidRPr="00C750A5">
        <w:rPr>
          <w:rFonts w:ascii="Times New Roman" w:hAnsi="Times New Roman" w:cs="Times New Roman"/>
          <w:b/>
          <w:lang w:val="en-CA"/>
        </w:rPr>
        <w:t>eq</w:t>
      </w:r>
      <w:proofErr w:type="spellEnd"/>
      <w:r w:rsidRPr="00C750A5">
        <w:rPr>
          <w:rFonts w:ascii="Times New Roman" w:hAnsi="Times New Roman" w:cs="Times New Roman"/>
          <w:b/>
          <w:lang w:val="en-CA"/>
        </w:rPr>
        <w:t>):</w:t>
      </w:r>
    </w:p>
    <w:p w:rsidR="002B17CD" w:rsidRDefault="002B17CD" w:rsidP="002B17CD">
      <w:pPr>
        <w:ind w:left="720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                 </w:t>
      </w:r>
      <w:r>
        <w:rPr>
          <w:rFonts w:ascii="Times New Roman" w:hAnsi="Times New Roman" w:cs="Times New Roman" w:hint="eastAsia"/>
          <w:b/>
          <w:lang w:val="en-CA"/>
        </w:rPr>
        <w:t xml:space="preserve"> </w:t>
      </w:r>
      <w:r w:rsidRPr="00646AB6">
        <w:rPr>
          <w:rFonts w:ascii="Times New Roman" w:hAnsi="Times New Roman" w:cs="Times New Roman"/>
          <w:b/>
          <w:lang w:val="en-CA"/>
        </w:rPr>
        <w:t xml:space="preserve">Where: “Total (tonnes CO2 </w:t>
      </w:r>
      <w:proofErr w:type="spellStart"/>
      <w:r w:rsidRPr="00646AB6">
        <w:rPr>
          <w:rFonts w:ascii="Times New Roman" w:hAnsi="Times New Roman" w:cs="Times New Roman"/>
          <w:b/>
          <w:lang w:val="en-CA"/>
        </w:rPr>
        <w:t>eq</w:t>
      </w:r>
      <w:proofErr w:type="spellEnd"/>
      <w:r w:rsidRPr="00646AB6">
        <w:rPr>
          <w:rFonts w:ascii="Times New Roman" w:hAnsi="Times New Roman" w:cs="Times New Roman"/>
          <w:b/>
          <w:lang w:val="en-CA"/>
        </w:rPr>
        <w:t>)” &lt; 50 000</w:t>
      </w:r>
    </w:p>
    <w:tbl>
      <w:tblPr>
        <w:tblW w:w="9549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76"/>
        <w:gridCol w:w="1528"/>
        <w:gridCol w:w="1528"/>
        <w:gridCol w:w="1184"/>
        <w:gridCol w:w="908"/>
        <w:gridCol w:w="996"/>
        <w:gridCol w:w="1174"/>
        <w:gridCol w:w="1085"/>
      </w:tblGrid>
      <w:tr w:rsidR="002B17CD" w:rsidRPr="00372203" w:rsidTr="002B17CD">
        <w:trPr>
          <w:trHeight w:val="310"/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Year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proofErr w:type="gramStart"/>
            <w:r w:rsidRPr="00372203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n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Mean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Std. dev.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Median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Max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Q1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Q3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b/>
                <w:bCs/>
                <w:color w:val="444444"/>
              </w:rPr>
              <w:t>Sum</w:t>
            </w:r>
          </w:p>
        </w:tc>
      </w:tr>
      <w:tr w:rsidR="002B17CD" w:rsidRPr="00372203" w:rsidTr="002B17CD">
        <w:trPr>
          <w:trHeight w:val="31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2005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16751.8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17203.63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15375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44887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4574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17701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83759</w:t>
            </w:r>
          </w:p>
        </w:tc>
      </w:tr>
      <w:tr w:rsidR="002B17CD" w:rsidRPr="00372203" w:rsidTr="002B17CD">
        <w:trPr>
          <w:trHeight w:val="31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2006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18128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15213.584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17975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33744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4552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32930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90640</w:t>
            </w:r>
          </w:p>
        </w:tc>
      </w:tr>
      <w:tr w:rsidR="002B17CD" w:rsidRPr="00372203" w:rsidTr="002B17CD">
        <w:trPr>
          <w:trHeight w:val="31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2007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11569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15982.538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2579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44451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1156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17553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80983</w:t>
            </w:r>
          </w:p>
        </w:tc>
      </w:tr>
      <w:tr w:rsidR="002B17CD" w:rsidRPr="00372203" w:rsidTr="002B17CD">
        <w:trPr>
          <w:trHeight w:val="31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2008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12955.125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14312.048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7637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38109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1269.5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23859.5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103641</w:t>
            </w:r>
          </w:p>
        </w:tc>
      </w:tr>
      <w:tr w:rsidR="002B17CD" w:rsidRPr="00372203" w:rsidTr="002B17CD">
        <w:trPr>
          <w:trHeight w:val="31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2009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7134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proofErr w:type="spellStart"/>
            <w:r w:rsidRPr="00372203">
              <w:rPr>
                <w:rFonts w:ascii="Times New Roman" w:eastAsia="Times New Roman" w:hAnsi="Times New Roman" w:cs="Times New Roman"/>
                <w:color w:val="444444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7134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7134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7134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7134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7134</w:t>
            </w:r>
          </w:p>
        </w:tc>
      </w:tr>
      <w:tr w:rsidR="002B17CD" w:rsidRPr="00372203" w:rsidTr="002B17CD">
        <w:trPr>
          <w:trHeight w:val="31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2010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24560.222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15254.062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25182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47959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10806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34962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221042</w:t>
            </w:r>
          </w:p>
        </w:tc>
      </w:tr>
      <w:tr w:rsidR="002B17CD" w:rsidRPr="00372203" w:rsidTr="002B17CD">
        <w:trPr>
          <w:trHeight w:val="31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2011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24316.316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18078.35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23378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49660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8066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40294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462010</w:t>
            </w:r>
          </w:p>
        </w:tc>
      </w:tr>
      <w:tr w:rsidR="002B17CD" w:rsidRPr="00372203" w:rsidTr="002B17CD">
        <w:trPr>
          <w:trHeight w:val="31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2012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22574.5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18402.658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18886.5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48586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4424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40313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</w:rPr>
              <w:t>451490</w:t>
            </w:r>
          </w:p>
        </w:tc>
      </w:tr>
      <w:tr w:rsidR="002B17CD" w:rsidRPr="00372203" w:rsidTr="002B17CD">
        <w:trPr>
          <w:trHeight w:val="31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rPr>
                <w:rFonts w:ascii="Times New Roman" w:eastAsia="Times New Roman" w:hAnsi="Times New Roman" w:cs="Times New Roman"/>
                <w:color w:val="444444"/>
                <w:highlight w:val="yellow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  <w:highlight w:val="yellow"/>
              </w:rPr>
              <w:t>2013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  <w:highlight w:val="yellow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  <w:highlight w:val="yellow"/>
              </w:rPr>
              <w:t>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  <w:highlight w:val="yellow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  <w:highlight w:val="yellow"/>
              </w:rPr>
              <w:t>24488.1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  <w:highlight w:val="yellow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  <w:highlight w:val="yellow"/>
              </w:rPr>
              <w:t>18373.638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  <w:highlight w:val="yellow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  <w:highlight w:val="yellow"/>
              </w:rPr>
              <w:t>18975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  <w:highlight w:val="yellow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  <w:highlight w:val="yellow"/>
              </w:rPr>
              <w:t>48102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  <w:highlight w:val="yellow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  <w:highlight w:val="yellow"/>
              </w:rPr>
              <w:t>6659.5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  <w:highlight w:val="yellow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  <w:highlight w:val="yellow"/>
              </w:rPr>
              <w:t>42591.5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372203" w:rsidRDefault="002B17CD" w:rsidP="002B17CD">
            <w:pPr>
              <w:jc w:val="right"/>
              <w:rPr>
                <w:rFonts w:ascii="Times New Roman" w:eastAsia="Times New Roman" w:hAnsi="Times New Roman" w:cs="Times New Roman"/>
                <w:color w:val="444444"/>
                <w:highlight w:val="yellow"/>
              </w:rPr>
            </w:pPr>
            <w:r w:rsidRPr="00372203">
              <w:rPr>
                <w:rFonts w:ascii="Times New Roman" w:eastAsia="Times New Roman" w:hAnsi="Times New Roman" w:cs="Times New Roman"/>
                <w:color w:val="444444"/>
                <w:highlight w:val="yellow"/>
              </w:rPr>
              <w:t>489762</w:t>
            </w:r>
          </w:p>
        </w:tc>
      </w:tr>
    </w:tbl>
    <w:p w:rsidR="002B17CD" w:rsidRDefault="002B17CD" w:rsidP="002B17CD">
      <w:pPr>
        <w:pStyle w:val="a3"/>
        <w:rPr>
          <w:rFonts w:ascii="Times New Roman" w:hAnsi="Times New Roman" w:cs="Times New Roman"/>
          <w:lang w:val="en-CA"/>
        </w:rPr>
      </w:pPr>
    </w:p>
    <w:p w:rsidR="002B17CD" w:rsidRPr="0002273C" w:rsidRDefault="002B17CD" w:rsidP="002B17CD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In 2013, 20 facilities reported their emissions voluntarily.</w:t>
      </w:r>
      <w:r w:rsidRPr="00693558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>The threshold of each o</w:t>
      </w:r>
      <w:r w:rsidR="007C46FD">
        <w:rPr>
          <w:rFonts w:ascii="Times New Roman" w:hAnsi="Times New Roman" w:cs="Times New Roman"/>
          <w:lang w:val="en-CA"/>
        </w:rPr>
        <w:t>f these facilities was below 50</w:t>
      </w:r>
      <w:r>
        <w:rPr>
          <w:rFonts w:ascii="Times New Roman" w:hAnsi="Times New Roman" w:cs="Times New Roman"/>
          <w:lang w:val="en-CA"/>
        </w:rPr>
        <w:t xml:space="preserve">000 tonnes. Out of the 167 total facilities, those 20 voluntary facilities produced approximately 489762 tonnes out of the total 132655010 tonnes. Therefore equalling 0.03691997762 % of the total reported greenhouse gas emissions. </w:t>
      </w:r>
    </w:p>
    <w:p w:rsidR="002B17CD" w:rsidRPr="00FD4B23" w:rsidRDefault="002B17CD" w:rsidP="002B17CD">
      <w:pPr>
        <w:pStyle w:val="a3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444444"/>
        </w:rPr>
      </w:pPr>
      <w:r w:rsidRPr="00FD4B23">
        <w:rPr>
          <w:rFonts w:ascii="Times New Roman" w:eastAsia="Times New Roman" w:hAnsi="Times New Roman" w:cs="Times New Roman"/>
        </w:rPr>
        <w:t xml:space="preserve">The </w:t>
      </w:r>
      <w:r w:rsidR="0002054E" w:rsidRPr="00FD4B23">
        <w:rPr>
          <w:rFonts w:ascii="Times New Roman" w:eastAsia="Times New Roman" w:hAnsi="Times New Roman" w:cs="Times New Roman"/>
        </w:rPr>
        <w:t xml:space="preserve">facility </w:t>
      </w:r>
      <w:r w:rsidR="0002054E">
        <w:rPr>
          <w:rFonts w:ascii="Times New Roman" w:eastAsia="Times New Roman" w:hAnsi="Times New Roman" w:cs="Times New Roman"/>
        </w:rPr>
        <w:t>that emitted the most CO2 emissions in 2013</w:t>
      </w:r>
      <w:r w:rsidRPr="00FD4B23">
        <w:rPr>
          <w:rFonts w:ascii="Times New Roman" w:eastAsia="Times New Roman" w:hAnsi="Times New Roman" w:cs="Times New Roman"/>
        </w:rPr>
        <w:t xml:space="preserve"> was the Mildred Lake and Aurora North Plant Sites. It’s total emissions equaled 12548723 </w:t>
      </w:r>
      <w:proofErr w:type="spellStart"/>
      <w:r w:rsidRPr="00FD4B23">
        <w:rPr>
          <w:rFonts w:ascii="Times New Roman" w:eastAsia="Times New Roman" w:hAnsi="Times New Roman" w:cs="Times New Roman"/>
        </w:rPr>
        <w:t>tonnes</w:t>
      </w:r>
      <w:proofErr w:type="spellEnd"/>
      <w:r w:rsidRPr="00FD4B23">
        <w:rPr>
          <w:rFonts w:ascii="Times New Roman" w:eastAsia="Times New Roman" w:hAnsi="Times New Roman" w:cs="Times New Roman"/>
        </w:rPr>
        <w:t xml:space="preserve">. The 110 lowest CO2 emitters of 2013 had </w:t>
      </w:r>
      <w:proofErr w:type="gramStart"/>
      <w:r w:rsidRPr="00FD4B23">
        <w:rPr>
          <w:rFonts w:ascii="Times New Roman" w:eastAsia="Times New Roman" w:hAnsi="Times New Roman" w:cs="Times New Roman"/>
        </w:rPr>
        <w:t>a</w:t>
      </w:r>
      <w:proofErr w:type="gramEnd"/>
      <w:r w:rsidRPr="00FD4B23">
        <w:rPr>
          <w:rFonts w:ascii="Times New Roman" w:eastAsia="Times New Roman" w:hAnsi="Times New Roman" w:cs="Times New Roman"/>
        </w:rPr>
        <w:t xml:space="preserve"> emission total of 12551204 </w:t>
      </w:r>
      <w:proofErr w:type="spellStart"/>
      <w:r w:rsidRPr="00FD4B23">
        <w:rPr>
          <w:rFonts w:ascii="Times New Roman" w:eastAsia="Times New Roman" w:hAnsi="Times New Roman" w:cs="Times New Roman"/>
        </w:rPr>
        <w:t>tonnes</w:t>
      </w:r>
      <w:proofErr w:type="spellEnd"/>
      <w:r w:rsidRPr="00FD4B23">
        <w:rPr>
          <w:rFonts w:ascii="Times New Roman" w:eastAsia="Times New Roman" w:hAnsi="Times New Roman" w:cs="Times New Roman"/>
        </w:rPr>
        <w:t>.</w:t>
      </w:r>
    </w:p>
    <w:p w:rsidR="002B17CD" w:rsidRDefault="002B17CD" w:rsidP="002B17CD">
      <w:pPr>
        <w:pStyle w:val="a3"/>
        <w:shd w:val="clear" w:color="auto" w:fill="FFFFFF"/>
        <w:rPr>
          <w:rFonts w:ascii="Times New Roman" w:eastAsia="Times New Roman" w:hAnsi="Times New Roman" w:cs="Times New Roman"/>
          <w:b/>
          <w:bCs/>
          <w:color w:val="444444"/>
        </w:rPr>
      </w:pPr>
    </w:p>
    <w:p w:rsidR="002B17CD" w:rsidRPr="00AC43AE" w:rsidRDefault="002B17CD" w:rsidP="002B17CD">
      <w:pPr>
        <w:pStyle w:val="a3"/>
        <w:shd w:val="clear" w:color="auto" w:fill="FFFFFF"/>
        <w:rPr>
          <w:rFonts w:ascii="Times New Roman" w:eastAsia="Times New Roman" w:hAnsi="Times New Roman" w:cs="Times New Roman"/>
          <w:color w:val="444444"/>
        </w:rPr>
      </w:pPr>
      <w:r w:rsidRPr="00AC43AE">
        <w:rPr>
          <w:rFonts w:ascii="Times New Roman" w:eastAsia="Times New Roman" w:hAnsi="Times New Roman" w:cs="Times New Roman"/>
          <w:b/>
          <w:bCs/>
          <w:color w:val="444444"/>
        </w:rPr>
        <w:t>Summary statistics for Total (</w:t>
      </w:r>
      <w:proofErr w:type="spellStart"/>
      <w:r w:rsidRPr="00AC43AE">
        <w:rPr>
          <w:rFonts w:ascii="Times New Roman" w:eastAsia="Times New Roman" w:hAnsi="Times New Roman" w:cs="Times New Roman"/>
          <w:b/>
          <w:bCs/>
          <w:color w:val="444444"/>
        </w:rPr>
        <w:t>tonnes</w:t>
      </w:r>
      <w:proofErr w:type="spellEnd"/>
      <w:r w:rsidRPr="00AC43AE">
        <w:rPr>
          <w:rFonts w:ascii="Times New Roman" w:eastAsia="Times New Roman" w:hAnsi="Times New Roman" w:cs="Times New Roman"/>
          <w:b/>
          <w:bCs/>
          <w:color w:val="444444"/>
        </w:rPr>
        <w:t xml:space="preserve"> CO2 </w:t>
      </w:r>
      <w:proofErr w:type="spellStart"/>
      <w:r w:rsidRPr="00AC43AE">
        <w:rPr>
          <w:rFonts w:ascii="Times New Roman" w:eastAsia="Times New Roman" w:hAnsi="Times New Roman" w:cs="Times New Roman"/>
          <w:b/>
          <w:bCs/>
          <w:color w:val="444444"/>
        </w:rPr>
        <w:t>eq</w:t>
      </w:r>
      <w:proofErr w:type="spellEnd"/>
      <w:r w:rsidRPr="00AC43AE">
        <w:rPr>
          <w:rFonts w:ascii="Times New Roman" w:eastAsia="Times New Roman" w:hAnsi="Times New Roman" w:cs="Times New Roman"/>
          <w:b/>
          <w:bCs/>
          <w:color w:val="444444"/>
        </w:rPr>
        <w:t>):</w:t>
      </w:r>
      <w:r w:rsidRPr="00AC43AE">
        <w:rPr>
          <w:rFonts w:ascii="Times New Roman" w:eastAsia="Times New Roman" w:hAnsi="Times New Roman" w:cs="Times New Roman"/>
          <w:color w:val="444444"/>
        </w:rPr>
        <w:br/>
        <w:t>Where: "Total (</w:t>
      </w:r>
      <w:proofErr w:type="spellStart"/>
      <w:r w:rsidRPr="00AC43AE">
        <w:rPr>
          <w:rFonts w:ascii="Times New Roman" w:eastAsia="Times New Roman" w:hAnsi="Times New Roman" w:cs="Times New Roman"/>
          <w:color w:val="444444"/>
        </w:rPr>
        <w:t>tonnes</w:t>
      </w:r>
      <w:proofErr w:type="spellEnd"/>
      <w:r w:rsidRPr="00AC43AE">
        <w:rPr>
          <w:rFonts w:ascii="Times New Roman" w:eastAsia="Times New Roman" w:hAnsi="Times New Roman" w:cs="Times New Roman"/>
          <w:color w:val="444444"/>
        </w:rPr>
        <w:t xml:space="preserve"> CO2 </w:t>
      </w:r>
      <w:proofErr w:type="spellStart"/>
      <w:r w:rsidRPr="00AC43AE">
        <w:rPr>
          <w:rFonts w:ascii="Times New Roman" w:eastAsia="Times New Roman" w:hAnsi="Times New Roman" w:cs="Times New Roman"/>
          <w:color w:val="444444"/>
        </w:rPr>
        <w:t>eq</w:t>
      </w:r>
      <w:proofErr w:type="spellEnd"/>
      <w:r w:rsidRPr="00AC43AE">
        <w:rPr>
          <w:rFonts w:ascii="Times New Roman" w:eastAsia="Times New Roman" w:hAnsi="Times New Roman" w:cs="Times New Roman"/>
          <w:color w:val="444444"/>
        </w:rPr>
        <w:t>)" &lt; 300000</w:t>
      </w:r>
      <w:r w:rsidRPr="00AC43AE">
        <w:rPr>
          <w:rFonts w:ascii="Times New Roman" w:eastAsia="Times New Roman" w:hAnsi="Times New Roman" w:cs="Times New Roman"/>
          <w:color w:val="444444"/>
        </w:rPr>
        <w:br/>
        <w:t>Group by: Year</w:t>
      </w:r>
    </w:p>
    <w:tbl>
      <w:tblPr>
        <w:tblW w:w="7088" w:type="dxa"/>
        <w:tblInd w:w="793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6"/>
        <w:gridCol w:w="1420"/>
        <w:gridCol w:w="3692"/>
      </w:tblGrid>
      <w:tr w:rsidR="002B17CD" w:rsidRPr="006236B9" w:rsidTr="002B17CD">
        <w:trPr>
          <w:trHeight w:val="325"/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36B9">
              <w:rPr>
                <w:rFonts w:ascii="Times New Roman" w:eastAsia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6236B9">
              <w:rPr>
                <w:rFonts w:ascii="Times New Roman" w:eastAsia="Times New Roman" w:hAnsi="Times New Roman" w:cs="Times New Roman"/>
                <w:b/>
                <w:bCs/>
              </w:rPr>
              <w:t>n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236B9">
              <w:rPr>
                <w:rFonts w:ascii="Times New Roman" w:eastAsia="Times New Roman" w:hAnsi="Times New Roman" w:cs="Times New Roman"/>
                <w:b/>
                <w:bCs/>
              </w:rPr>
              <w:t>Sum</w:t>
            </w:r>
          </w:p>
        </w:tc>
      </w:tr>
      <w:tr w:rsidR="002B17CD" w:rsidRPr="006236B9" w:rsidTr="002B17CD">
        <w:trPr>
          <w:trHeight w:val="25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2004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8471388</w:t>
            </w:r>
          </w:p>
        </w:tc>
      </w:tr>
      <w:tr w:rsidR="002B17CD" w:rsidRPr="006236B9" w:rsidTr="002B17CD">
        <w:trPr>
          <w:trHeight w:val="25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8147572</w:t>
            </w:r>
          </w:p>
        </w:tc>
      </w:tr>
      <w:tr w:rsidR="002B17CD" w:rsidRPr="006236B9" w:rsidTr="002B17CD">
        <w:trPr>
          <w:trHeight w:val="25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2006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58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9500653</w:t>
            </w:r>
          </w:p>
        </w:tc>
      </w:tr>
      <w:tr w:rsidR="002B17CD" w:rsidRPr="006236B9" w:rsidTr="002B17CD">
        <w:trPr>
          <w:trHeight w:val="25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8899148</w:t>
            </w:r>
          </w:p>
        </w:tc>
      </w:tr>
      <w:tr w:rsidR="002B17CD" w:rsidRPr="006236B9" w:rsidTr="002B17CD">
        <w:trPr>
          <w:trHeight w:val="25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2008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62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9532700</w:t>
            </w:r>
          </w:p>
        </w:tc>
      </w:tr>
      <w:tr w:rsidR="002B17CD" w:rsidRPr="006236B9" w:rsidTr="002B17CD">
        <w:trPr>
          <w:trHeight w:val="25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2009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8012586</w:t>
            </w:r>
          </w:p>
        </w:tc>
      </w:tr>
      <w:tr w:rsidR="002B17CD" w:rsidRPr="006236B9" w:rsidTr="002B17CD">
        <w:trPr>
          <w:trHeight w:val="25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11852088</w:t>
            </w:r>
          </w:p>
        </w:tc>
      </w:tr>
      <w:tr w:rsidR="002B17CD" w:rsidRPr="006236B9" w:rsidTr="002B17CD">
        <w:trPr>
          <w:trHeight w:val="280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2011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107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11515708</w:t>
            </w:r>
          </w:p>
        </w:tc>
      </w:tr>
      <w:tr w:rsidR="002B17CD" w:rsidRPr="006236B9" w:rsidTr="002B17CD">
        <w:trPr>
          <w:trHeight w:val="257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</w:rPr>
              <w:t>12943588</w:t>
            </w:r>
          </w:p>
        </w:tc>
      </w:tr>
      <w:tr w:rsidR="002B17CD" w:rsidRPr="006236B9" w:rsidTr="002B17CD">
        <w:trPr>
          <w:trHeight w:val="233"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6236B9">
              <w:rPr>
                <w:rFonts w:ascii="Times New Roman" w:eastAsia="Times New Roman" w:hAnsi="Times New Roman" w:cs="Times New Roman"/>
                <w:highlight w:val="yellow"/>
              </w:rPr>
              <w:t>2013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  <w:highlight w:val="yellow"/>
              </w:rPr>
            </w:pPr>
            <w:r w:rsidRPr="006236B9">
              <w:rPr>
                <w:rFonts w:ascii="Times New Roman" w:eastAsia="Times New Roman" w:hAnsi="Times New Roman" w:cs="Times New Roman"/>
                <w:highlight w:val="yellow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6236B9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6236B9">
              <w:rPr>
                <w:rFonts w:ascii="Times New Roman" w:eastAsia="Times New Roman" w:hAnsi="Times New Roman" w:cs="Times New Roman"/>
                <w:highlight w:val="yellow"/>
              </w:rPr>
              <w:t>12551204</w:t>
            </w:r>
          </w:p>
        </w:tc>
      </w:tr>
    </w:tbl>
    <w:p w:rsidR="002B17CD" w:rsidRPr="00FD4B23" w:rsidRDefault="002B17CD" w:rsidP="002B17C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lang w:val="en-CA"/>
        </w:rPr>
      </w:pPr>
      <w:r w:rsidRPr="00FD4B23">
        <w:rPr>
          <w:rFonts w:ascii="Times New Roman" w:hAnsi="Times New Roman" w:cs="Times New Roman"/>
          <w:b/>
          <w:lang w:val="en-CA"/>
        </w:rPr>
        <w:t xml:space="preserve"> </w:t>
      </w:r>
      <w:r w:rsidRPr="00FD4B23">
        <w:rPr>
          <w:rFonts w:ascii="Times New Roman" w:hAnsi="Times New Roman" w:cs="Times New Roman"/>
          <w:lang w:val="en-CA"/>
        </w:rPr>
        <w:t>The 95</w:t>
      </w:r>
      <w:r w:rsidRPr="00FD4B23">
        <w:rPr>
          <w:rFonts w:ascii="Times New Roman" w:hAnsi="Times New Roman" w:cs="Times New Roman"/>
          <w:vertAlign w:val="superscript"/>
          <w:lang w:val="en-CA"/>
        </w:rPr>
        <w:t>th</w:t>
      </w:r>
      <w:r w:rsidRPr="00FD4B23">
        <w:rPr>
          <w:rFonts w:ascii="Times New Roman" w:hAnsi="Times New Roman" w:cs="Times New Roman"/>
          <w:lang w:val="en-CA"/>
        </w:rPr>
        <w:t xml:space="preserve"> percentile of the to</w:t>
      </w:r>
      <w:r w:rsidR="0002054E">
        <w:rPr>
          <w:rFonts w:ascii="Times New Roman" w:hAnsi="Times New Roman" w:cs="Times New Roman"/>
          <w:lang w:val="en-CA"/>
        </w:rPr>
        <w:t>tal CO2 emissions in 2013 was 4538</w:t>
      </w:r>
      <w:r w:rsidRPr="00FD4B23">
        <w:rPr>
          <w:rFonts w:ascii="Times New Roman" w:hAnsi="Times New Roman" w:cs="Times New Roman"/>
          <w:lang w:val="en-CA"/>
        </w:rPr>
        <w:t>655 tonnes. The percentage contribution of the remaining 5% of the facilities wa</w:t>
      </w:r>
      <w:r w:rsidR="0002054E">
        <w:rPr>
          <w:rFonts w:ascii="Times New Roman" w:hAnsi="Times New Roman" w:cs="Times New Roman"/>
          <w:lang w:val="en-CA"/>
        </w:rPr>
        <w:t>s 10</w:t>
      </w:r>
      <w:r w:rsidRPr="00FD4B23">
        <w:rPr>
          <w:rFonts w:ascii="Times New Roman" w:hAnsi="Times New Roman" w:cs="Times New Roman"/>
          <w:lang w:val="en-CA"/>
        </w:rPr>
        <w:t xml:space="preserve">589 956 tonnes. Meaning the top 5% of facilities contributed approximately 7.983080322%. </w:t>
      </w:r>
    </w:p>
    <w:p w:rsidR="002B17CD" w:rsidRPr="00363180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Pr="00187C6E" w:rsidRDefault="002B17CD" w:rsidP="002B17CD">
      <w:pPr>
        <w:pStyle w:val="a3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b/>
          <w:bCs/>
          <w:color w:val="444444"/>
        </w:rPr>
        <w:t xml:space="preserve">      </w:t>
      </w:r>
      <w:r w:rsidRPr="00187C6E">
        <w:rPr>
          <w:rFonts w:ascii="Times New Roman" w:eastAsia="Times New Roman" w:hAnsi="Times New Roman" w:cs="Times New Roman"/>
          <w:b/>
          <w:bCs/>
          <w:color w:val="444444"/>
        </w:rPr>
        <w:t>Summary statistics for Total (</w:t>
      </w:r>
      <w:proofErr w:type="spellStart"/>
      <w:r w:rsidRPr="00187C6E">
        <w:rPr>
          <w:rFonts w:ascii="Times New Roman" w:eastAsia="Times New Roman" w:hAnsi="Times New Roman" w:cs="Times New Roman"/>
          <w:b/>
          <w:bCs/>
          <w:color w:val="444444"/>
        </w:rPr>
        <w:t>tonnes</w:t>
      </w:r>
      <w:proofErr w:type="spellEnd"/>
      <w:r w:rsidRPr="00187C6E">
        <w:rPr>
          <w:rFonts w:ascii="Times New Roman" w:eastAsia="Times New Roman" w:hAnsi="Times New Roman" w:cs="Times New Roman"/>
          <w:b/>
          <w:bCs/>
          <w:color w:val="444444"/>
        </w:rPr>
        <w:t xml:space="preserve"> CO2 </w:t>
      </w:r>
      <w:proofErr w:type="spellStart"/>
      <w:r w:rsidRPr="00187C6E">
        <w:rPr>
          <w:rFonts w:ascii="Times New Roman" w:eastAsia="Times New Roman" w:hAnsi="Times New Roman" w:cs="Times New Roman"/>
          <w:b/>
          <w:bCs/>
          <w:color w:val="444444"/>
        </w:rPr>
        <w:t>eq</w:t>
      </w:r>
      <w:proofErr w:type="spellEnd"/>
      <w:r w:rsidRPr="00187C6E">
        <w:rPr>
          <w:rFonts w:ascii="Times New Roman" w:eastAsia="Times New Roman" w:hAnsi="Times New Roman" w:cs="Times New Roman"/>
          <w:b/>
          <w:bCs/>
          <w:color w:val="444444"/>
        </w:rPr>
        <w:t>):</w:t>
      </w:r>
      <w:r w:rsidRPr="00187C6E">
        <w:rPr>
          <w:rFonts w:ascii="Times New Roman" w:eastAsia="Times New Roman" w:hAnsi="Times New Roman" w:cs="Times New Roman"/>
          <w:color w:val="444444"/>
        </w:rPr>
        <w:br/>
      </w:r>
      <w:proofErr w:type="gramStart"/>
      <w:r>
        <w:rPr>
          <w:rFonts w:ascii="Times New Roman" w:eastAsia="Times New Roman" w:hAnsi="Times New Roman" w:cs="Times New Roman"/>
          <w:color w:val="444444"/>
        </w:rPr>
        <w:t xml:space="preserve">                 </w:t>
      </w:r>
      <w:r w:rsidRPr="00187C6E">
        <w:rPr>
          <w:rFonts w:ascii="Times New Roman" w:eastAsia="Times New Roman" w:hAnsi="Times New Roman" w:cs="Times New Roman"/>
          <w:color w:val="444444"/>
        </w:rPr>
        <w:t>Group</w:t>
      </w:r>
      <w:proofErr w:type="gramEnd"/>
      <w:r w:rsidRPr="00187C6E">
        <w:rPr>
          <w:rFonts w:ascii="Times New Roman" w:eastAsia="Times New Roman" w:hAnsi="Times New Roman" w:cs="Times New Roman"/>
          <w:color w:val="444444"/>
        </w:rPr>
        <w:t xml:space="preserve"> by: Sector</w:t>
      </w:r>
    </w:p>
    <w:tbl>
      <w:tblPr>
        <w:tblW w:w="0" w:type="auto"/>
        <w:tblInd w:w="793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1"/>
        <w:gridCol w:w="975"/>
      </w:tblGrid>
      <w:tr w:rsidR="002B17CD" w:rsidRPr="00187C6E" w:rsidTr="002B17CD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7C6E">
              <w:rPr>
                <w:rFonts w:ascii="Times New Roman" w:eastAsia="Times New Roman" w:hAnsi="Times New Roman" w:cs="Times New Roman"/>
                <w:b/>
                <w:bCs/>
              </w:rPr>
              <w:t>Sector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87C6E">
              <w:rPr>
                <w:rFonts w:ascii="Times New Roman" w:eastAsia="Times New Roman" w:hAnsi="Times New Roman" w:cs="Times New Roman"/>
                <w:b/>
                <w:bCs/>
              </w:rPr>
              <w:t>Sum</w:t>
            </w:r>
          </w:p>
        </w:tc>
      </w:tr>
      <w:tr w:rsidR="002B17CD" w:rsidRPr="00187C6E" w:rsidTr="002B17C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Chemical Manufacturing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7647359</w:t>
            </w:r>
          </w:p>
        </w:tc>
      </w:tr>
      <w:tr w:rsidR="002B17CD" w:rsidRPr="00187C6E" w:rsidTr="002B17C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Coal Mining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613974</w:t>
            </w:r>
          </w:p>
        </w:tc>
      </w:tr>
      <w:tr w:rsidR="002B17CD" w:rsidRPr="00187C6E" w:rsidTr="002B17C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Conventional Oil and Gas Extraction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8005222</w:t>
            </w:r>
          </w:p>
        </w:tc>
      </w:tr>
      <w:tr w:rsidR="002B17CD" w:rsidRPr="00187C6E" w:rsidTr="002B17C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rPr>
                <w:rFonts w:ascii="Times New Roman" w:eastAsia="Times New Roman" w:hAnsi="Times New Roman" w:cs="Times New Roman"/>
                <w:highlight w:val="yellow"/>
              </w:rPr>
            </w:pPr>
            <w:r w:rsidRPr="00187C6E">
              <w:rPr>
                <w:rFonts w:ascii="Times New Roman" w:eastAsia="Times New Roman" w:hAnsi="Times New Roman" w:cs="Times New Roman"/>
                <w:highlight w:val="yellow"/>
              </w:rPr>
              <w:t>Electric Power Generation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jc w:val="right"/>
              <w:rPr>
                <w:rFonts w:ascii="Times New Roman" w:eastAsia="Times New Roman" w:hAnsi="Times New Roman" w:cs="Times New Roman"/>
                <w:highlight w:val="yellow"/>
              </w:rPr>
            </w:pPr>
            <w:r w:rsidRPr="00187C6E">
              <w:rPr>
                <w:rFonts w:ascii="Times New Roman" w:eastAsia="Times New Roman" w:hAnsi="Times New Roman" w:cs="Times New Roman"/>
                <w:highlight w:val="yellow"/>
              </w:rPr>
              <w:t>41932714</w:t>
            </w:r>
          </w:p>
        </w:tc>
      </w:tr>
      <w:tr w:rsidR="002B17CD" w:rsidRPr="00187C6E" w:rsidTr="002B17C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Fertilizer Manufacturing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4486525</w:t>
            </w:r>
          </w:p>
        </w:tc>
      </w:tr>
      <w:tr w:rsidR="002B17CD" w:rsidRPr="00187C6E" w:rsidTr="002B17C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Food Manufacturing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82665</w:t>
            </w:r>
          </w:p>
        </w:tc>
      </w:tr>
      <w:tr w:rsidR="002B17CD" w:rsidRPr="00187C6E" w:rsidTr="002B17C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Miscellaneous Manufacturing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2559</w:t>
            </w:r>
          </w:p>
        </w:tc>
      </w:tr>
      <w:tr w:rsidR="002B17CD" w:rsidRPr="00187C6E" w:rsidTr="002B17C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Natural Gas Distribution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140260</w:t>
            </w:r>
          </w:p>
        </w:tc>
      </w:tr>
      <w:tr w:rsidR="002B17CD" w:rsidRPr="00187C6E" w:rsidTr="002B17C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Non-Metallic Mineral Product Manufacturing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1892374</w:t>
            </w:r>
          </w:p>
        </w:tc>
      </w:tr>
      <w:tr w:rsidR="002B17CD" w:rsidRPr="00187C6E" w:rsidTr="002B17C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Oil Sands In Situ Extraction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26160060</w:t>
            </w:r>
          </w:p>
        </w:tc>
      </w:tr>
      <w:tr w:rsidR="002B17CD" w:rsidRPr="00187C6E" w:rsidTr="002B17C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Oil Sands Mining and Upgrading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32390594</w:t>
            </w:r>
          </w:p>
        </w:tc>
      </w:tr>
      <w:tr w:rsidR="002B17CD" w:rsidRPr="00187C6E" w:rsidTr="002B17C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Petroleum and Coal Products Manufacturing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3876739</w:t>
            </w:r>
          </w:p>
        </w:tc>
      </w:tr>
      <w:tr w:rsidR="002B17CD" w:rsidRPr="00187C6E" w:rsidTr="002B17C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Pipeline Transportation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3735903</w:t>
            </w:r>
          </w:p>
        </w:tc>
      </w:tr>
      <w:tr w:rsidR="002B17CD" w:rsidRPr="00187C6E" w:rsidTr="002B17C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Primary Metal Manufacturing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449187</w:t>
            </w:r>
          </w:p>
        </w:tc>
      </w:tr>
      <w:tr w:rsidR="002B17CD" w:rsidRPr="00187C6E" w:rsidTr="002B17C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Waste Treatment and Disposal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418145</w:t>
            </w:r>
          </w:p>
        </w:tc>
      </w:tr>
      <w:tr w:rsidR="002B17CD" w:rsidRPr="00187C6E" w:rsidTr="002B17C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Wood Product Manufacturing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187C6E" w:rsidRDefault="002B17CD" w:rsidP="002B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187C6E">
              <w:rPr>
                <w:rFonts w:ascii="Times New Roman" w:eastAsia="Times New Roman" w:hAnsi="Times New Roman" w:cs="Times New Roman"/>
              </w:rPr>
              <w:t>820731</w:t>
            </w:r>
          </w:p>
        </w:tc>
      </w:tr>
    </w:tbl>
    <w:p w:rsidR="002B17CD" w:rsidRPr="00363180" w:rsidRDefault="002B17CD" w:rsidP="002B17CD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Electric Power Generation was the sector with the greatest CO2 emissions. Electric </w:t>
      </w:r>
      <w:r w:rsidR="0002054E">
        <w:rPr>
          <w:rFonts w:ascii="Times New Roman" w:hAnsi="Times New Roman" w:cs="Times New Roman"/>
          <w:lang w:val="en-CA"/>
        </w:rPr>
        <w:t>Power Generation contributed 41932</w:t>
      </w:r>
      <w:r>
        <w:rPr>
          <w:rFonts w:ascii="Times New Roman" w:hAnsi="Times New Roman" w:cs="Times New Roman"/>
          <w:lang w:val="en-CA"/>
        </w:rPr>
        <w:t xml:space="preserve">714 tonnes. </w:t>
      </w:r>
      <w:proofErr w:type="gramStart"/>
      <w:r>
        <w:rPr>
          <w:rFonts w:ascii="Times New Roman" w:hAnsi="Times New Roman" w:cs="Times New Roman"/>
          <w:lang w:val="en-CA"/>
        </w:rPr>
        <w:t>It’s</w:t>
      </w:r>
      <w:proofErr w:type="gramEnd"/>
      <w:r>
        <w:rPr>
          <w:rFonts w:ascii="Times New Roman" w:hAnsi="Times New Roman" w:cs="Times New Roman"/>
          <w:lang w:val="en-CA"/>
        </w:rPr>
        <w:t xml:space="preserve"> percent contribution was 31.61%.</w:t>
      </w: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  <w:r>
        <w:rPr>
          <w:rFonts w:ascii="Helvetica" w:hAnsi="Helvetica" w:cs="Helvetica"/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1485BDC4" wp14:editId="69CDC38B">
            <wp:simplePos x="0" y="0"/>
            <wp:positionH relativeFrom="column">
              <wp:posOffset>914400</wp:posOffset>
            </wp:positionH>
            <wp:positionV relativeFrom="paragraph">
              <wp:posOffset>29845</wp:posOffset>
            </wp:positionV>
            <wp:extent cx="3480435" cy="2327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 w:hint="eastAsia"/>
          <w:b/>
          <w:lang w:val="en-CA"/>
        </w:rPr>
      </w:pPr>
    </w:p>
    <w:tbl>
      <w:tblPr>
        <w:tblpPr w:leftFromText="180" w:rightFromText="180" w:vertAnchor="text" w:horzAnchor="page" w:tblpX="2422" w:tblpY="90"/>
        <w:tblW w:w="0" w:type="auto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1276"/>
        <w:gridCol w:w="1559"/>
      </w:tblGrid>
      <w:tr w:rsidR="002B17CD" w:rsidRPr="00A115EF" w:rsidTr="002B17CD">
        <w:trPr>
          <w:tblHeader/>
        </w:trPr>
        <w:tc>
          <w:tcPr>
            <w:tcW w:w="240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A115EF" w:rsidRDefault="002B17CD" w:rsidP="002B17CD">
            <w:pPr>
              <w:tabs>
                <w:tab w:val="left" w:pos="1390"/>
              </w:tabs>
              <w:rPr>
                <w:rFonts w:ascii="Times New Roman" w:hAnsi="Times New Roman" w:cs="Times New Roman"/>
                <w:bCs/>
                <w:szCs w:val="40"/>
              </w:rPr>
            </w:pPr>
            <w:r w:rsidRPr="00A115EF">
              <w:rPr>
                <w:rFonts w:ascii="Times New Roman" w:hAnsi="Times New Roman" w:cs="Times New Roman"/>
                <w:bCs/>
                <w:szCs w:val="40"/>
              </w:rPr>
              <w:t>Column</w:t>
            </w:r>
            <w:r>
              <w:rPr>
                <w:rFonts w:ascii="Times New Roman" w:hAnsi="Times New Roman" w:cs="Times New Roman"/>
                <w:bCs/>
                <w:szCs w:val="40"/>
              </w:rPr>
              <w:tab/>
            </w:r>
          </w:p>
        </w:tc>
        <w:tc>
          <w:tcPr>
            <w:tcW w:w="127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A115EF" w:rsidRDefault="002B17CD" w:rsidP="002B17CD">
            <w:pPr>
              <w:rPr>
                <w:rFonts w:ascii="Times New Roman" w:hAnsi="Times New Roman" w:cs="Times New Roman"/>
                <w:bCs/>
                <w:szCs w:val="40"/>
              </w:rPr>
            </w:pPr>
            <w:r>
              <w:rPr>
                <w:rFonts w:ascii="Times New Roman" w:hAnsi="Times New Roman" w:cs="Times New Roman"/>
                <w:bCs/>
                <w:szCs w:val="40"/>
              </w:rPr>
              <w:t xml:space="preserve">Number of Facilities </w:t>
            </w:r>
          </w:p>
        </w:tc>
        <w:tc>
          <w:tcPr>
            <w:tcW w:w="155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A115EF" w:rsidRDefault="002B17CD" w:rsidP="002B17CD">
            <w:pPr>
              <w:rPr>
                <w:rFonts w:ascii="Times New Roman" w:hAnsi="Times New Roman" w:cs="Times New Roman"/>
                <w:bCs/>
                <w:szCs w:val="40"/>
              </w:rPr>
            </w:pPr>
            <w:r w:rsidRPr="00A115EF">
              <w:rPr>
                <w:rFonts w:ascii="Times New Roman" w:hAnsi="Times New Roman" w:cs="Times New Roman"/>
                <w:bCs/>
                <w:szCs w:val="40"/>
              </w:rPr>
              <w:t>Sum (</w:t>
            </w:r>
            <w:proofErr w:type="spellStart"/>
            <w:r w:rsidRPr="00A115EF">
              <w:rPr>
                <w:rFonts w:ascii="Times New Roman" w:hAnsi="Times New Roman" w:cs="Times New Roman"/>
                <w:bCs/>
                <w:szCs w:val="40"/>
              </w:rPr>
              <w:t>tonnes</w:t>
            </w:r>
            <w:proofErr w:type="spellEnd"/>
            <w:r w:rsidRPr="00A115EF">
              <w:rPr>
                <w:rFonts w:ascii="Times New Roman" w:hAnsi="Times New Roman" w:cs="Times New Roman"/>
                <w:bCs/>
                <w:szCs w:val="40"/>
              </w:rPr>
              <w:t xml:space="preserve"> CO2 </w:t>
            </w:r>
            <w:proofErr w:type="spellStart"/>
            <w:r w:rsidRPr="00A115EF">
              <w:rPr>
                <w:rFonts w:ascii="Times New Roman" w:hAnsi="Times New Roman" w:cs="Times New Roman"/>
                <w:bCs/>
                <w:szCs w:val="40"/>
              </w:rPr>
              <w:t>eq</w:t>
            </w:r>
            <w:proofErr w:type="spellEnd"/>
            <w:r w:rsidRPr="00A115EF">
              <w:rPr>
                <w:rFonts w:ascii="Times New Roman" w:hAnsi="Times New Roman" w:cs="Times New Roman"/>
                <w:bCs/>
                <w:szCs w:val="40"/>
              </w:rPr>
              <w:t>)</w:t>
            </w:r>
          </w:p>
        </w:tc>
      </w:tr>
      <w:tr w:rsidR="002B17CD" w:rsidRPr="00EF7A47" w:rsidTr="002B17CD">
        <w:tc>
          <w:tcPr>
            <w:tcW w:w="240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EF7A47" w:rsidRDefault="002B17CD" w:rsidP="002B17CD">
            <w:pPr>
              <w:rPr>
                <w:rFonts w:ascii="Times New Roman" w:hAnsi="Times New Roman" w:cs="Times New Roman"/>
                <w:szCs w:val="40"/>
              </w:rPr>
            </w:pPr>
            <w:r w:rsidRPr="00EF7A47">
              <w:rPr>
                <w:rFonts w:ascii="Times New Roman" w:hAnsi="Times New Roman" w:cs="Times New Roman"/>
                <w:szCs w:val="40"/>
              </w:rPr>
              <w:t xml:space="preserve">CH4 (tones CO2 </w:t>
            </w:r>
            <w:proofErr w:type="spellStart"/>
            <w:r w:rsidRPr="00EF7A47">
              <w:rPr>
                <w:rFonts w:ascii="Times New Roman" w:hAnsi="Times New Roman" w:cs="Times New Roman"/>
                <w:szCs w:val="40"/>
              </w:rPr>
              <w:t>eq</w:t>
            </w:r>
            <w:proofErr w:type="spellEnd"/>
            <w:r w:rsidRPr="00EF7A47">
              <w:rPr>
                <w:rFonts w:ascii="Times New Roman" w:hAnsi="Times New Roman" w:cs="Times New Roman"/>
                <w:szCs w:val="40"/>
              </w:rPr>
              <w:t>)</w:t>
            </w:r>
          </w:p>
        </w:tc>
        <w:tc>
          <w:tcPr>
            <w:tcW w:w="127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EF7A47" w:rsidRDefault="002B17CD" w:rsidP="002B17CD">
            <w:pPr>
              <w:rPr>
                <w:rFonts w:ascii="Times New Roman" w:hAnsi="Times New Roman" w:cs="Times New Roman"/>
                <w:szCs w:val="40"/>
              </w:rPr>
            </w:pPr>
            <w:r w:rsidRPr="00EF7A47">
              <w:rPr>
                <w:rFonts w:ascii="Times New Roman" w:hAnsi="Times New Roman" w:cs="Times New Roman"/>
                <w:szCs w:val="40"/>
              </w:rPr>
              <w:t>167</w:t>
            </w:r>
          </w:p>
        </w:tc>
        <w:tc>
          <w:tcPr>
            <w:tcW w:w="155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EF7A47" w:rsidRDefault="002B17CD" w:rsidP="002B17CD">
            <w:pPr>
              <w:rPr>
                <w:rFonts w:ascii="Times New Roman" w:hAnsi="Times New Roman" w:cs="Times New Roman"/>
                <w:szCs w:val="40"/>
              </w:rPr>
            </w:pPr>
            <w:r w:rsidRPr="00EF7A47">
              <w:rPr>
                <w:rFonts w:ascii="Times New Roman" w:hAnsi="Times New Roman" w:cs="Times New Roman"/>
                <w:szCs w:val="40"/>
              </w:rPr>
              <w:t>5714418</w:t>
            </w:r>
          </w:p>
        </w:tc>
      </w:tr>
      <w:tr w:rsidR="002B17CD" w:rsidRPr="00EF7A47" w:rsidTr="002B17CD">
        <w:tc>
          <w:tcPr>
            <w:tcW w:w="240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EF7A47" w:rsidRDefault="002B17CD" w:rsidP="002B17CD">
            <w:pPr>
              <w:rPr>
                <w:rFonts w:ascii="Times New Roman" w:hAnsi="Times New Roman" w:cs="Times New Roman"/>
                <w:szCs w:val="40"/>
              </w:rPr>
            </w:pPr>
            <w:r w:rsidRPr="00EF7A47">
              <w:rPr>
                <w:rFonts w:ascii="Times New Roman" w:hAnsi="Times New Roman" w:cs="Times New Roman"/>
                <w:szCs w:val="40"/>
              </w:rPr>
              <w:t>CO2 (</w:t>
            </w:r>
            <w:proofErr w:type="spellStart"/>
            <w:r w:rsidRPr="00EF7A47">
              <w:rPr>
                <w:rFonts w:ascii="Times New Roman" w:hAnsi="Times New Roman" w:cs="Times New Roman"/>
                <w:szCs w:val="40"/>
              </w:rPr>
              <w:t>tonnes</w:t>
            </w:r>
            <w:proofErr w:type="spellEnd"/>
            <w:r w:rsidRPr="00EF7A47">
              <w:rPr>
                <w:rFonts w:ascii="Times New Roman" w:hAnsi="Times New Roman" w:cs="Times New Roman"/>
                <w:szCs w:val="40"/>
              </w:rPr>
              <w:t xml:space="preserve"> CO2 </w:t>
            </w:r>
            <w:proofErr w:type="spellStart"/>
            <w:r w:rsidRPr="00EF7A47">
              <w:rPr>
                <w:rFonts w:ascii="Times New Roman" w:hAnsi="Times New Roman" w:cs="Times New Roman"/>
                <w:szCs w:val="40"/>
              </w:rPr>
              <w:t>eq</w:t>
            </w:r>
            <w:proofErr w:type="spellEnd"/>
            <w:r w:rsidRPr="00EF7A47">
              <w:rPr>
                <w:rFonts w:ascii="Times New Roman" w:hAnsi="Times New Roman" w:cs="Times New Roman"/>
                <w:szCs w:val="40"/>
              </w:rPr>
              <w:t>)</w:t>
            </w:r>
          </w:p>
        </w:tc>
        <w:tc>
          <w:tcPr>
            <w:tcW w:w="127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EF7A47" w:rsidRDefault="002B17CD" w:rsidP="002B17CD">
            <w:pPr>
              <w:rPr>
                <w:rFonts w:ascii="Times New Roman" w:hAnsi="Times New Roman" w:cs="Times New Roman"/>
                <w:szCs w:val="40"/>
              </w:rPr>
            </w:pPr>
            <w:r w:rsidRPr="00EF7A47">
              <w:rPr>
                <w:rFonts w:ascii="Times New Roman" w:hAnsi="Times New Roman" w:cs="Times New Roman"/>
                <w:szCs w:val="40"/>
              </w:rPr>
              <w:t>167</w:t>
            </w:r>
          </w:p>
        </w:tc>
        <w:tc>
          <w:tcPr>
            <w:tcW w:w="155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EF7A47" w:rsidRDefault="002B17CD" w:rsidP="002B17CD">
            <w:pPr>
              <w:rPr>
                <w:rFonts w:ascii="Times New Roman" w:hAnsi="Times New Roman" w:cs="Times New Roman"/>
                <w:szCs w:val="40"/>
              </w:rPr>
            </w:pPr>
            <w:r w:rsidRPr="00EF7A47">
              <w:rPr>
                <w:rFonts w:ascii="Times New Roman" w:hAnsi="Times New Roman" w:cs="Times New Roman"/>
                <w:szCs w:val="40"/>
              </w:rPr>
              <w:t>1.2579956e8</w:t>
            </w:r>
          </w:p>
        </w:tc>
      </w:tr>
      <w:tr w:rsidR="002B17CD" w:rsidRPr="00EF7A47" w:rsidTr="002B17CD">
        <w:tc>
          <w:tcPr>
            <w:tcW w:w="240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EF7A47" w:rsidRDefault="002B17CD" w:rsidP="002B17CD">
            <w:pPr>
              <w:rPr>
                <w:rFonts w:ascii="Times New Roman" w:hAnsi="Times New Roman" w:cs="Times New Roman"/>
                <w:szCs w:val="40"/>
              </w:rPr>
            </w:pPr>
            <w:r w:rsidRPr="00EF7A47">
              <w:rPr>
                <w:rFonts w:ascii="Times New Roman" w:hAnsi="Times New Roman" w:cs="Times New Roman"/>
                <w:szCs w:val="40"/>
              </w:rPr>
              <w:t>N2O (</w:t>
            </w:r>
            <w:proofErr w:type="spellStart"/>
            <w:r w:rsidRPr="00EF7A47">
              <w:rPr>
                <w:rFonts w:ascii="Times New Roman" w:hAnsi="Times New Roman" w:cs="Times New Roman"/>
                <w:szCs w:val="40"/>
              </w:rPr>
              <w:t>tonnes</w:t>
            </w:r>
            <w:proofErr w:type="spellEnd"/>
            <w:r w:rsidRPr="00EF7A47">
              <w:rPr>
                <w:rFonts w:ascii="Times New Roman" w:hAnsi="Times New Roman" w:cs="Times New Roman"/>
                <w:szCs w:val="40"/>
              </w:rPr>
              <w:t xml:space="preserve"> CO2 </w:t>
            </w:r>
            <w:proofErr w:type="spellStart"/>
            <w:r w:rsidRPr="00EF7A47">
              <w:rPr>
                <w:rFonts w:ascii="Times New Roman" w:hAnsi="Times New Roman" w:cs="Times New Roman"/>
                <w:szCs w:val="40"/>
              </w:rPr>
              <w:t>eq</w:t>
            </w:r>
            <w:proofErr w:type="spellEnd"/>
            <w:r w:rsidRPr="00EF7A47">
              <w:rPr>
                <w:rFonts w:ascii="Times New Roman" w:hAnsi="Times New Roman" w:cs="Times New Roman"/>
                <w:szCs w:val="40"/>
              </w:rPr>
              <w:t>)</w:t>
            </w:r>
          </w:p>
        </w:tc>
        <w:tc>
          <w:tcPr>
            <w:tcW w:w="127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EF7A47" w:rsidRDefault="002B17CD" w:rsidP="002B17CD">
            <w:pPr>
              <w:rPr>
                <w:rFonts w:ascii="Times New Roman" w:hAnsi="Times New Roman" w:cs="Times New Roman"/>
                <w:szCs w:val="40"/>
              </w:rPr>
            </w:pPr>
            <w:r w:rsidRPr="00EF7A47">
              <w:rPr>
                <w:rFonts w:ascii="Times New Roman" w:hAnsi="Times New Roman" w:cs="Times New Roman"/>
                <w:szCs w:val="40"/>
              </w:rPr>
              <w:t>167</w:t>
            </w:r>
          </w:p>
        </w:tc>
        <w:tc>
          <w:tcPr>
            <w:tcW w:w="155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EF7A47" w:rsidRDefault="002B17CD" w:rsidP="002B17CD">
            <w:pPr>
              <w:rPr>
                <w:rFonts w:ascii="Times New Roman" w:hAnsi="Times New Roman" w:cs="Times New Roman"/>
                <w:szCs w:val="40"/>
              </w:rPr>
            </w:pPr>
            <w:r w:rsidRPr="00EF7A47">
              <w:rPr>
                <w:rFonts w:ascii="Times New Roman" w:hAnsi="Times New Roman" w:cs="Times New Roman"/>
                <w:szCs w:val="40"/>
              </w:rPr>
              <w:t>1130662</w:t>
            </w:r>
          </w:p>
        </w:tc>
      </w:tr>
      <w:tr w:rsidR="002B17CD" w:rsidRPr="00EF7A47" w:rsidTr="002B17CD">
        <w:tc>
          <w:tcPr>
            <w:tcW w:w="240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EF7A47" w:rsidRDefault="002B17CD" w:rsidP="002B17CD">
            <w:pPr>
              <w:rPr>
                <w:rFonts w:ascii="Times New Roman" w:hAnsi="Times New Roman" w:cs="Times New Roman"/>
                <w:szCs w:val="40"/>
              </w:rPr>
            </w:pPr>
            <w:r w:rsidRPr="00EF7A47">
              <w:rPr>
                <w:rFonts w:ascii="Times New Roman" w:hAnsi="Times New Roman" w:cs="Times New Roman"/>
                <w:szCs w:val="40"/>
              </w:rPr>
              <w:t>HFC (</w:t>
            </w:r>
            <w:proofErr w:type="spellStart"/>
            <w:r w:rsidRPr="00EF7A47">
              <w:rPr>
                <w:rFonts w:ascii="Times New Roman" w:hAnsi="Times New Roman" w:cs="Times New Roman"/>
                <w:szCs w:val="40"/>
              </w:rPr>
              <w:t>tonnes</w:t>
            </w:r>
            <w:proofErr w:type="spellEnd"/>
            <w:r w:rsidRPr="00EF7A47">
              <w:rPr>
                <w:rFonts w:ascii="Times New Roman" w:hAnsi="Times New Roman" w:cs="Times New Roman"/>
                <w:szCs w:val="40"/>
              </w:rPr>
              <w:t xml:space="preserve"> CO2 </w:t>
            </w:r>
            <w:proofErr w:type="spellStart"/>
            <w:r w:rsidRPr="00EF7A47">
              <w:rPr>
                <w:rFonts w:ascii="Times New Roman" w:hAnsi="Times New Roman" w:cs="Times New Roman"/>
                <w:szCs w:val="40"/>
              </w:rPr>
              <w:t>eq</w:t>
            </w:r>
            <w:proofErr w:type="spellEnd"/>
            <w:r w:rsidRPr="00EF7A47">
              <w:rPr>
                <w:rFonts w:ascii="Times New Roman" w:hAnsi="Times New Roman" w:cs="Times New Roman"/>
                <w:szCs w:val="40"/>
              </w:rPr>
              <w:t>)</w:t>
            </w:r>
          </w:p>
        </w:tc>
        <w:tc>
          <w:tcPr>
            <w:tcW w:w="127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EF7A47" w:rsidRDefault="002B17CD" w:rsidP="002B17CD">
            <w:pPr>
              <w:rPr>
                <w:rFonts w:ascii="Times New Roman" w:hAnsi="Times New Roman" w:cs="Times New Roman"/>
                <w:szCs w:val="40"/>
              </w:rPr>
            </w:pPr>
            <w:r w:rsidRPr="00EF7A47">
              <w:rPr>
                <w:rFonts w:ascii="Times New Roman" w:hAnsi="Times New Roman" w:cs="Times New Roman"/>
                <w:szCs w:val="40"/>
              </w:rPr>
              <w:t>167</w:t>
            </w:r>
          </w:p>
        </w:tc>
        <w:tc>
          <w:tcPr>
            <w:tcW w:w="155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EF7A47" w:rsidRDefault="002B17CD" w:rsidP="002B17CD">
            <w:pPr>
              <w:rPr>
                <w:rFonts w:ascii="Times New Roman" w:hAnsi="Times New Roman" w:cs="Times New Roman"/>
                <w:szCs w:val="40"/>
              </w:rPr>
            </w:pPr>
            <w:r w:rsidRPr="00EF7A47">
              <w:rPr>
                <w:rFonts w:ascii="Times New Roman" w:hAnsi="Times New Roman" w:cs="Times New Roman"/>
                <w:szCs w:val="40"/>
              </w:rPr>
              <w:t>8579</w:t>
            </w:r>
          </w:p>
        </w:tc>
      </w:tr>
      <w:tr w:rsidR="002B17CD" w:rsidRPr="00EF7A47" w:rsidTr="002B17CD">
        <w:tc>
          <w:tcPr>
            <w:tcW w:w="240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EF7A47" w:rsidRDefault="002B17CD" w:rsidP="002B17CD">
            <w:pPr>
              <w:rPr>
                <w:rFonts w:ascii="Times New Roman" w:hAnsi="Times New Roman" w:cs="Times New Roman"/>
                <w:szCs w:val="40"/>
              </w:rPr>
            </w:pPr>
            <w:r w:rsidRPr="00EF7A47">
              <w:rPr>
                <w:rFonts w:ascii="Times New Roman" w:hAnsi="Times New Roman" w:cs="Times New Roman"/>
                <w:szCs w:val="40"/>
              </w:rPr>
              <w:t>PFC (</w:t>
            </w:r>
            <w:proofErr w:type="spellStart"/>
            <w:r w:rsidRPr="00EF7A47">
              <w:rPr>
                <w:rFonts w:ascii="Times New Roman" w:hAnsi="Times New Roman" w:cs="Times New Roman"/>
                <w:szCs w:val="40"/>
              </w:rPr>
              <w:t>tonnes</w:t>
            </w:r>
            <w:proofErr w:type="spellEnd"/>
            <w:r w:rsidRPr="00EF7A47">
              <w:rPr>
                <w:rFonts w:ascii="Times New Roman" w:hAnsi="Times New Roman" w:cs="Times New Roman"/>
                <w:szCs w:val="40"/>
              </w:rPr>
              <w:t xml:space="preserve"> CO2 </w:t>
            </w:r>
            <w:proofErr w:type="spellStart"/>
            <w:r w:rsidRPr="00EF7A47">
              <w:rPr>
                <w:rFonts w:ascii="Times New Roman" w:hAnsi="Times New Roman" w:cs="Times New Roman"/>
                <w:szCs w:val="40"/>
              </w:rPr>
              <w:t>eq</w:t>
            </w:r>
            <w:proofErr w:type="spellEnd"/>
            <w:r w:rsidRPr="00EF7A47">
              <w:rPr>
                <w:rFonts w:ascii="Times New Roman" w:hAnsi="Times New Roman" w:cs="Times New Roman"/>
                <w:szCs w:val="40"/>
              </w:rPr>
              <w:t>)</w:t>
            </w:r>
          </w:p>
        </w:tc>
        <w:tc>
          <w:tcPr>
            <w:tcW w:w="127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EF7A47" w:rsidRDefault="002B17CD" w:rsidP="002B17CD">
            <w:pPr>
              <w:rPr>
                <w:rFonts w:ascii="Times New Roman" w:hAnsi="Times New Roman" w:cs="Times New Roman"/>
                <w:szCs w:val="40"/>
              </w:rPr>
            </w:pPr>
            <w:r w:rsidRPr="00EF7A47">
              <w:rPr>
                <w:rFonts w:ascii="Times New Roman" w:hAnsi="Times New Roman" w:cs="Times New Roman"/>
                <w:szCs w:val="40"/>
              </w:rPr>
              <w:t>167</w:t>
            </w:r>
          </w:p>
        </w:tc>
        <w:tc>
          <w:tcPr>
            <w:tcW w:w="155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EF7A47" w:rsidRDefault="002B17CD" w:rsidP="002B17CD">
            <w:pPr>
              <w:rPr>
                <w:rFonts w:ascii="Times New Roman" w:hAnsi="Times New Roman" w:cs="Times New Roman"/>
                <w:szCs w:val="40"/>
              </w:rPr>
            </w:pPr>
            <w:r w:rsidRPr="00EF7A47">
              <w:rPr>
                <w:rFonts w:ascii="Times New Roman" w:hAnsi="Times New Roman" w:cs="Times New Roman"/>
                <w:szCs w:val="40"/>
              </w:rPr>
              <w:t>88</w:t>
            </w:r>
          </w:p>
        </w:tc>
      </w:tr>
      <w:tr w:rsidR="002B17CD" w:rsidRPr="00EF7A47" w:rsidTr="002B17CD">
        <w:tc>
          <w:tcPr>
            <w:tcW w:w="240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EF7A47" w:rsidRDefault="002B17CD" w:rsidP="002B17CD">
            <w:pPr>
              <w:rPr>
                <w:rFonts w:ascii="Times New Roman" w:hAnsi="Times New Roman" w:cs="Times New Roman"/>
                <w:szCs w:val="40"/>
              </w:rPr>
            </w:pPr>
            <w:r w:rsidRPr="00EF7A47">
              <w:rPr>
                <w:rFonts w:ascii="Times New Roman" w:hAnsi="Times New Roman" w:cs="Times New Roman"/>
                <w:szCs w:val="40"/>
              </w:rPr>
              <w:t>SF6 (</w:t>
            </w:r>
            <w:proofErr w:type="spellStart"/>
            <w:r w:rsidRPr="00EF7A47">
              <w:rPr>
                <w:rFonts w:ascii="Times New Roman" w:hAnsi="Times New Roman" w:cs="Times New Roman"/>
                <w:szCs w:val="40"/>
              </w:rPr>
              <w:t>tonnes</w:t>
            </w:r>
            <w:proofErr w:type="spellEnd"/>
            <w:r w:rsidRPr="00EF7A47">
              <w:rPr>
                <w:rFonts w:ascii="Times New Roman" w:hAnsi="Times New Roman" w:cs="Times New Roman"/>
                <w:szCs w:val="40"/>
              </w:rPr>
              <w:t xml:space="preserve"> CO2 </w:t>
            </w:r>
            <w:proofErr w:type="spellStart"/>
            <w:r w:rsidRPr="00EF7A47">
              <w:rPr>
                <w:rFonts w:ascii="Times New Roman" w:hAnsi="Times New Roman" w:cs="Times New Roman"/>
                <w:szCs w:val="40"/>
              </w:rPr>
              <w:t>eq</w:t>
            </w:r>
            <w:proofErr w:type="spellEnd"/>
            <w:r w:rsidRPr="00EF7A47">
              <w:rPr>
                <w:rFonts w:ascii="Times New Roman" w:hAnsi="Times New Roman" w:cs="Times New Roman"/>
                <w:szCs w:val="40"/>
              </w:rPr>
              <w:t>)</w:t>
            </w:r>
          </w:p>
        </w:tc>
        <w:tc>
          <w:tcPr>
            <w:tcW w:w="127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EF7A47" w:rsidRDefault="002B17CD" w:rsidP="002B17CD">
            <w:pPr>
              <w:rPr>
                <w:rFonts w:ascii="Times New Roman" w:hAnsi="Times New Roman" w:cs="Times New Roman"/>
                <w:szCs w:val="40"/>
              </w:rPr>
            </w:pPr>
            <w:r w:rsidRPr="00EF7A47">
              <w:rPr>
                <w:rFonts w:ascii="Times New Roman" w:hAnsi="Times New Roman" w:cs="Times New Roman"/>
                <w:szCs w:val="40"/>
              </w:rPr>
              <w:t>167</w:t>
            </w:r>
          </w:p>
        </w:tc>
        <w:tc>
          <w:tcPr>
            <w:tcW w:w="155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noWrap/>
            <w:hideMark/>
          </w:tcPr>
          <w:p w:rsidR="002B17CD" w:rsidRPr="00EF7A47" w:rsidRDefault="002B17CD" w:rsidP="002B17CD">
            <w:pPr>
              <w:rPr>
                <w:rFonts w:ascii="Times New Roman" w:hAnsi="Times New Roman" w:cs="Times New Roman"/>
                <w:szCs w:val="40"/>
              </w:rPr>
            </w:pPr>
            <w:r w:rsidRPr="00EF7A47">
              <w:rPr>
                <w:rFonts w:ascii="Times New Roman" w:hAnsi="Times New Roman" w:cs="Times New Roman"/>
                <w:szCs w:val="40"/>
              </w:rPr>
              <w:t>1703</w:t>
            </w:r>
          </w:p>
        </w:tc>
      </w:tr>
    </w:tbl>
    <w:p w:rsidR="002B17CD" w:rsidRDefault="002B17CD" w:rsidP="002B17C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504C35" w:rsidP="002B17CD">
      <w:pPr>
        <w:rPr>
          <w:rFonts w:ascii="Times New Roman" w:hAnsi="Times New Roman" w:cs="Times New Roman"/>
          <w:b/>
          <w:lang w:val="en-CA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57E110A5" wp14:editId="704862A7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4897755" cy="394017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7CD" w:rsidRPr="004938C6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 w:hint="eastAsia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 w:hint="eastAsia"/>
          <w:b/>
          <w:lang w:val="en-CA"/>
        </w:rPr>
      </w:pPr>
    </w:p>
    <w:p w:rsidR="00504C35" w:rsidRDefault="00504C35" w:rsidP="002B17CD">
      <w:pPr>
        <w:rPr>
          <w:rFonts w:ascii="Times New Roman" w:hAnsi="Times New Roman" w:cs="Times New Roman" w:hint="eastAsia"/>
          <w:b/>
          <w:lang w:val="en-CA"/>
        </w:rPr>
      </w:pPr>
    </w:p>
    <w:p w:rsidR="00504C35" w:rsidRDefault="00504C35" w:rsidP="002B17CD">
      <w:pPr>
        <w:rPr>
          <w:rFonts w:ascii="Times New Roman" w:hAnsi="Times New Roman" w:cs="Times New Roman" w:hint="eastAsia"/>
          <w:b/>
          <w:lang w:val="en-CA"/>
        </w:rPr>
      </w:pPr>
    </w:p>
    <w:p w:rsidR="00504C35" w:rsidRDefault="00504C35" w:rsidP="002B17CD">
      <w:pPr>
        <w:rPr>
          <w:rFonts w:ascii="Times New Roman" w:hAnsi="Times New Roman" w:cs="Times New Roman" w:hint="eastAsia"/>
          <w:b/>
          <w:lang w:val="en-CA"/>
        </w:rPr>
      </w:pPr>
    </w:p>
    <w:p w:rsidR="002B17CD" w:rsidRDefault="002B17CD" w:rsidP="002B17CD">
      <w:pPr>
        <w:pStyle w:val="a3"/>
        <w:numPr>
          <w:ilvl w:val="0"/>
          <w:numId w:val="3"/>
        </w:numPr>
        <w:rPr>
          <w:rFonts w:ascii="Times New Roman" w:hAnsi="Times New Roman" w:cs="Times New Roman" w:hint="eastAsia"/>
          <w:lang w:val="en-CA"/>
        </w:rPr>
      </w:pPr>
      <w:r w:rsidRPr="00E826FA">
        <w:rPr>
          <w:rFonts w:ascii="Times New Roman" w:hAnsi="Times New Roman" w:cs="Times New Roman"/>
          <w:lang w:val="en-CA"/>
        </w:rPr>
        <w:t xml:space="preserve">PFC and SF6 contributed 0% to the total reported GHG emissions. HFC contributed 0.01 % and N2O contributed 0.85%. While CH4 contributed 4.31%. The gas in which contributed the most to the total </w:t>
      </w:r>
      <w:r>
        <w:rPr>
          <w:rFonts w:ascii="Times New Roman" w:hAnsi="Times New Roman" w:cs="Times New Roman"/>
          <w:lang w:val="en-CA"/>
        </w:rPr>
        <w:t xml:space="preserve">of </w:t>
      </w:r>
      <w:r w:rsidRPr="00E826FA">
        <w:rPr>
          <w:rFonts w:ascii="Times New Roman" w:hAnsi="Times New Roman" w:cs="Times New Roman"/>
          <w:lang w:val="en-CA"/>
        </w:rPr>
        <w:t xml:space="preserve">GHG emissions was CO2 with 94.83%. </w:t>
      </w:r>
      <w:r>
        <w:rPr>
          <w:rFonts w:ascii="Times New Roman" w:hAnsi="Times New Roman" w:cs="Times New Roman"/>
          <w:lang w:val="en-CA"/>
        </w:rPr>
        <w:t xml:space="preserve">Together the six gases make up 100% of the total GHG emissions. </w:t>
      </w:r>
    </w:p>
    <w:p w:rsidR="00504C35" w:rsidRDefault="00504C35" w:rsidP="00504C35">
      <w:pPr>
        <w:rPr>
          <w:rFonts w:ascii="Times New Roman" w:hAnsi="Times New Roman" w:cs="Times New Roman" w:hint="eastAsia"/>
          <w:lang w:val="en-CA"/>
        </w:rPr>
      </w:pPr>
    </w:p>
    <w:p w:rsidR="00504C35" w:rsidRDefault="00504C35" w:rsidP="00504C35">
      <w:pPr>
        <w:rPr>
          <w:rFonts w:ascii="Times New Roman" w:hAnsi="Times New Roman" w:cs="Times New Roman" w:hint="eastAsia"/>
          <w:lang w:val="en-CA"/>
        </w:rPr>
      </w:pPr>
    </w:p>
    <w:p w:rsidR="00504C35" w:rsidRPr="00504C35" w:rsidRDefault="00504C35" w:rsidP="00504C35">
      <w:pPr>
        <w:rPr>
          <w:rFonts w:ascii="Times New Roman" w:hAnsi="Times New Roman" w:cs="Times New Roman" w:hint="eastAsia"/>
          <w:lang w:val="en-CA"/>
        </w:rPr>
      </w:pPr>
    </w:p>
    <w:p w:rsidR="002B17CD" w:rsidRPr="00363180" w:rsidRDefault="002B17CD" w:rsidP="002B17C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  <w:r w:rsidRPr="00DC1B96"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4EEE493E" wp14:editId="267CAB50">
            <wp:simplePos x="0" y="0"/>
            <wp:positionH relativeFrom="column">
              <wp:posOffset>851535</wp:posOffset>
            </wp:positionH>
            <wp:positionV relativeFrom="paragraph">
              <wp:posOffset>10160</wp:posOffset>
            </wp:positionV>
            <wp:extent cx="4054475" cy="40544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/>
          <w:b/>
          <w:lang w:val="en-CA"/>
        </w:rPr>
      </w:pPr>
    </w:p>
    <w:p w:rsidR="002B17CD" w:rsidRDefault="002B17CD" w:rsidP="002B17CD">
      <w:pPr>
        <w:rPr>
          <w:rFonts w:ascii="Times New Roman" w:hAnsi="Times New Roman" w:cs="Times New Roman" w:hint="eastAsia"/>
          <w:b/>
          <w:lang w:val="en-CA"/>
        </w:rPr>
      </w:pPr>
    </w:p>
    <w:p w:rsidR="002B17CD" w:rsidRPr="00363180" w:rsidRDefault="0002054E" w:rsidP="002B17C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T</w:t>
      </w:r>
      <w:r w:rsidR="002B17CD">
        <w:rPr>
          <w:rFonts w:ascii="Times New Roman" w:hAnsi="Times New Roman" w:cs="Times New Roman"/>
          <w:lang w:val="en-CA"/>
        </w:rPr>
        <w:t xml:space="preserve">he tail of the histogram is on the right-hand side, the histogram is right/positively skewed. Besides the tail on the right-hand side we also know that the histogram is positively skewed because the mean is greater than the median and Q3-Q2 is greater than Q2-Q1. </w:t>
      </w:r>
    </w:p>
    <w:p w:rsidR="002B17CD" w:rsidRPr="0065055D" w:rsidRDefault="002B17CD" w:rsidP="002B17CD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In 2013, greenhouse gas emissions were collected from 167 industrial sources according to the </w:t>
      </w:r>
      <w:r w:rsidRPr="00363180">
        <w:rPr>
          <w:rFonts w:ascii="Times New Roman" w:hAnsi="Times New Roman" w:cs="Times New Roman"/>
          <w:i/>
          <w:lang w:val="en-CA"/>
        </w:rPr>
        <w:t>Alberta Specified Gas Reporting Regulation</w:t>
      </w:r>
      <w:r>
        <w:rPr>
          <w:rFonts w:ascii="Times New Roman" w:hAnsi="Times New Roman" w:cs="Times New Roman"/>
          <w:lang w:val="en-CA"/>
        </w:rPr>
        <w:t xml:space="preserve"> program.  Twenty out of the 167 (whose emission thresholds were below 50 000 tonnes) industrial sources voluntarily submitted their emissions. The total </w:t>
      </w:r>
      <w:r w:rsidRPr="00C750A5">
        <w:rPr>
          <w:rFonts w:ascii="Times New Roman" w:hAnsi="Times New Roman" w:cs="Times New Roman"/>
          <w:lang w:val="en-CA"/>
        </w:rPr>
        <w:t>132655010 tonnes</w:t>
      </w:r>
      <w:r>
        <w:rPr>
          <w:rFonts w:ascii="Times New Roman" w:hAnsi="Times New Roman" w:cs="Times New Roman"/>
          <w:lang w:val="en-CA"/>
        </w:rPr>
        <w:t xml:space="preserve"> of CO2 emissions, were compromised of six gases;</w:t>
      </w:r>
      <w:r w:rsidR="00242D45">
        <w:rPr>
          <w:rFonts w:ascii="Times New Roman" w:hAnsi="Times New Roman" w:cs="Times New Roman"/>
          <w:lang w:val="en-CA"/>
        </w:rPr>
        <w:t xml:space="preserve"> CO2 (94.83%), CH4 (4.31%), </w:t>
      </w:r>
      <w:proofErr w:type="gramStart"/>
      <w:r w:rsidR="00242D45">
        <w:rPr>
          <w:rFonts w:ascii="Times New Roman" w:hAnsi="Times New Roman" w:cs="Times New Roman"/>
          <w:lang w:val="en-CA"/>
        </w:rPr>
        <w:t>N20</w:t>
      </w:r>
      <w:r>
        <w:rPr>
          <w:rFonts w:ascii="Times New Roman" w:hAnsi="Times New Roman" w:cs="Times New Roman"/>
          <w:lang w:val="en-CA"/>
        </w:rPr>
        <w:t>(</w:t>
      </w:r>
      <w:proofErr w:type="gramEnd"/>
      <w:r>
        <w:rPr>
          <w:rFonts w:ascii="Times New Roman" w:hAnsi="Times New Roman" w:cs="Times New Roman"/>
          <w:lang w:val="en-CA"/>
        </w:rPr>
        <w:t xml:space="preserve">0.85%), HFC (0.01%), PFC (0.00%), AND SF6 (0.00%). It may be concluded that the total emissions of the majority of facilities have </w:t>
      </w:r>
      <w:proofErr w:type="gramStart"/>
      <w:r>
        <w:rPr>
          <w:rFonts w:ascii="Times New Roman" w:hAnsi="Times New Roman" w:cs="Times New Roman"/>
          <w:lang w:val="en-CA"/>
        </w:rPr>
        <w:t>a</w:t>
      </w:r>
      <w:proofErr w:type="gramEnd"/>
      <w:r>
        <w:rPr>
          <w:rFonts w:ascii="Times New Roman" w:hAnsi="Times New Roman" w:cs="Times New Roman"/>
          <w:lang w:val="en-CA"/>
        </w:rPr>
        <w:t xml:space="preserve"> emission rate equal to or less than 1000000 tonnes. Any values below 5000000 tonnes are rare and the greatest values (above 12000000) are outliers. </w:t>
      </w:r>
    </w:p>
    <w:p w:rsidR="0075435B" w:rsidRDefault="0075435B">
      <w:bookmarkStart w:id="6" w:name="_GoBack"/>
      <w:bookmarkEnd w:id="6"/>
    </w:p>
    <w:sectPr w:rsidR="0075435B" w:rsidSect="00B47D1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03CB9"/>
    <w:multiLevelType w:val="hybridMultilevel"/>
    <w:tmpl w:val="1AD6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45100"/>
    <w:multiLevelType w:val="hybridMultilevel"/>
    <w:tmpl w:val="5F92CF4C"/>
    <w:lvl w:ilvl="0" w:tplc="2A88F2D4">
      <w:start w:val="2"/>
      <w:numFmt w:val="lowerLetter"/>
      <w:lvlText w:val="%1.)"/>
      <w:lvlJc w:val="left"/>
      <w:pPr>
        <w:ind w:left="64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6B7B09E3"/>
    <w:multiLevelType w:val="hybridMultilevel"/>
    <w:tmpl w:val="23F4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A06D3"/>
    <w:multiLevelType w:val="hybridMultilevel"/>
    <w:tmpl w:val="48D8F8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B46088"/>
    <w:multiLevelType w:val="hybridMultilevel"/>
    <w:tmpl w:val="57281BDA"/>
    <w:lvl w:ilvl="0" w:tplc="483EEB4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D447FF"/>
    <w:multiLevelType w:val="hybridMultilevel"/>
    <w:tmpl w:val="DBDA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7CD"/>
    <w:rsid w:val="0002054E"/>
    <w:rsid w:val="000B1AE4"/>
    <w:rsid w:val="00242D45"/>
    <w:rsid w:val="002B17CD"/>
    <w:rsid w:val="00504C35"/>
    <w:rsid w:val="00617098"/>
    <w:rsid w:val="0075435B"/>
    <w:rsid w:val="007C46FD"/>
    <w:rsid w:val="00B47D13"/>
    <w:rsid w:val="00DE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BD75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7CD"/>
    <w:rPr>
      <w:rFonts w:eastAsia="宋体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7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7CD"/>
    <w:rPr>
      <w:rFonts w:eastAsia="宋体"/>
      <w:kern w:val="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1057</Words>
  <Characters>6029</Characters>
  <Application>Microsoft Macintosh Word</Application>
  <DocSecurity>0</DocSecurity>
  <Lines>50</Lines>
  <Paragraphs>14</Paragraphs>
  <ScaleCrop>false</ScaleCrop>
  <Company/>
  <LinksUpToDate>false</LinksUpToDate>
  <CharactersWithSpaces>7072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Xie</dc:creator>
  <cp:keywords/>
  <dc:description/>
  <cp:lastModifiedBy>Claud Xie</cp:lastModifiedBy>
  <cp:revision>1</cp:revision>
  <dcterms:created xsi:type="dcterms:W3CDTF">2017-10-01T22:08:00Z</dcterms:created>
  <dcterms:modified xsi:type="dcterms:W3CDTF">2017-10-01T23:29:00Z</dcterms:modified>
</cp:coreProperties>
</file>