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7C4B6" w14:textId="77777777" w:rsidR="005D39BF" w:rsidRDefault="005D39BF" w:rsidP="005D39BF">
      <w:pPr>
        <w:spacing w:after="0" w:line="240" w:lineRule="auto"/>
        <w:ind w:right="1000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000000"/>
          <w:lang w:val="ru-RU" w:eastAsia="en-GB"/>
        </w:rPr>
        <w:t>МИНИСТЕРСТВО ОБРАЗОВАНИЯ И НАУКИ РОССИЙСКОЙ ФЕДЕРАЦИИ</w:t>
      </w:r>
    </w:p>
    <w:p w14:paraId="04E25010" w14:textId="77777777" w:rsidR="005D39BF" w:rsidRDefault="005D39BF" w:rsidP="005D39BF">
      <w:pPr>
        <w:spacing w:after="0" w:line="240" w:lineRule="auto"/>
        <w:ind w:right="1000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000000"/>
          <w:lang w:val="ru-RU" w:eastAsia="en-GB"/>
        </w:rPr>
        <w:t>ФЕДЕРАЛЬНОЕ ГОСУДАРСТВЕННОЕ АВТОНОМНОЕ ОБРАЗОВАТЕЛЬНОЕ УЧРЕЖДЕНИЕ ВЫСШЕГО ОБРАЗОВАНИЯ</w:t>
      </w:r>
    </w:p>
    <w:p w14:paraId="79263666" w14:textId="77777777" w:rsidR="005D39BF" w:rsidRDefault="005D39BF" w:rsidP="005D39BF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000000"/>
          <w:lang w:val="ru-RU" w:eastAsia="en-GB"/>
        </w:rPr>
        <w:t>«Санкт-Петербургский национальный исследовательский университет</w:t>
      </w:r>
    </w:p>
    <w:p w14:paraId="4A01D6EC" w14:textId="77777777" w:rsidR="005D39BF" w:rsidRDefault="005D39BF" w:rsidP="005D39BF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000000"/>
          <w:lang w:val="ru-RU" w:eastAsia="en-GB"/>
        </w:rPr>
        <w:t>информационных технологий, механики и оптики»</w:t>
      </w:r>
    </w:p>
    <w:p w14:paraId="439EFCEB" w14:textId="77777777" w:rsidR="005D39BF" w:rsidRDefault="005D39BF" w:rsidP="005D39BF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000000"/>
          <w:lang w:val="ru-RU" w:eastAsia="en-GB"/>
        </w:rPr>
        <w:t>Факультет информационных технологий и программирования</w:t>
      </w:r>
    </w:p>
    <w:p w14:paraId="45598D66" w14:textId="77777777" w:rsidR="005D39BF" w:rsidRDefault="005D39BF" w:rsidP="005D39BF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000000"/>
          <w:lang w:val="ru-RU" w:eastAsia="en-GB"/>
        </w:rPr>
        <w:t>Кафедра информационных систем</w:t>
      </w:r>
    </w:p>
    <w:p w14:paraId="17926D94" w14:textId="64AEC578" w:rsidR="005D39BF" w:rsidRDefault="005D39BF" w:rsidP="005D39BF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000000"/>
          <w:lang w:val="ru-RU" w:eastAsia="en-GB"/>
        </w:rPr>
        <w:t>Лабораторная работа №</w:t>
      </w:r>
      <w:r>
        <w:rPr>
          <w:rFonts w:ascii="Arial" w:eastAsia="Times New Roman" w:hAnsi="Arial" w:cs="Arial"/>
          <w:color w:val="000000"/>
          <w:lang w:val="ru-RU" w:eastAsia="en-GB"/>
        </w:rPr>
        <w:t>3</w:t>
      </w:r>
    </w:p>
    <w:p w14:paraId="67829357" w14:textId="5E603D8C" w:rsidR="005D39BF" w:rsidRDefault="005D39BF" w:rsidP="005D39BF">
      <w:pPr>
        <w:spacing w:before="360" w:after="80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  <w:lang w:val="ru-RU" w:eastAsia="en-GB"/>
        </w:rPr>
      </w:pPr>
      <w:r>
        <w:rPr>
          <w:rFonts w:eastAsia="Times New Roman" w:cs="Times New Roman"/>
          <w:b/>
          <w:bCs/>
          <w:sz w:val="36"/>
          <w:szCs w:val="36"/>
          <w:lang w:val="ru-RU" w:eastAsia="en-GB"/>
        </w:rPr>
        <w:t>Симплекс метод, транспортная задача</w:t>
      </w:r>
    </w:p>
    <w:p w14:paraId="175B62E0" w14:textId="77777777" w:rsidR="005D39BF" w:rsidRDefault="005D39BF" w:rsidP="005D39BF">
      <w:pPr>
        <w:spacing w:before="3000" w:line="240" w:lineRule="auto"/>
        <w:ind w:left="4320"/>
        <w:rPr>
          <w:rFonts w:eastAsia="Times New Roman" w:cs="Times New Roman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000000"/>
          <w:lang w:val="ru-RU" w:eastAsia="en-GB"/>
        </w:rPr>
        <w:t xml:space="preserve">Выполнил студент группы № М3307: </w:t>
      </w:r>
      <w:r>
        <w:rPr>
          <w:rFonts w:ascii="Arial" w:eastAsia="Times New Roman" w:hAnsi="Arial" w:cs="Arial"/>
          <w:color w:val="000000"/>
          <w:lang w:val="ru-RU" w:eastAsia="en-GB"/>
        </w:rPr>
        <w:br/>
        <w:t xml:space="preserve">Бойцов Виталий </w:t>
      </w:r>
      <w:proofErr w:type="spellStart"/>
      <w:r>
        <w:rPr>
          <w:rFonts w:ascii="Arial" w:eastAsia="Times New Roman" w:hAnsi="Arial" w:cs="Arial"/>
          <w:color w:val="000000"/>
          <w:lang w:val="ru-RU" w:eastAsia="en-GB"/>
        </w:rPr>
        <w:t>Вячеславич</w:t>
      </w:r>
      <w:proofErr w:type="spellEnd"/>
    </w:p>
    <w:p w14:paraId="27ECDEED" w14:textId="77777777" w:rsidR="005D39BF" w:rsidRDefault="005D39BF" w:rsidP="005D39BF">
      <w:pPr>
        <w:spacing w:after="240" w:line="240" w:lineRule="auto"/>
        <w:rPr>
          <w:rFonts w:ascii="Arial" w:eastAsia="Times New Roman" w:hAnsi="Arial" w:cs="Arial"/>
          <w:color w:val="000000"/>
          <w:lang w:val="ru-RU" w:eastAsia="en-GB"/>
        </w:rPr>
      </w:pPr>
    </w:p>
    <w:p w14:paraId="453102BD" w14:textId="77777777" w:rsidR="005D39BF" w:rsidRDefault="005D39BF" w:rsidP="005D39BF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</w:p>
    <w:p w14:paraId="0442E1EF" w14:textId="77777777" w:rsidR="005D39BF" w:rsidRDefault="005D39BF" w:rsidP="005D39BF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</w:p>
    <w:p w14:paraId="14E23610" w14:textId="77777777" w:rsidR="005D39BF" w:rsidRDefault="005D39BF" w:rsidP="005D39BF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</w:p>
    <w:p w14:paraId="4540CC0B" w14:textId="77777777" w:rsidR="005D39BF" w:rsidRDefault="005D39BF" w:rsidP="005D39BF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</w:p>
    <w:p w14:paraId="61E09FBB" w14:textId="77777777" w:rsidR="005D39BF" w:rsidRDefault="005D39BF" w:rsidP="005D39BF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>
        <w:rPr>
          <w:rFonts w:eastAsia="Times New Roman" w:cs="Times New Roman"/>
          <w:sz w:val="24"/>
          <w:szCs w:val="24"/>
          <w:lang w:val="ru-RU" w:eastAsia="en-GB"/>
        </w:rPr>
        <w:br/>
      </w:r>
    </w:p>
    <w:p w14:paraId="015CABB1" w14:textId="77777777" w:rsidR="005D39BF" w:rsidRDefault="005D39BF" w:rsidP="005D39BF">
      <w:pPr>
        <w:spacing w:before="60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000000"/>
          <w:lang w:val="ru-RU" w:eastAsia="en-GB"/>
        </w:rPr>
        <w:t>Санкт-Петербург</w:t>
      </w:r>
    </w:p>
    <w:p w14:paraId="5B336836" w14:textId="77777777" w:rsidR="005D39BF" w:rsidRDefault="005D39BF" w:rsidP="005D39BF">
      <w:pPr>
        <w:spacing w:before="600" w:after="0" w:line="240" w:lineRule="auto"/>
        <w:jc w:val="center"/>
        <w:rPr>
          <w:rFonts w:ascii="Arial" w:eastAsia="Times New Roman" w:hAnsi="Arial" w:cs="Arial"/>
          <w:color w:val="000000"/>
          <w:lang w:val="ru-RU" w:eastAsia="en-GB"/>
        </w:rPr>
      </w:pPr>
      <w:r>
        <w:rPr>
          <w:rFonts w:ascii="Arial" w:eastAsia="Times New Roman" w:hAnsi="Arial" w:cs="Arial"/>
          <w:color w:val="000000"/>
          <w:lang w:val="ru-RU" w:eastAsia="en-GB"/>
        </w:rPr>
        <w:t>2018</w:t>
      </w:r>
    </w:p>
    <w:p w14:paraId="0D639CA4" w14:textId="2D2617C7" w:rsidR="007C7502" w:rsidRDefault="007C7502">
      <w:bookmarkStart w:id="0" w:name="_GoBack"/>
      <w:bookmarkEnd w:id="0"/>
    </w:p>
    <w:p w14:paraId="296AF7B3" w14:textId="07AD4FAB" w:rsidR="005D39BF" w:rsidRDefault="005D39BF"/>
    <w:p w14:paraId="1ED60B18" w14:textId="1474657F" w:rsidR="005D39BF" w:rsidRDefault="005D39BF"/>
    <w:p w14:paraId="50668171" w14:textId="5CC4EEF9" w:rsidR="005D39BF" w:rsidRPr="005D39BF" w:rsidRDefault="005D39BF">
      <w:pPr>
        <w:rPr>
          <w:b/>
          <w:lang w:val="ru-RU"/>
        </w:rPr>
      </w:pPr>
      <w:r w:rsidRPr="005D39BF">
        <w:rPr>
          <w:b/>
          <w:lang w:val="ru-RU"/>
        </w:rPr>
        <w:lastRenderedPageBreak/>
        <w:t>Симплекс метод</w:t>
      </w:r>
    </w:p>
    <w:p w14:paraId="6F09BABF" w14:textId="77777777" w:rsidR="005D39BF" w:rsidRDefault="005D39BF"/>
    <w:sectPr w:rsidR="005D3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02"/>
    <w:rsid w:val="005D39BF"/>
    <w:rsid w:val="007C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C153"/>
  <w15:chartTrackingRefBased/>
  <w15:docId w15:val="{58D35878-BA81-490F-B2D1-900CD189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39BF"/>
    <w:pPr>
      <w:spacing w:line="256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0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Бойцов Виталий Вячеславович</dc:creator>
  <cp:keywords/>
  <dc:description/>
  <cp:lastModifiedBy>Бойцов Виталий Вячеславович</cp:lastModifiedBy>
  <cp:revision>3</cp:revision>
  <dcterms:created xsi:type="dcterms:W3CDTF">2018-12-24T22:36:00Z</dcterms:created>
  <dcterms:modified xsi:type="dcterms:W3CDTF">2018-12-24T22:43:00Z</dcterms:modified>
</cp:coreProperties>
</file>