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-0.06598680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[-0.1077 ;-0.0242]</w:t>
            </w:r>
          </w:p>
        </w:tc>
        <w:tc>
          <w:p>
            <w:pPr>
              <w:pStyle w:val="Normal"/>
            </w:pPr>
            <w:r>
              <w:t>0.001948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-0.09912865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[-0.1645 ;-0.0338]</w:t>
            </w:r>
          </w:p>
        </w:tc>
        <w:tc>
          <w:p>
            <w:pPr>
              <w:pStyle w:val="Normal"/>
            </w:pPr>
            <w:r>
              <w:t>0.002950</w:t>
            </w:r>
          </w:p>
        </w:tc>
      </w:tr>
      <w:tr>
        <w:tc>
          <w:p>
            <w:pPr>
              <w:pStyle w:val="Normal"/>
            </w:pPr>
            <w:r>
              <w:t>insula</w:t>
            </w:r>
          </w:p>
        </w:tc>
        <w:tc>
          <w:p>
            <w:pPr>
              <w:pStyle w:val="Normal"/>
            </w:pPr>
            <w:r>
              <w:t>-0.09782098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[-0.1572 ;-0.0384]</w:t>
            </w:r>
          </w:p>
        </w:tc>
        <w:tc>
          <w:p>
            <w:pPr>
              <w:pStyle w:val="Normal"/>
            </w:pPr>
            <w:r>
              <w:t>0.001251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-0.12695366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[-0.2107 ;-0.0432]</w:t>
            </w:r>
          </w:p>
        </w:tc>
        <w:tc>
          <w:p>
            <w:pPr>
              <w:pStyle w:val="Normal"/>
            </w:pPr>
            <w:r>
              <w:t>0.002957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-0.08379564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[-0.1409 ;-0.0267]</w:t>
            </w:r>
          </w:p>
        </w:tc>
        <w:tc>
          <w:p>
            <w:pPr>
              <w:pStyle w:val="Normal"/>
            </w:pPr>
            <w:r>
              <w:t>0.004018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-0.08859689</w:t>
            </w:r>
          </w:p>
        </w:tc>
        <w:tc>
          <w:p>
            <w:pPr>
              <w:pStyle w:val="Normal"/>
            </w:pPr>
            <w:r>
              <w:t>??</w:t>
            </w:r>
          </w:p>
        </w:tc>
        <w:tc>
          <w:p>
            <w:pPr>
              <w:pStyle w:val="Normal"/>
            </w:pPr>
            <w:r>
              <w:t>[-0.2439 ;0.0667]</w:t>
            </w:r>
          </w:p>
        </w:tc>
        <w:tc>
          <w:p>
            <w:pPr>
              <w:pStyle w:val="Normal"/>
            </w:pPr>
            <w:r>
              <w:t>0.263455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2023-05-01T18:46:20Z</dcterms:modified>
  <cp:category/>
</cp:coreProperties>
</file>