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week4</w:t>
            </w:r>
          </w:p>
        </w:tc>
        <w:tc>
          <w:p>
            <w:pPr>
              <w:pStyle w:val="Normal"/>
            </w:pPr>
            <w:r>
              <w:t>week8</w:t>
            </w:r>
          </w:p>
        </w:tc>
        <w:tc>
          <w:p>
            <w:pPr>
              <w:pStyle w:val="Normal"/>
            </w:pPr>
            <w:r>
              <w:t>week12</w:t>
            </w:r>
          </w:p>
        </w:tc>
      </w:tr>
      <w:tr>
        <w:tc>
          <w:p>
            <w:pPr>
              <w:pStyle w:val="Normal"/>
            </w:pPr>
            <w:r>
              <w:t>52 (58.43%)</w:t>
            </w:r>
          </w:p>
        </w:tc>
        <w:tc>
          <w:p>
            <w:pPr>
              <w:pStyle w:val="Normal"/>
            </w:pPr>
            <w:r>
              <w:t>30 (34.48%)</w:t>
            </w:r>
          </w:p>
        </w:tc>
        <w:tc>
          <w:p>
            <w:pPr>
              <w:pStyle w:val="Normal"/>
            </w:pPr>
            <w:r>
              <w:t>20 (23.53%)</w:t>
            </w:r>
          </w:p>
        </w:tc>
      </w:tr>
      <w:tr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9 (10.34%)</w:t>
            </w:r>
          </w:p>
        </w:tc>
        <w:tc>
          <w:p>
            <w:pPr>
              <w:pStyle w:val="Normal"/>
            </w:pPr>
            <w:r>
              <w:t>6 (7.06%)</w:t>
            </w:r>
          </w:p>
        </w:tc>
      </w:tr>
      <w:tr>
        <w:tc>
          <w:p>
            <w:pPr>
              <w:pStyle w:val="Normal"/>
            </w:pPr>
            <w:r>
              <w:t>37 (41.57%)</w:t>
            </w:r>
          </w:p>
        </w:tc>
        <w:tc>
          <w:p>
            <w:pPr>
              <w:pStyle w:val="Normal"/>
            </w:pPr>
            <w:r>
              <w:t>20 (22.99%)</w:t>
            </w:r>
          </w:p>
        </w:tc>
        <w:tc>
          <w:p>
            <w:pPr>
              <w:pStyle w:val="Normal"/>
            </w:pPr>
            <w:r>
              <w:t>17 (20%)</w:t>
            </w:r>
          </w:p>
        </w:tc>
      </w:tr>
      <w:tr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28 (32.18%)</w:t>
            </w:r>
          </w:p>
        </w:tc>
        <w:tc>
          <w:p>
            <w:pPr>
              <w:pStyle w:val="Normal"/>
            </w:pPr>
            <w:r>
              <w:t>42 (49.41%)</w:t>
            </w:r>
          </w:p>
        </w:tc>
      </w:tr>
      <w:tr>
        <w:tc>
          <w:p>
            <w:pPr>
              <w:pStyle w:val="Normal"/>
            </w:pPr>
            <w:r>
              <w:t>89 (100%)</w:t>
            </w:r>
          </w:p>
        </w:tc>
        <w:tc>
          <w:p>
            <w:pPr>
              <w:pStyle w:val="Normal"/>
            </w:pPr>
            <w:r>
              <w:t>87 (100%)</w:t>
            </w:r>
          </w:p>
        </w:tc>
        <w:tc>
          <w:p>
            <w:pPr>
              <w:pStyle w:val="Normal"/>
            </w:pPr>
            <w:r>
              <w:t>85 (100%)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2022-03-02T12:29:22Z</dcterms:modified>
  <cp:category/>
</cp:coreProperties>
</file>